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footer9.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footer5.xml" ContentType="application/vnd.openxmlformats-officedocument.wordprocessingml.footer+xml"/>
  <Override PartName="/word/header8.xml" ContentType="application/vnd.openxmlformats-officedocument.wordprocessingml.header+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charts/chart26.xml" ContentType="application/vnd.openxmlformats-officedocument.drawingml.chart+xml"/>
  <Override PartName="/word/charts/chart27.xml" ContentType="application/vnd.openxmlformats-officedocument.drawingml.chart+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Default Extension="bin" ContentType="application/vnd.openxmlformats-officedocument.oleObject"/>
  <Default Extension="png" ContentType="image/png"/>
  <Override PartName="/word/footer8.xml" ContentType="application/vnd.openxmlformats-officedocument.wordprocessingml.footer+xml"/>
  <Override PartName="/word/footer6.xml" ContentType="application/vnd.openxmlformats-officedocument.wordprocessingml.footer+xml"/>
  <Override PartName="/word/glossary/fontTable.xml" ContentType="application/vnd.openxmlformats-officedocument.wordprocessingml.fontTable+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footer4.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BCE" w:rsidRPr="004454E0" w:rsidRDefault="008D2BCE" w:rsidP="00A727B0">
      <w:pPr>
        <w:rPr>
          <w:rFonts w:ascii="Times New Roman" w:hAnsi="Times New Roman" w:cs="Times New Roman"/>
          <w:sz w:val="24"/>
          <w:szCs w:val="24"/>
          <w:lang w:val="en-US"/>
        </w:rPr>
      </w:pPr>
    </w:p>
    <w:p w:rsidR="008D2BCE" w:rsidRPr="004454E0" w:rsidRDefault="008D2BCE" w:rsidP="00A727B0">
      <w:pPr>
        <w:rPr>
          <w:rFonts w:ascii="Times New Roman" w:hAnsi="Times New Roman" w:cs="Times New Roman"/>
          <w:sz w:val="24"/>
          <w:szCs w:val="24"/>
          <w:lang w:val="en-US"/>
        </w:rPr>
      </w:pPr>
    </w:p>
    <w:p w:rsidR="008D2BCE" w:rsidRPr="004454E0" w:rsidRDefault="008D2BCE" w:rsidP="00A727B0">
      <w:pPr>
        <w:rPr>
          <w:rFonts w:ascii="Times New Roman" w:hAnsi="Times New Roman" w:cs="Times New Roman"/>
          <w:sz w:val="24"/>
          <w:szCs w:val="24"/>
          <w:lang w:val="en-US"/>
        </w:rPr>
      </w:pPr>
    </w:p>
    <w:p w:rsidR="008D2BCE" w:rsidRPr="004454E0" w:rsidRDefault="008D2BCE" w:rsidP="00A727B0">
      <w:pPr>
        <w:rPr>
          <w:rFonts w:ascii="Times New Roman" w:hAnsi="Times New Roman" w:cs="Times New Roman"/>
          <w:sz w:val="24"/>
          <w:szCs w:val="24"/>
          <w:lang w:val="en-US"/>
        </w:rPr>
      </w:pPr>
    </w:p>
    <w:p w:rsidR="008D2BCE" w:rsidRPr="009A68BE" w:rsidRDefault="009A68BE" w:rsidP="009A68BE">
      <w:pPr>
        <w:jc w:val="center"/>
        <w:rPr>
          <w:rFonts w:ascii="Times New Roman" w:hAnsi="Times New Roman" w:cs="Times New Roman"/>
          <w:b/>
          <w:sz w:val="36"/>
          <w:szCs w:val="36"/>
          <w:u w:val="single"/>
          <w:lang w:val="en-US"/>
        </w:rPr>
      </w:pPr>
      <w:r w:rsidRPr="009A68BE">
        <w:rPr>
          <w:rFonts w:ascii="Times New Roman" w:hAnsi="Times New Roman" w:cs="Times New Roman"/>
          <w:b/>
          <w:sz w:val="36"/>
          <w:szCs w:val="36"/>
          <w:u w:val="single"/>
          <w:lang w:val="en-US"/>
        </w:rPr>
        <w:t>Dedication</w:t>
      </w:r>
    </w:p>
    <w:p w:rsidR="008D2BCE" w:rsidRPr="004454E0" w:rsidRDefault="008D2BCE" w:rsidP="00A727B0">
      <w:pPr>
        <w:rPr>
          <w:rFonts w:ascii="Times New Roman" w:hAnsi="Times New Roman" w:cs="Times New Roman"/>
          <w:i/>
          <w:sz w:val="24"/>
          <w:szCs w:val="24"/>
          <w:lang w:val="en-US"/>
        </w:rPr>
      </w:pPr>
    </w:p>
    <w:p w:rsidR="008D2BCE" w:rsidRPr="004454E0" w:rsidRDefault="008D2BCE" w:rsidP="00A727B0">
      <w:pPr>
        <w:rPr>
          <w:rFonts w:ascii="Times New Roman" w:hAnsi="Times New Roman" w:cs="Times New Roman"/>
          <w:i/>
          <w:sz w:val="24"/>
          <w:szCs w:val="24"/>
          <w:lang w:val="en-US"/>
        </w:rPr>
      </w:pPr>
    </w:p>
    <w:p w:rsidR="008D2BCE" w:rsidRPr="004454E0" w:rsidRDefault="008D2BCE" w:rsidP="00A727B0">
      <w:pPr>
        <w:rPr>
          <w:rFonts w:ascii="Times New Roman" w:hAnsi="Times New Roman" w:cs="Times New Roman"/>
          <w:i/>
          <w:sz w:val="24"/>
          <w:szCs w:val="24"/>
          <w:lang w:val="en-US"/>
        </w:rPr>
      </w:pPr>
    </w:p>
    <w:p w:rsidR="008D2BCE" w:rsidRPr="004454E0" w:rsidRDefault="008D2BCE" w:rsidP="00A727B0">
      <w:pPr>
        <w:rPr>
          <w:rFonts w:ascii="Times New Roman" w:hAnsi="Times New Roman" w:cs="Times New Roman"/>
          <w:i/>
          <w:sz w:val="24"/>
          <w:szCs w:val="24"/>
          <w:lang w:val="en-US"/>
        </w:rPr>
      </w:pPr>
    </w:p>
    <w:p w:rsidR="008D2BCE" w:rsidRPr="004454E0" w:rsidRDefault="008D2BCE" w:rsidP="00A727B0">
      <w:pPr>
        <w:rPr>
          <w:rFonts w:ascii="Times New Roman" w:hAnsi="Times New Roman" w:cs="Times New Roman"/>
          <w:i/>
          <w:sz w:val="24"/>
          <w:szCs w:val="24"/>
          <w:lang w:val="en-US"/>
        </w:rPr>
      </w:pPr>
    </w:p>
    <w:p w:rsidR="008D2BCE" w:rsidRPr="004454E0" w:rsidRDefault="008D2BCE" w:rsidP="00A727B0">
      <w:pPr>
        <w:rPr>
          <w:rFonts w:ascii="Times New Roman" w:hAnsi="Times New Roman" w:cs="Times New Roman"/>
          <w:i/>
          <w:sz w:val="24"/>
          <w:szCs w:val="24"/>
          <w:lang w:val="en-US"/>
        </w:rPr>
      </w:pPr>
    </w:p>
    <w:p w:rsidR="00285A0E" w:rsidRDefault="008D2BCE" w:rsidP="007D6D50">
      <w:pPr>
        <w:jc w:val="center"/>
        <w:rPr>
          <w:rFonts w:ascii="Times New Roman" w:hAnsi="Times New Roman" w:cs="Times New Roman"/>
          <w:color w:val="000000"/>
          <w:sz w:val="23"/>
          <w:szCs w:val="23"/>
        </w:rPr>
      </w:pPr>
      <w:r w:rsidRPr="00175C20">
        <w:rPr>
          <w:rFonts w:ascii="Times New Roman" w:hAnsi="Times New Roman" w:cs="Times New Roman"/>
          <w:i/>
          <w:sz w:val="28"/>
          <w:szCs w:val="28"/>
          <w:lang w:val="en-US"/>
        </w:rPr>
        <w:t>I dedicate this dissertation to my mother. Without her patience, understanding, support, and most of all love, the completion of this work would not have been possible.</w:t>
      </w:r>
      <w:r w:rsidR="00285A0E">
        <w:rPr>
          <w:rFonts w:ascii="Times New Roman" w:hAnsi="Times New Roman" w:cs="Times New Roman"/>
          <w:color w:val="000000"/>
          <w:sz w:val="23"/>
          <w:szCs w:val="23"/>
        </w:rPr>
        <w:br w:type="page"/>
      </w:r>
    </w:p>
    <w:p w:rsidR="008D2BCE" w:rsidRDefault="008D2BCE" w:rsidP="008D2BCE">
      <w:pPr>
        <w:rPr>
          <w:rFonts w:ascii="Times New Roman" w:hAnsi="Times New Roman" w:cs="Times New Roman"/>
          <w:color w:val="000000"/>
          <w:sz w:val="23"/>
          <w:szCs w:val="23"/>
        </w:rPr>
      </w:pPr>
    </w:p>
    <w:p w:rsidR="008D2BCE" w:rsidRPr="00243F5E" w:rsidRDefault="008D2BCE" w:rsidP="002A6925">
      <w:pPr>
        <w:jc w:val="center"/>
        <w:rPr>
          <w:rFonts w:ascii="Times New Roman" w:hAnsi="Times New Roman" w:cs="Times New Roman"/>
          <w:b/>
          <w:color w:val="000000"/>
          <w:sz w:val="36"/>
          <w:szCs w:val="36"/>
          <w:u w:val="single"/>
        </w:rPr>
      </w:pPr>
      <w:r w:rsidRPr="00243F5E">
        <w:rPr>
          <w:rFonts w:ascii="Times New Roman" w:hAnsi="Times New Roman" w:cs="Times New Roman"/>
          <w:b/>
          <w:color w:val="000000"/>
          <w:sz w:val="36"/>
          <w:szCs w:val="36"/>
          <w:u w:val="single"/>
        </w:rPr>
        <w:t>Acknowledgments</w:t>
      </w:r>
    </w:p>
    <w:p w:rsidR="008D2BCE" w:rsidRDefault="008D2BCE" w:rsidP="008D2BCE">
      <w:pPr>
        <w:rPr>
          <w:rFonts w:ascii="Times New Roman" w:hAnsi="Times New Roman" w:cs="Times New Roman"/>
          <w:color w:val="000000"/>
          <w:sz w:val="23"/>
          <w:szCs w:val="23"/>
        </w:rPr>
      </w:pPr>
    </w:p>
    <w:p w:rsidR="008D2BCE" w:rsidRDefault="008D2BCE" w:rsidP="008D2BCE">
      <w:pPr>
        <w:rPr>
          <w:rFonts w:ascii="Times New Roman" w:hAnsi="Times New Roman" w:cs="Times New Roman"/>
          <w:color w:val="000000"/>
          <w:sz w:val="23"/>
          <w:szCs w:val="23"/>
        </w:rPr>
      </w:pPr>
    </w:p>
    <w:p w:rsidR="008D2BCE" w:rsidRPr="00D2309B" w:rsidRDefault="008D2BCE" w:rsidP="008D2BCE">
      <w:pPr>
        <w:rPr>
          <w:rFonts w:ascii="Times New Roman" w:hAnsi="Times New Roman" w:cs="Times New Roman"/>
          <w:color w:val="000000"/>
          <w:sz w:val="24"/>
          <w:szCs w:val="28"/>
        </w:rPr>
      </w:pPr>
    </w:p>
    <w:p w:rsidR="008D2BCE" w:rsidRDefault="008D2BCE" w:rsidP="008D2BCE">
      <w:pPr>
        <w:jc w:val="both"/>
        <w:rPr>
          <w:rFonts w:ascii="Times New Roman" w:hAnsi="Times New Roman" w:cs="Times New Roman"/>
          <w:color w:val="000000"/>
          <w:sz w:val="24"/>
          <w:szCs w:val="24"/>
        </w:rPr>
      </w:pPr>
      <w:r w:rsidRPr="0081768E">
        <w:rPr>
          <w:rFonts w:ascii="Times New Roman" w:hAnsi="Times New Roman" w:cs="Times New Roman"/>
          <w:color w:val="000000"/>
          <w:sz w:val="24"/>
          <w:szCs w:val="24"/>
        </w:rPr>
        <w:t xml:space="preserve">Foremost, I would like to thank my supervisor, </w:t>
      </w:r>
      <w:r>
        <w:rPr>
          <w:rFonts w:ascii="Times New Roman" w:hAnsi="Times New Roman" w:cs="Times New Roman"/>
          <w:color w:val="000000"/>
          <w:sz w:val="24"/>
          <w:szCs w:val="24"/>
        </w:rPr>
        <w:t>Dr; Yacine Rac</w:t>
      </w:r>
      <w:r w:rsidRPr="0081768E">
        <w:rPr>
          <w:rFonts w:ascii="Times New Roman" w:hAnsi="Times New Roman" w:cs="Times New Roman"/>
          <w:color w:val="000000"/>
          <w:sz w:val="24"/>
          <w:szCs w:val="24"/>
        </w:rPr>
        <w:t>hida,</w:t>
      </w:r>
      <w:r>
        <w:rPr>
          <w:rFonts w:ascii="Times New Roman" w:hAnsi="Times New Roman" w:cs="Times New Roman"/>
          <w:color w:val="000000"/>
          <w:sz w:val="24"/>
          <w:szCs w:val="24"/>
        </w:rPr>
        <w:t xml:space="preserve"> who shared with me a lot of her</w:t>
      </w:r>
      <w:r w:rsidRPr="0081768E">
        <w:rPr>
          <w:rFonts w:ascii="Times New Roman" w:hAnsi="Times New Roman" w:cs="Times New Roman"/>
          <w:color w:val="000000"/>
          <w:sz w:val="24"/>
          <w:szCs w:val="24"/>
        </w:rPr>
        <w:t xml:space="preserve"> expertise and research insight. </w:t>
      </w:r>
      <w:r>
        <w:rPr>
          <w:rFonts w:ascii="Times New Roman" w:hAnsi="Times New Roman" w:cs="Times New Roman"/>
          <w:color w:val="000000"/>
          <w:sz w:val="24"/>
          <w:szCs w:val="24"/>
        </w:rPr>
        <w:t xml:space="preserve">For me, she was a </w:t>
      </w:r>
      <w:r w:rsidRPr="0081768E">
        <w:rPr>
          <w:rFonts w:ascii="Times New Roman" w:hAnsi="Times New Roman" w:cs="Times New Roman"/>
          <w:color w:val="000000"/>
          <w:sz w:val="24"/>
          <w:szCs w:val="24"/>
        </w:rPr>
        <w:t xml:space="preserve">role model of a successful researcher in the field. I also </w:t>
      </w:r>
      <w:r>
        <w:rPr>
          <w:rFonts w:ascii="Times New Roman" w:hAnsi="Times New Roman" w:cs="Times New Roman"/>
          <w:color w:val="000000"/>
          <w:sz w:val="24"/>
          <w:szCs w:val="24"/>
        </w:rPr>
        <w:t xml:space="preserve">would </w:t>
      </w:r>
      <w:r w:rsidRPr="0081768E">
        <w:rPr>
          <w:rFonts w:ascii="Times New Roman" w:hAnsi="Times New Roman" w:cs="Times New Roman"/>
          <w:color w:val="000000"/>
          <w:sz w:val="24"/>
          <w:szCs w:val="24"/>
        </w:rPr>
        <w:t>like to express my gratitude to Dr.-Bahous Abbes, whose thoughtful advice often served to give me a sense of direction during my</w:t>
      </w:r>
      <w:r w:rsidR="009A68BE">
        <w:rPr>
          <w:rFonts w:ascii="Times New Roman" w:hAnsi="Times New Roman" w:cs="Times New Roman"/>
          <w:color w:val="000000"/>
          <w:sz w:val="24"/>
          <w:szCs w:val="24"/>
        </w:rPr>
        <w:t xml:space="preserve"> Magister</w:t>
      </w:r>
      <w:r>
        <w:rPr>
          <w:rFonts w:ascii="Times New Roman" w:hAnsi="Times New Roman" w:cs="Times New Roman"/>
          <w:color w:val="000000"/>
          <w:sz w:val="24"/>
          <w:szCs w:val="24"/>
        </w:rPr>
        <w:t xml:space="preserve"> studies.</w:t>
      </w:r>
    </w:p>
    <w:p w:rsidR="008D2BCE" w:rsidRDefault="008D2BCE" w:rsidP="008D2BCE">
      <w:pPr>
        <w:jc w:val="both"/>
        <w:rPr>
          <w:rFonts w:ascii="Times New Roman" w:hAnsi="Times New Roman" w:cs="Times New Roman"/>
          <w:color w:val="000000"/>
          <w:sz w:val="24"/>
          <w:szCs w:val="24"/>
        </w:rPr>
      </w:pPr>
      <w:r w:rsidRPr="0081768E">
        <w:rPr>
          <w:rFonts w:ascii="Times New Roman" w:hAnsi="Times New Roman" w:cs="Times New Roman"/>
          <w:color w:val="000000"/>
          <w:sz w:val="24"/>
          <w:szCs w:val="24"/>
        </w:rPr>
        <w:t xml:space="preserve">It is difficult to overstate my appreciation to Mr. Larbi Youcef, who first brought me into the </w:t>
      </w:r>
      <w:r>
        <w:rPr>
          <w:rFonts w:ascii="Times New Roman" w:hAnsi="Times New Roman" w:cs="Times New Roman"/>
          <w:color w:val="000000"/>
          <w:sz w:val="24"/>
          <w:szCs w:val="24"/>
        </w:rPr>
        <w:t xml:space="preserve">realm </w:t>
      </w:r>
      <w:r w:rsidRPr="0081768E">
        <w:rPr>
          <w:rFonts w:ascii="Times New Roman" w:hAnsi="Times New Roman" w:cs="Times New Roman"/>
          <w:color w:val="000000"/>
          <w:sz w:val="24"/>
          <w:szCs w:val="24"/>
        </w:rPr>
        <w:t>of American civilisation with whom I began to learn about American History and American Politics.</w:t>
      </w:r>
    </w:p>
    <w:p w:rsidR="008D2BCE" w:rsidRDefault="008D2BCE" w:rsidP="008D2BCE">
      <w:pPr>
        <w:jc w:val="both"/>
        <w:rPr>
          <w:rFonts w:ascii="Times New Roman" w:hAnsi="Times New Roman" w:cs="Times New Roman"/>
          <w:color w:val="000000"/>
          <w:sz w:val="24"/>
          <w:szCs w:val="24"/>
        </w:rPr>
      </w:pPr>
      <w:r>
        <w:rPr>
          <w:rFonts w:ascii="Times New Roman" w:hAnsi="Times New Roman" w:cs="Times New Roman"/>
          <w:color w:val="000000"/>
          <w:sz w:val="24"/>
          <w:szCs w:val="24"/>
        </w:rPr>
        <w:t>I am very grateful to my mother who inspired me with the topic and was subjected to hours of conversation relating to the dissertation.</w:t>
      </w:r>
    </w:p>
    <w:p w:rsidR="00285A0E" w:rsidRPr="00D2309B" w:rsidRDefault="008D2BCE" w:rsidP="00A97041">
      <w:pPr>
        <w:jc w:val="both"/>
        <w:rPr>
          <w:rFonts w:ascii="Times New Roman" w:hAnsi="Times New Roman" w:cs="Times New Roman"/>
          <w:b/>
          <w:sz w:val="28"/>
          <w:szCs w:val="28"/>
        </w:rPr>
      </w:pPr>
      <w:r>
        <w:rPr>
          <w:rFonts w:ascii="Times New Roman" w:hAnsi="Times New Roman" w:cs="Times New Roman"/>
          <w:color w:val="000000"/>
          <w:sz w:val="24"/>
          <w:szCs w:val="24"/>
        </w:rPr>
        <w:t xml:space="preserve">My special thanks go to my husband Hafid who helped me a lot in the writing of the figures and tables presented in this work. Besides, it was his encouragement, patience, and help that had made me </w:t>
      </w:r>
      <w:r w:rsidR="009A68BE">
        <w:rPr>
          <w:rFonts w:ascii="Times New Roman" w:hAnsi="Times New Roman" w:cs="Times New Roman"/>
          <w:color w:val="000000"/>
          <w:sz w:val="24"/>
          <w:szCs w:val="24"/>
        </w:rPr>
        <w:t>progress and complete this work</w:t>
      </w:r>
      <w:r>
        <w:rPr>
          <w:rFonts w:ascii="Times New Roman" w:hAnsi="Times New Roman" w:cs="Times New Roman"/>
          <w:color w:val="000000"/>
          <w:sz w:val="24"/>
          <w:szCs w:val="24"/>
        </w:rPr>
        <w:t>.</w:t>
      </w:r>
      <w:r w:rsidR="00285A0E">
        <w:rPr>
          <w:b/>
          <w:sz w:val="28"/>
          <w:szCs w:val="28"/>
        </w:rPr>
        <w:br w:type="page"/>
      </w:r>
    </w:p>
    <w:p w:rsidR="008C545A" w:rsidRDefault="008C545A" w:rsidP="008C545A">
      <w:pPr>
        <w:spacing w:after="0" w:line="36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Table of C</w:t>
      </w:r>
      <w:r w:rsidRPr="00EE6269">
        <w:rPr>
          <w:rFonts w:ascii="Times New Roman" w:hAnsi="Times New Roman" w:cs="Times New Roman"/>
          <w:b/>
          <w:sz w:val="28"/>
          <w:szCs w:val="28"/>
          <w:u w:val="single"/>
        </w:rPr>
        <w:t>ontent</w:t>
      </w:r>
      <w:r>
        <w:rPr>
          <w:rFonts w:ascii="Times New Roman" w:hAnsi="Times New Roman" w:cs="Times New Roman"/>
          <w:b/>
          <w:sz w:val="28"/>
          <w:szCs w:val="28"/>
          <w:u w:val="single"/>
        </w:rPr>
        <w:t>s</w:t>
      </w:r>
    </w:p>
    <w:p w:rsidR="009A68BE" w:rsidRPr="009A68BE" w:rsidRDefault="009A68BE" w:rsidP="009A68BE">
      <w:pPr>
        <w:spacing w:after="0" w:line="360" w:lineRule="auto"/>
        <w:rPr>
          <w:rFonts w:ascii="Times New Roman" w:hAnsi="Times New Roman" w:cs="Times New Roman"/>
          <w:sz w:val="24"/>
          <w:szCs w:val="24"/>
        </w:rPr>
      </w:pPr>
      <w:r w:rsidRPr="009A68BE">
        <w:rPr>
          <w:rFonts w:ascii="Times New Roman" w:hAnsi="Times New Roman" w:cs="Times New Roman"/>
          <w:b/>
          <w:sz w:val="24"/>
          <w:szCs w:val="24"/>
        </w:rPr>
        <w:t>Dedication</w:t>
      </w:r>
      <w:r>
        <w:rPr>
          <w:rFonts w:ascii="Times New Roman" w:hAnsi="Times New Roman" w:cs="Times New Roman"/>
          <w:sz w:val="24"/>
          <w:szCs w:val="24"/>
        </w:rPr>
        <w:t>................................................................................................................................</w:t>
      </w:r>
      <w:r w:rsidRPr="009A68BE">
        <w:rPr>
          <w:rFonts w:ascii="Times New Roman" w:hAnsi="Times New Roman" w:cs="Times New Roman"/>
          <w:b/>
          <w:sz w:val="24"/>
          <w:szCs w:val="24"/>
        </w:rPr>
        <w:t>I</w:t>
      </w:r>
    </w:p>
    <w:p w:rsidR="008C545A" w:rsidRPr="00384C88" w:rsidRDefault="008C545A" w:rsidP="00B6469F">
      <w:pPr>
        <w:tabs>
          <w:tab w:val="left" w:pos="8789"/>
        </w:tabs>
        <w:spacing w:after="0" w:line="360" w:lineRule="auto"/>
        <w:rPr>
          <w:rFonts w:ascii="Times New Roman" w:hAnsi="Times New Roman" w:cs="Times New Roman"/>
          <w:b/>
          <w:sz w:val="24"/>
          <w:szCs w:val="24"/>
        </w:rPr>
      </w:pPr>
      <w:r w:rsidRPr="00384C88">
        <w:rPr>
          <w:rFonts w:ascii="Times New Roman" w:hAnsi="Times New Roman" w:cs="Times New Roman"/>
          <w:b/>
          <w:sz w:val="24"/>
          <w:szCs w:val="24"/>
        </w:rPr>
        <w:t>Acknowledgements</w:t>
      </w:r>
      <w:r w:rsidR="007130F9">
        <w:rPr>
          <w:rFonts w:ascii="Times New Roman" w:hAnsi="Times New Roman" w:cs="Times New Roman"/>
          <w:b/>
          <w:sz w:val="24"/>
          <w:szCs w:val="24"/>
        </w:rPr>
        <w:t xml:space="preserve"> </w:t>
      </w:r>
      <w:r w:rsidR="001174B2" w:rsidRPr="007130F9">
        <w:rPr>
          <w:rFonts w:ascii="Times New Roman" w:hAnsi="Times New Roman" w:cs="Times New Roman"/>
          <w:sz w:val="24"/>
          <w:szCs w:val="24"/>
        </w:rPr>
        <w:t>................................................................................................................</w:t>
      </w:r>
      <w:r w:rsidR="00B6469F" w:rsidRPr="007130F9">
        <w:rPr>
          <w:rFonts w:ascii="Times New Roman" w:hAnsi="Times New Roman" w:cs="Times New Roman"/>
          <w:sz w:val="24"/>
          <w:szCs w:val="24"/>
        </w:rPr>
        <w:tab/>
      </w:r>
      <w:r w:rsidR="00B6469F">
        <w:rPr>
          <w:rFonts w:ascii="Times New Roman" w:hAnsi="Times New Roman" w:cs="Times New Roman"/>
          <w:b/>
          <w:sz w:val="24"/>
          <w:szCs w:val="24"/>
        </w:rPr>
        <w:t>II</w:t>
      </w:r>
    </w:p>
    <w:p w:rsidR="008C545A" w:rsidRPr="00384C88" w:rsidRDefault="008C545A" w:rsidP="00B6469F">
      <w:pPr>
        <w:tabs>
          <w:tab w:val="left" w:pos="8789"/>
        </w:tabs>
        <w:spacing w:after="0" w:line="360" w:lineRule="auto"/>
        <w:rPr>
          <w:rFonts w:ascii="Times New Roman" w:hAnsi="Times New Roman" w:cs="Times New Roman"/>
          <w:b/>
          <w:sz w:val="24"/>
          <w:szCs w:val="24"/>
        </w:rPr>
      </w:pPr>
      <w:r w:rsidRPr="00384C88">
        <w:rPr>
          <w:rFonts w:ascii="Times New Roman" w:hAnsi="Times New Roman" w:cs="Times New Roman"/>
          <w:b/>
          <w:sz w:val="24"/>
          <w:szCs w:val="24"/>
        </w:rPr>
        <w:t>Table of Contents</w:t>
      </w:r>
      <w:r w:rsidR="007130F9">
        <w:rPr>
          <w:rFonts w:ascii="Times New Roman" w:hAnsi="Times New Roman" w:cs="Times New Roman"/>
          <w:b/>
          <w:sz w:val="24"/>
          <w:szCs w:val="24"/>
        </w:rPr>
        <w:t xml:space="preserve"> </w:t>
      </w:r>
      <w:r w:rsidR="001174B2" w:rsidRPr="007130F9">
        <w:rPr>
          <w:rFonts w:ascii="Times New Roman" w:hAnsi="Times New Roman" w:cs="Times New Roman"/>
          <w:sz w:val="24"/>
          <w:szCs w:val="24"/>
        </w:rPr>
        <w:t>...................................................................................................................</w:t>
      </w:r>
      <w:r w:rsidR="00B6469F" w:rsidRPr="007130F9">
        <w:rPr>
          <w:rFonts w:ascii="Times New Roman" w:hAnsi="Times New Roman" w:cs="Times New Roman"/>
          <w:sz w:val="24"/>
          <w:szCs w:val="24"/>
        </w:rPr>
        <w:tab/>
      </w:r>
      <w:r w:rsidR="00B6469F">
        <w:rPr>
          <w:rFonts w:ascii="Times New Roman" w:hAnsi="Times New Roman" w:cs="Times New Roman"/>
          <w:b/>
          <w:sz w:val="24"/>
          <w:szCs w:val="24"/>
        </w:rPr>
        <w:t>III</w:t>
      </w:r>
    </w:p>
    <w:p w:rsidR="008C545A" w:rsidRDefault="008C545A" w:rsidP="00B6469F">
      <w:pPr>
        <w:tabs>
          <w:tab w:val="left" w:pos="8789"/>
        </w:tabs>
        <w:spacing w:after="0" w:line="360" w:lineRule="auto"/>
        <w:rPr>
          <w:rFonts w:ascii="Times New Roman" w:hAnsi="Times New Roman" w:cs="Times New Roman"/>
          <w:b/>
          <w:sz w:val="24"/>
          <w:szCs w:val="24"/>
        </w:rPr>
      </w:pPr>
      <w:r w:rsidRPr="00384C88">
        <w:rPr>
          <w:rFonts w:ascii="Times New Roman" w:hAnsi="Times New Roman" w:cs="Times New Roman"/>
          <w:b/>
          <w:sz w:val="24"/>
          <w:szCs w:val="24"/>
        </w:rPr>
        <w:t>Abstract</w:t>
      </w:r>
      <w:r w:rsidR="001174B2">
        <w:rPr>
          <w:rFonts w:ascii="Times New Roman" w:hAnsi="Times New Roman" w:cs="Times New Roman"/>
          <w:b/>
          <w:sz w:val="24"/>
          <w:szCs w:val="24"/>
        </w:rPr>
        <w:t xml:space="preserve"> </w:t>
      </w:r>
      <w:r w:rsidR="001174B2" w:rsidRPr="00162B5F">
        <w:rPr>
          <w:rFonts w:ascii="Times New Roman" w:hAnsi="Times New Roman" w:cs="Times New Roman"/>
          <w:sz w:val="24"/>
          <w:szCs w:val="24"/>
        </w:rPr>
        <w:t>.................................................................................................................................</w:t>
      </w:r>
      <w:r w:rsidR="00B6469F" w:rsidRPr="00162B5F">
        <w:rPr>
          <w:rFonts w:ascii="Times New Roman" w:hAnsi="Times New Roman" w:cs="Times New Roman"/>
          <w:sz w:val="24"/>
          <w:szCs w:val="24"/>
        </w:rPr>
        <w:tab/>
      </w:r>
      <w:r w:rsidR="00B6469F">
        <w:rPr>
          <w:rFonts w:ascii="Times New Roman" w:hAnsi="Times New Roman" w:cs="Times New Roman"/>
          <w:b/>
          <w:sz w:val="24"/>
          <w:szCs w:val="24"/>
        </w:rPr>
        <w:t>V</w:t>
      </w:r>
    </w:p>
    <w:p w:rsidR="00391628" w:rsidRPr="00384C88" w:rsidRDefault="00391628" w:rsidP="00B6469F">
      <w:pPr>
        <w:tabs>
          <w:tab w:val="left" w:pos="8789"/>
        </w:tabs>
        <w:spacing w:after="0" w:line="360" w:lineRule="auto"/>
        <w:rPr>
          <w:rFonts w:ascii="Times New Roman" w:hAnsi="Times New Roman" w:cs="Times New Roman"/>
          <w:b/>
          <w:sz w:val="24"/>
          <w:szCs w:val="24"/>
        </w:rPr>
      </w:pPr>
      <w:r>
        <w:rPr>
          <w:rFonts w:ascii="Times New Roman" w:hAnsi="Times New Roman" w:cs="Times New Roman"/>
          <w:b/>
          <w:sz w:val="24"/>
          <w:szCs w:val="24"/>
        </w:rPr>
        <w:t>List of Tables and Figures</w:t>
      </w:r>
      <w:r w:rsidR="001174B2">
        <w:rPr>
          <w:rFonts w:ascii="Times New Roman" w:hAnsi="Times New Roman" w:cs="Times New Roman"/>
          <w:b/>
          <w:sz w:val="24"/>
          <w:szCs w:val="24"/>
        </w:rPr>
        <w:t xml:space="preserve"> </w:t>
      </w:r>
      <w:r w:rsidR="001174B2" w:rsidRPr="00162B5F">
        <w:rPr>
          <w:rFonts w:ascii="Times New Roman" w:hAnsi="Times New Roman" w:cs="Times New Roman"/>
          <w:sz w:val="24"/>
          <w:szCs w:val="24"/>
        </w:rPr>
        <w:t>...................................................................................................</w:t>
      </w:r>
      <w:r w:rsidR="00B6469F" w:rsidRPr="00162B5F">
        <w:rPr>
          <w:rFonts w:ascii="Times New Roman" w:hAnsi="Times New Roman" w:cs="Times New Roman"/>
          <w:sz w:val="24"/>
          <w:szCs w:val="24"/>
        </w:rPr>
        <w:tab/>
      </w:r>
      <w:r w:rsidR="00B6469F">
        <w:rPr>
          <w:rFonts w:ascii="Times New Roman" w:hAnsi="Times New Roman" w:cs="Times New Roman"/>
          <w:b/>
          <w:sz w:val="24"/>
          <w:szCs w:val="24"/>
        </w:rPr>
        <w:t>VI</w:t>
      </w:r>
    </w:p>
    <w:p w:rsidR="008C545A" w:rsidRPr="00384C88" w:rsidRDefault="008C545A" w:rsidP="00B6469F">
      <w:pPr>
        <w:tabs>
          <w:tab w:val="left" w:pos="8789"/>
        </w:tabs>
        <w:spacing w:after="0" w:line="360" w:lineRule="auto"/>
        <w:rPr>
          <w:rFonts w:ascii="Times New Roman" w:hAnsi="Times New Roman" w:cs="Times New Roman"/>
          <w:b/>
          <w:sz w:val="24"/>
          <w:szCs w:val="24"/>
        </w:rPr>
      </w:pPr>
      <w:r w:rsidRPr="00384C88">
        <w:rPr>
          <w:rFonts w:ascii="Times New Roman" w:hAnsi="Times New Roman" w:cs="Times New Roman"/>
          <w:b/>
          <w:sz w:val="24"/>
          <w:szCs w:val="24"/>
        </w:rPr>
        <w:t>Tables and figures</w:t>
      </w:r>
      <w:r w:rsidR="001174B2">
        <w:rPr>
          <w:rFonts w:ascii="Times New Roman" w:hAnsi="Times New Roman" w:cs="Times New Roman"/>
          <w:b/>
          <w:sz w:val="24"/>
          <w:szCs w:val="24"/>
        </w:rPr>
        <w:t xml:space="preserve"> </w:t>
      </w:r>
      <w:r w:rsidR="001174B2" w:rsidRPr="00162B5F">
        <w:rPr>
          <w:rFonts w:ascii="Times New Roman" w:hAnsi="Times New Roman" w:cs="Times New Roman"/>
          <w:sz w:val="24"/>
          <w:szCs w:val="24"/>
        </w:rPr>
        <w:t>................................................................................................................</w:t>
      </w:r>
      <w:r w:rsidR="00B6469F" w:rsidRPr="00162B5F">
        <w:rPr>
          <w:rFonts w:ascii="Times New Roman" w:hAnsi="Times New Roman" w:cs="Times New Roman"/>
          <w:sz w:val="24"/>
          <w:szCs w:val="24"/>
        </w:rPr>
        <w:tab/>
      </w:r>
      <w:r w:rsidR="00B6469F">
        <w:rPr>
          <w:rFonts w:ascii="Times New Roman" w:hAnsi="Times New Roman" w:cs="Times New Roman"/>
          <w:b/>
          <w:sz w:val="24"/>
          <w:szCs w:val="24"/>
        </w:rPr>
        <w:t>IX</w:t>
      </w:r>
    </w:p>
    <w:p w:rsidR="008C545A" w:rsidRDefault="008C545A" w:rsidP="00B6469F">
      <w:pPr>
        <w:tabs>
          <w:tab w:val="left" w:pos="8931"/>
        </w:tabs>
        <w:spacing w:after="0" w:line="360" w:lineRule="auto"/>
        <w:rPr>
          <w:rFonts w:ascii="Times New Roman" w:hAnsi="Times New Roman" w:cs="Times New Roman"/>
          <w:sz w:val="24"/>
          <w:szCs w:val="24"/>
        </w:rPr>
      </w:pPr>
      <w:r>
        <w:rPr>
          <w:rFonts w:ascii="Times New Roman" w:hAnsi="Times New Roman" w:cs="Times New Roman"/>
          <w:b/>
          <w:sz w:val="24"/>
          <w:szCs w:val="24"/>
        </w:rPr>
        <w:t>General Introduction</w:t>
      </w:r>
      <w:r w:rsidR="001174B2">
        <w:rPr>
          <w:rFonts w:ascii="Times New Roman" w:hAnsi="Times New Roman" w:cs="Times New Roman"/>
          <w:b/>
          <w:sz w:val="24"/>
          <w:szCs w:val="24"/>
        </w:rPr>
        <w:t xml:space="preserve"> </w:t>
      </w:r>
      <w:r w:rsidR="001174B2" w:rsidRPr="00162B5F">
        <w:rPr>
          <w:rFonts w:ascii="Times New Roman" w:hAnsi="Times New Roman" w:cs="Times New Roman"/>
          <w:sz w:val="24"/>
          <w:szCs w:val="24"/>
        </w:rPr>
        <w:t>............................................................................................................</w:t>
      </w:r>
      <w:r w:rsidR="00B6469F" w:rsidRPr="00162B5F">
        <w:rPr>
          <w:rFonts w:ascii="Times New Roman" w:hAnsi="Times New Roman" w:cs="Times New Roman"/>
          <w:sz w:val="24"/>
          <w:szCs w:val="24"/>
        </w:rPr>
        <w:tab/>
      </w:r>
      <w:r w:rsidR="00B6469F">
        <w:rPr>
          <w:rFonts w:ascii="Times New Roman" w:hAnsi="Times New Roman" w:cs="Times New Roman"/>
          <w:b/>
          <w:sz w:val="24"/>
          <w:szCs w:val="24"/>
        </w:rPr>
        <w:t>1</w:t>
      </w:r>
    </w:p>
    <w:p w:rsidR="008C545A" w:rsidRDefault="008C545A" w:rsidP="008C545A">
      <w:pPr>
        <w:spacing w:after="0" w:line="360" w:lineRule="auto"/>
        <w:rPr>
          <w:rFonts w:ascii="Times New Roman" w:hAnsi="Times New Roman" w:cs="Times New Roman"/>
          <w:b/>
          <w:sz w:val="24"/>
          <w:szCs w:val="24"/>
        </w:rPr>
      </w:pPr>
    </w:p>
    <w:p w:rsidR="00E5555C" w:rsidRDefault="00E5555C" w:rsidP="008C545A">
      <w:pPr>
        <w:spacing w:after="0" w:line="360" w:lineRule="auto"/>
        <w:rPr>
          <w:rFonts w:ascii="Times New Roman" w:hAnsi="Times New Roman" w:cs="Times New Roman"/>
          <w:b/>
          <w:sz w:val="24"/>
          <w:szCs w:val="24"/>
        </w:rPr>
      </w:pPr>
    </w:p>
    <w:p w:rsidR="008C545A" w:rsidRPr="00813435" w:rsidRDefault="00813435" w:rsidP="001174B2">
      <w:pPr>
        <w:tabs>
          <w:tab w:val="left" w:pos="1985"/>
          <w:tab w:val="left" w:pos="8931"/>
        </w:tabs>
        <w:spacing w:after="0" w:line="240" w:lineRule="auto"/>
        <w:ind w:left="1985" w:hanging="1985"/>
        <w:rPr>
          <w:rFonts w:ascii="Times New Roman" w:hAnsi="Times New Roman" w:cs="Times New Roman"/>
          <w:b/>
          <w:sz w:val="28"/>
          <w:szCs w:val="24"/>
        </w:rPr>
      </w:pPr>
      <w:r>
        <w:rPr>
          <w:rFonts w:ascii="Times New Roman" w:hAnsi="Times New Roman" w:cs="Times New Roman"/>
          <w:b/>
          <w:sz w:val="28"/>
          <w:szCs w:val="24"/>
        </w:rPr>
        <w:t>Chapter One:</w:t>
      </w:r>
      <w:r>
        <w:rPr>
          <w:rFonts w:ascii="Times New Roman" w:hAnsi="Times New Roman" w:cs="Times New Roman"/>
          <w:b/>
          <w:sz w:val="28"/>
          <w:szCs w:val="24"/>
        </w:rPr>
        <w:tab/>
      </w:r>
      <w:r w:rsidR="008C545A" w:rsidRPr="00813435">
        <w:rPr>
          <w:rFonts w:ascii="Times New Roman" w:hAnsi="Times New Roman" w:cs="Times New Roman"/>
          <w:b/>
          <w:sz w:val="28"/>
          <w:szCs w:val="24"/>
        </w:rPr>
        <w:t>Public Opinion in the American Political System: An overview:</w:t>
      </w:r>
      <w:r w:rsidR="003D32CE">
        <w:rPr>
          <w:rFonts w:ascii="Times New Roman" w:hAnsi="Times New Roman" w:cs="Times New Roman"/>
          <w:b/>
          <w:sz w:val="28"/>
          <w:szCs w:val="24"/>
        </w:rPr>
        <w:t xml:space="preserve"> </w:t>
      </w:r>
      <w:r w:rsidR="003D32CE" w:rsidRPr="003D32CE">
        <w:rPr>
          <w:rFonts w:ascii="Times New Roman" w:hAnsi="Times New Roman" w:cs="Times New Roman"/>
          <w:sz w:val="24"/>
          <w:szCs w:val="24"/>
        </w:rPr>
        <w:t>...............................................................................</w:t>
      </w:r>
      <w:r w:rsidR="003D32CE">
        <w:rPr>
          <w:rFonts w:ascii="Times New Roman" w:hAnsi="Times New Roman" w:cs="Times New Roman"/>
          <w:sz w:val="24"/>
          <w:szCs w:val="24"/>
        </w:rPr>
        <w:t>..............</w:t>
      </w:r>
      <w:r w:rsidR="001174B2" w:rsidRPr="003D32CE">
        <w:rPr>
          <w:rFonts w:ascii="Times New Roman" w:hAnsi="Times New Roman" w:cs="Times New Roman"/>
          <w:sz w:val="24"/>
          <w:szCs w:val="24"/>
        </w:rPr>
        <w:tab/>
      </w:r>
      <w:r w:rsidR="00FE6611" w:rsidRPr="00806F0E">
        <w:rPr>
          <w:rFonts w:ascii="Times New Roman" w:hAnsi="Times New Roman" w:cs="Times New Roman"/>
          <w:sz w:val="24"/>
          <w:szCs w:val="24"/>
        </w:rPr>
        <w:t>7</w:t>
      </w:r>
    </w:p>
    <w:p w:rsidR="008C545A" w:rsidRPr="00D6229A" w:rsidRDefault="008C545A" w:rsidP="00D43CCF">
      <w:pPr>
        <w:pStyle w:val="Paragraphedeliste"/>
        <w:numPr>
          <w:ilvl w:val="0"/>
          <w:numId w:val="1"/>
        </w:numPr>
        <w:tabs>
          <w:tab w:val="left" w:pos="8931"/>
        </w:tabs>
        <w:spacing w:after="0" w:line="360" w:lineRule="auto"/>
        <w:ind w:left="426" w:hanging="426"/>
        <w:rPr>
          <w:rFonts w:ascii="Times New Roman" w:hAnsi="Times New Roman" w:cs="Times New Roman"/>
          <w:b/>
          <w:sz w:val="24"/>
          <w:szCs w:val="24"/>
          <w:lang w:val="en-US"/>
        </w:rPr>
      </w:pPr>
      <w:r w:rsidRPr="00D43CCF">
        <w:rPr>
          <w:rFonts w:ascii="Times New Roman" w:hAnsi="Times New Roman" w:cs="Times New Roman"/>
          <w:b/>
          <w:sz w:val="24"/>
          <w:szCs w:val="24"/>
          <w:lang w:val="en-US"/>
        </w:rPr>
        <w:t>Introduction</w:t>
      </w:r>
      <w:r w:rsidR="003D32CE">
        <w:rPr>
          <w:rFonts w:ascii="Times New Roman" w:hAnsi="Times New Roman" w:cs="Times New Roman"/>
          <w:b/>
          <w:sz w:val="24"/>
          <w:szCs w:val="24"/>
          <w:lang w:val="en-US"/>
        </w:rPr>
        <w:t xml:space="preserve"> </w:t>
      </w:r>
      <w:r w:rsidR="003D32CE" w:rsidRPr="003D32CE">
        <w:rPr>
          <w:rFonts w:ascii="Times New Roman" w:hAnsi="Times New Roman" w:cs="Times New Roman"/>
          <w:sz w:val="24"/>
          <w:szCs w:val="24"/>
          <w:lang w:val="en-US"/>
        </w:rPr>
        <w:t>…………………………………………………………………………….</w:t>
      </w:r>
      <w:r w:rsidRPr="003D32CE">
        <w:rPr>
          <w:rFonts w:ascii="Times New Roman" w:hAnsi="Times New Roman" w:cs="Times New Roman"/>
          <w:sz w:val="24"/>
          <w:szCs w:val="24"/>
          <w:lang w:val="en-US"/>
        </w:rPr>
        <w:tab/>
      </w:r>
      <w:r w:rsidR="00885B1E">
        <w:rPr>
          <w:rFonts w:ascii="Times New Roman" w:hAnsi="Times New Roman" w:cs="Times New Roman"/>
          <w:sz w:val="24"/>
          <w:szCs w:val="24"/>
          <w:lang w:val="en-US"/>
        </w:rPr>
        <w:t>8</w:t>
      </w:r>
    </w:p>
    <w:p w:rsidR="008C545A" w:rsidRPr="00D6229A" w:rsidRDefault="008C545A" w:rsidP="00D43CCF">
      <w:pPr>
        <w:tabs>
          <w:tab w:val="left" w:pos="426"/>
          <w:tab w:val="left" w:pos="8931"/>
        </w:tabs>
        <w:spacing w:after="0" w:line="360" w:lineRule="auto"/>
        <w:rPr>
          <w:rFonts w:ascii="Times New Roman" w:hAnsi="Times New Roman" w:cs="Times New Roman"/>
          <w:sz w:val="24"/>
          <w:szCs w:val="24"/>
        </w:rPr>
      </w:pPr>
      <w:r w:rsidRPr="00D43CCF">
        <w:rPr>
          <w:rFonts w:ascii="Times New Roman" w:hAnsi="Times New Roman" w:cs="Times New Roman"/>
          <w:b/>
          <w:sz w:val="24"/>
          <w:szCs w:val="24"/>
        </w:rPr>
        <w:t>1-</w:t>
      </w:r>
      <w:r w:rsidR="00D43CCF" w:rsidRPr="00D43CCF">
        <w:rPr>
          <w:rFonts w:ascii="Times New Roman" w:hAnsi="Times New Roman" w:cs="Times New Roman"/>
          <w:b/>
          <w:sz w:val="24"/>
          <w:szCs w:val="24"/>
        </w:rPr>
        <w:tab/>
      </w:r>
      <w:r w:rsidRPr="00D43CCF">
        <w:rPr>
          <w:rFonts w:ascii="Times New Roman" w:hAnsi="Times New Roman" w:cs="Times New Roman"/>
          <w:b/>
          <w:sz w:val="24"/>
          <w:szCs w:val="24"/>
        </w:rPr>
        <w:t>Nature of Public Opinion</w:t>
      </w:r>
      <w:r w:rsidR="003D32CE">
        <w:rPr>
          <w:rFonts w:ascii="Times New Roman" w:hAnsi="Times New Roman" w:cs="Times New Roman"/>
          <w:b/>
          <w:sz w:val="24"/>
          <w:szCs w:val="24"/>
        </w:rPr>
        <w:t xml:space="preserve"> </w:t>
      </w:r>
      <w:r w:rsidR="003D32CE" w:rsidRPr="003D32CE">
        <w:rPr>
          <w:rFonts w:ascii="Times New Roman" w:hAnsi="Times New Roman" w:cs="Times New Roman"/>
          <w:sz w:val="24"/>
          <w:szCs w:val="24"/>
        </w:rPr>
        <w:t>...............................................................................................</w:t>
      </w:r>
      <w:r w:rsidRPr="003D32CE">
        <w:rPr>
          <w:rFonts w:ascii="Times New Roman" w:hAnsi="Times New Roman" w:cs="Times New Roman"/>
          <w:sz w:val="24"/>
          <w:szCs w:val="24"/>
        </w:rPr>
        <w:tab/>
      </w:r>
      <w:r w:rsidR="00885B1E">
        <w:rPr>
          <w:rFonts w:ascii="Times New Roman" w:hAnsi="Times New Roman" w:cs="Times New Roman"/>
          <w:sz w:val="24"/>
          <w:szCs w:val="24"/>
        </w:rPr>
        <w:t>9</w:t>
      </w:r>
    </w:p>
    <w:p w:rsidR="008C545A" w:rsidRPr="00D6229A" w:rsidRDefault="008C545A" w:rsidP="001174B2">
      <w:pPr>
        <w:pStyle w:val="Paragraphedeliste"/>
        <w:numPr>
          <w:ilvl w:val="1"/>
          <w:numId w:val="2"/>
        </w:numPr>
        <w:tabs>
          <w:tab w:val="left" w:pos="8931"/>
        </w:tabs>
        <w:spacing w:after="0" w:line="360" w:lineRule="auto"/>
        <w:ind w:left="1560"/>
        <w:rPr>
          <w:rFonts w:ascii="Times New Roman" w:hAnsi="Times New Roman" w:cs="Times New Roman"/>
          <w:sz w:val="24"/>
          <w:szCs w:val="24"/>
          <w:lang w:val="en-US"/>
        </w:rPr>
      </w:pPr>
      <w:r>
        <w:rPr>
          <w:rFonts w:ascii="Times New Roman" w:hAnsi="Times New Roman" w:cs="Times New Roman"/>
          <w:sz w:val="24"/>
          <w:szCs w:val="24"/>
        </w:rPr>
        <w:t xml:space="preserve">The </w:t>
      </w:r>
      <w:r w:rsidRPr="00D6229A">
        <w:rPr>
          <w:rFonts w:ascii="Times New Roman" w:hAnsi="Times New Roman" w:cs="Times New Roman"/>
          <w:sz w:val="24"/>
          <w:szCs w:val="24"/>
        </w:rPr>
        <w:t>Definition of Public Opinion</w:t>
      </w:r>
      <w:r w:rsidR="003D32CE">
        <w:rPr>
          <w:rFonts w:ascii="Times New Roman" w:hAnsi="Times New Roman" w:cs="Times New Roman"/>
          <w:sz w:val="24"/>
          <w:szCs w:val="24"/>
        </w:rPr>
        <w:t xml:space="preserve"> .................................................................</w:t>
      </w:r>
      <w:r>
        <w:rPr>
          <w:rFonts w:ascii="Times New Roman" w:hAnsi="Times New Roman" w:cs="Times New Roman"/>
          <w:sz w:val="24"/>
          <w:szCs w:val="24"/>
        </w:rPr>
        <w:tab/>
      </w:r>
      <w:r w:rsidR="00885B1E">
        <w:rPr>
          <w:rFonts w:ascii="Times New Roman" w:hAnsi="Times New Roman" w:cs="Times New Roman"/>
          <w:sz w:val="24"/>
          <w:szCs w:val="24"/>
        </w:rPr>
        <w:t>9</w:t>
      </w:r>
    </w:p>
    <w:p w:rsidR="008C545A" w:rsidRPr="00D6229A" w:rsidRDefault="008C545A" w:rsidP="001174B2">
      <w:pPr>
        <w:pStyle w:val="Paragraphedeliste"/>
        <w:numPr>
          <w:ilvl w:val="1"/>
          <w:numId w:val="2"/>
        </w:numPr>
        <w:tabs>
          <w:tab w:val="left" w:pos="8789"/>
        </w:tabs>
        <w:spacing w:after="0" w:line="360" w:lineRule="auto"/>
        <w:ind w:left="1560"/>
        <w:rPr>
          <w:rFonts w:ascii="Times New Roman" w:hAnsi="Times New Roman" w:cs="Times New Roman"/>
          <w:sz w:val="24"/>
          <w:szCs w:val="24"/>
          <w:lang w:val="en-US"/>
        </w:rPr>
      </w:pPr>
      <w:r w:rsidRPr="00D6229A">
        <w:rPr>
          <w:rFonts w:ascii="Times New Roman" w:hAnsi="Times New Roman" w:cs="Times New Roman"/>
          <w:bCs/>
          <w:iCs/>
          <w:sz w:val="24"/>
          <w:szCs w:val="24"/>
        </w:rPr>
        <w:t>Formation of Public Opinion</w:t>
      </w:r>
      <w:r w:rsidR="003D32CE">
        <w:rPr>
          <w:rFonts w:ascii="Times New Roman" w:hAnsi="Times New Roman" w:cs="Times New Roman"/>
          <w:bCs/>
          <w:iCs/>
          <w:sz w:val="24"/>
          <w:szCs w:val="24"/>
        </w:rPr>
        <w:t xml:space="preserve"> ........................................................................</w:t>
      </w:r>
      <w:r w:rsidR="00B67742">
        <w:rPr>
          <w:rFonts w:ascii="Times New Roman" w:hAnsi="Times New Roman" w:cs="Times New Roman"/>
          <w:bCs/>
          <w:iCs/>
          <w:sz w:val="24"/>
          <w:szCs w:val="24"/>
        </w:rPr>
        <w:tab/>
        <w:t>17</w:t>
      </w:r>
    </w:p>
    <w:p w:rsidR="008C545A" w:rsidRDefault="008C545A" w:rsidP="003D3A4C">
      <w:pPr>
        <w:pStyle w:val="Paragraphedeliste"/>
        <w:tabs>
          <w:tab w:val="left" w:pos="2977"/>
          <w:tab w:val="left" w:pos="8789"/>
        </w:tabs>
        <w:spacing w:after="0" w:line="360" w:lineRule="auto"/>
        <w:ind w:left="2977" w:hanging="850"/>
        <w:rPr>
          <w:rFonts w:ascii="Times New Roman" w:hAnsi="Times New Roman" w:cs="Times New Roman"/>
          <w:bCs/>
          <w:iCs/>
          <w:sz w:val="24"/>
          <w:szCs w:val="24"/>
        </w:rPr>
      </w:pPr>
      <w:r w:rsidRPr="00D6229A">
        <w:rPr>
          <w:rFonts w:ascii="Times New Roman" w:hAnsi="Times New Roman" w:cs="Times New Roman"/>
          <w:bCs/>
          <w:iCs/>
          <w:sz w:val="24"/>
          <w:szCs w:val="24"/>
        </w:rPr>
        <w:t>1-2-1</w:t>
      </w:r>
      <w:r w:rsidR="00D43CCF">
        <w:rPr>
          <w:rFonts w:ascii="Times New Roman" w:hAnsi="Times New Roman" w:cs="Times New Roman"/>
          <w:bCs/>
          <w:iCs/>
          <w:sz w:val="24"/>
          <w:szCs w:val="24"/>
        </w:rPr>
        <w:tab/>
      </w:r>
      <w:r>
        <w:rPr>
          <w:rFonts w:ascii="Times New Roman" w:hAnsi="Times New Roman" w:cs="Times New Roman"/>
          <w:bCs/>
          <w:iCs/>
          <w:sz w:val="24"/>
          <w:szCs w:val="24"/>
        </w:rPr>
        <w:t>Participation of the fam</w:t>
      </w:r>
      <w:r w:rsidR="00B67742">
        <w:rPr>
          <w:rFonts w:ascii="Times New Roman" w:hAnsi="Times New Roman" w:cs="Times New Roman"/>
          <w:bCs/>
          <w:iCs/>
          <w:sz w:val="24"/>
          <w:szCs w:val="24"/>
        </w:rPr>
        <w:t>ily in shaping public opinion</w:t>
      </w:r>
      <w:r w:rsidR="003D32CE">
        <w:rPr>
          <w:rFonts w:ascii="Times New Roman" w:hAnsi="Times New Roman" w:cs="Times New Roman"/>
          <w:bCs/>
          <w:iCs/>
          <w:sz w:val="24"/>
          <w:szCs w:val="24"/>
        </w:rPr>
        <w:t xml:space="preserve"> ...........</w:t>
      </w:r>
      <w:r w:rsidR="00B67742">
        <w:rPr>
          <w:rFonts w:ascii="Times New Roman" w:hAnsi="Times New Roman" w:cs="Times New Roman"/>
          <w:bCs/>
          <w:iCs/>
          <w:sz w:val="24"/>
          <w:szCs w:val="24"/>
        </w:rPr>
        <w:tab/>
        <w:t>17</w:t>
      </w:r>
    </w:p>
    <w:p w:rsidR="008C545A" w:rsidRDefault="008C545A" w:rsidP="003D3A4C">
      <w:pPr>
        <w:tabs>
          <w:tab w:val="left" w:pos="2977"/>
          <w:tab w:val="left" w:pos="8789"/>
        </w:tabs>
        <w:spacing w:after="0" w:line="360" w:lineRule="auto"/>
        <w:ind w:left="2977" w:hanging="850"/>
        <w:jc w:val="both"/>
        <w:rPr>
          <w:rFonts w:ascii="Times New Roman" w:hAnsi="Times New Roman" w:cs="Times New Roman"/>
          <w:bCs/>
          <w:iCs/>
          <w:sz w:val="24"/>
          <w:szCs w:val="24"/>
        </w:rPr>
      </w:pPr>
      <w:r w:rsidRPr="00101E47">
        <w:rPr>
          <w:rFonts w:ascii="Times New Roman" w:hAnsi="Times New Roman" w:cs="Times New Roman"/>
          <w:bCs/>
          <w:iCs/>
          <w:sz w:val="24"/>
          <w:szCs w:val="24"/>
        </w:rPr>
        <w:t>1-2-2</w:t>
      </w:r>
      <w:r w:rsidR="00D43CCF">
        <w:rPr>
          <w:rFonts w:ascii="Times New Roman" w:hAnsi="Times New Roman" w:cs="Times New Roman"/>
          <w:bCs/>
          <w:iCs/>
          <w:sz w:val="24"/>
          <w:szCs w:val="24"/>
        </w:rPr>
        <w:tab/>
      </w:r>
      <w:r w:rsidRPr="00101E47">
        <w:rPr>
          <w:rFonts w:ascii="Times New Roman" w:hAnsi="Times New Roman" w:cs="Times New Roman"/>
          <w:bCs/>
          <w:iCs/>
          <w:sz w:val="24"/>
          <w:szCs w:val="24"/>
        </w:rPr>
        <w:t>School</w:t>
      </w:r>
      <w:r>
        <w:rPr>
          <w:rFonts w:ascii="Times New Roman" w:hAnsi="Times New Roman" w:cs="Times New Roman"/>
          <w:bCs/>
          <w:iCs/>
          <w:sz w:val="24"/>
          <w:szCs w:val="24"/>
        </w:rPr>
        <w:t xml:space="preserve"> and socialisation</w:t>
      </w:r>
      <w:r w:rsidR="003D32CE">
        <w:rPr>
          <w:rFonts w:ascii="Times New Roman" w:hAnsi="Times New Roman" w:cs="Times New Roman"/>
          <w:bCs/>
          <w:iCs/>
          <w:sz w:val="24"/>
          <w:szCs w:val="24"/>
        </w:rPr>
        <w:t xml:space="preserve"> .......................................................</w:t>
      </w:r>
      <w:r>
        <w:rPr>
          <w:rFonts w:ascii="Times New Roman" w:hAnsi="Times New Roman" w:cs="Times New Roman"/>
          <w:bCs/>
          <w:iCs/>
          <w:sz w:val="24"/>
          <w:szCs w:val="24"/>
        </w:rPr>
        <w:tab/>
      </w:r>
      <w:r w:rsidR="00C45B31">
        <w:rPr>
          <w:rFonts w:ascii="Times New Roman" w:hAnsi="Times New Roman" w:cs="Times New Roman"/>
          <w:bCs/>
          <w:iCs/>
          <w:sz w:val="24"/>
          <w:szCs w:val="24"/>
        </w:rPr>
        <w:t>19</w:t>
      </w:r>
    </w:p>
    <w:p w:rsidR="008C545A" w:rsidRDefault="00D43CCF" w:rsidP="003D3A4C">
      <w:pPr>
        <w:tabs>
          <w:tab w:val="left" w:pos="2977"/>
          <w:tab w:val="left" w:pos="8789"/>
        </w:tabs>
        <w:spacing w:after="0" w:line="360" w:lineRule="auto"/>
        <w:ind w:left="2977" w:hanging="850"/>
        <w:jc w:val="both"/>
        <w:rPr>
          <w:rFonts w:ascii="Times New Roman" w:hAnsi="Times New Roman" w:cs="Times New Roman"/>
          <w:bCs/>
          <w:iCs/>
          <w:sz w:val="24"/>
          <w:szCs w:val="24"/>
        </w:rPr>
      </w:pPr>
      <w:r>
        <w:rPr>
          <w:rFonts w:ascii="Times New Roman" w:hAnsi="Times New Roman" w:cs="Times New Roman"/>
          <w:bCs/>
          <w:iCs/>
          <w:sz w:val="24"/>
          <w:szCs w:val="24"/>
        </w:rPr>
        <w:t>1-2-3</w:t>
      </w:r>
      <w:r>
        <w:rPr>
          <w:rFonts w:ascii="Times New Roman" w:hAnsi="Times New Roman" w:cs="Times New Roman"/>
          <w:bCs/>
          <w:iCs/>
          <w:sz w:val="24"/>
          <w:szCs w:val="24"/>
        </w:rPr>
        <w:tab/>
      </w:r>
      <w:r w:rsidR="008C545A">
        <w:rPr>
          <w:rFonts w:ascii="Times New Roman" w:hAnsi="Times New Roman" w:cs="Times New Roman"/>
          <w:bCs/>
          <w:iCs/>
          <w:sz w:val="24"/>
          <w:szCs w:val="24"/>
        </w:rPr>
        <w:t>The Influen</w:t>
      </w:r>
      <w:r w:rsidR="00C45B31">
        <w:rPr>
          <w:rFonts w:ascii="Times New Roman" w:hAnsi="Times New Roman" w:cs="Times New Roman"/>
          <w:bCs/>
          <w:iCs/>
          <w:sz w:val="24"/>
          <w:szCs w:val="24"/>
        </w:rPr>
        <w:t>ce of peers on public opinion</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20</w:t>
      </w:r>
    </w:p>
    <w:p w:rsidR="008C545A" w:rsidRDefault="008C545A" w:rsidP="003D3A4C">
      <w:pPr>
        <w:tabs>
          <w:tab w:val="left" w:pos="2977"/>
          <w:tab w:val="left" w:pos="8789"/>
        </w:tabs>
        <w:spacing w:after="0" w:line="360" w:lineRule="auto"/>
        <w:ind w:left="2977" w:hanging="850"/>
        <w:jc w:val="both"/>
        <w:rPr>
          <w:rFonts w:ascii="Times New Roman" w:hAnsi="Times New Roman" w:cs="Times New Roman"/>
          <w:bCs/>
          <w:iCs/>
          <w:sz w:val="24"/>
          <w:szCs w:val="24"/>
        </w:rPr>
      </w:pPr>
      <w:r>
        <w:rPr>
          <w:rFonts w:ascii="Times New Roman" w:hAnsi="Times New Roman" w:cs="Times New Roman"/>
          <w:bCs/>
          <w:iCs/>
          <w:sz w:val="24"/>
          <w:szCs w:val="24"/>
        </w:rPr>
        <w:t>1-2-4</w:t>
      </w:r>
      <w:r w:rsidR="00D43CCF">
        <w:rPr>
          <w:rFonts w:ascii="Times New Roman" w:hAnsi="Times New Roman" w:cs="Times New Roman"/>
          <w:bCs/>
          <w:iCs/>
          <w:sz w:val="24"/>
          <w:szCs w:val="24"/>
        </w:rPr>
        <w:tab/>
      </w:r>
      <w:r>
        <w:rPr>
          <w:rFonts w:ascii="Times New Roman" w:hAnsi="Times New Roman" w:cs="Times New Roman"/>
          <w:bCs/>
          <w:iCs/>
          <w:sz w:val="24"/>
          <w:szCs w:val="24"/>
        </w:rPr>
        <w:t>The influen</w:t>
      </w:r>
      <w:r w:rsidR="00C45B31">
        <w:rPr>
          <w:rFonts w:ascii="Times New Roman" w:hAnsi="Times New Roman" w:cs="Times New Roman"/>
          <w:bCs/>
          <w:iCs/>
          <w:sz w:val="24"/>
          <w:szCs w:val="24"/>
        </w:rPr>
        <w:t>ce of media on Public Opinion</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20</w:t>
      </w:r>
    </w:p>
    <w:p w:rsidR="008C545A" w:rsidRDefault="008C545A" w:rsidP="003D3A4C">
      <w:pPr>
        <w:tabs>
          <w:tab w:val="left" w:pos="2977"/>
          <w:tab w:val="left" w:pos="8789"/>
        </w:tabs>
        <w:spacing w:after="0" w:line="360" w:lineRule="auto"/>
        <w:ind w:left="2977" w:hanging="850"/>
        <w:jc w:val="both"/>
        <w:rPr>
          <w:rFonts w:ascii="Times New Roman" w:hAnsi="Times New Roman" w:cs="Times New Roman"/>
          <w:bCs/>
          <w:iCs/>
          <w:sz w:val="24"/>
          <w:szCs w:val="24"/>
        </w:rPr>
      </w:pPr>
      <w:r w:rsidRPr="00101E47">
        <w:rPr>
          <w:rFonts w:ascii="Times New Roman" w:hAnsi="Times New Roman" w:cs="Times New Roman"/>
          <w:bCs/>
          <w:iCs/>
          <w:sz w:val="24"/>
          <w:szCs w:val="24"/>
        </w:rPr>
        <w:t>1-2-5</w:t>
      </w:r>
      <w:r w:rsidR="00D43CCF">
        <w:rPr>
          <w:rFonts w:ascii="Times New Roman" w:hAnsi="Times New Roman" w:cs="Times New Roman"/>
          <w:bCs/>
          <w:iCs/>
          <w:sz w:val="24"/>
          <w:szCs w:val="24"/>
        </w:rPr>
        <w:tab/>
      </w:r>
      <w:r>
        <w:rPr>
          <w:rFonts w:ascii="Times New Roman" w:hAnsi="Times New Roman" w:cs="Times New Roman"/>
          <w:bCs/>
          <w:iCs/>
          <w:sz w:val="24"/>
          <w:szCs w:val="24"/>
        </w:rPr>
        <w:t xml:space="preserve">The impact of </w:t>
      </w:r>
      <w:r w:rsidRPr="00101E47">
        <w:rPr>
          <w:rFonts w:ascii="Times New Roman" w:hAnsi="Times New Roman" w:cs="Times New Roman"/>
          <w:bCs/>
          <w:iCs/>
          <w:sz w:val="24"/>
          <w:szCs w:val="24"/>
        </w:rPr>
        <w:t>Other Factors</w:t>
      </w:r>
      <w:r w:rsidR="00C45B31">
        <w:rPr>
          <w:rFonts w:ascii="Times New Roman" w:hAnsi="Times New Roman" w:cs="Times New Roman"/>
          <w:bCs/>
          <w:iCs/>
          <w:sz w:val="24"/>
          <w:szCs w:val="24"/>
        </w:rPr>
        <w:t xml:space="preserve"> on Public Opinion</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21</w:t>
      </w:r>
    </w:p>
    <w:p w:rsidR="008C545A" w:rsidRPr="00344BA9" w:rsidRDefault="008C545A" w:rsidP="001174B2">
      <w:pPr>
        <w:pStyle w:val="Paragraphedeliste"/>
        <w:numPr>
          <w:ilvl w:val="0"/>
          <w:numId w:val="3"/>
        </w:numPr>
        <w:tabs>
          <w:tab w:val="left" w:pos="8789"/>
        </w:tabs>
        <w:spacing w:after="0" w:line="360" w:lineRule="auto"/>
        <w:ind w:left="1560" w:hanging="406"/>
        <w:jc w:val="both"/>
        <w:rPr>
          <w:rFonts w:ascii="Times New Roman" w:hAnsi="Times New Roman" w:cs="Times New Roman"/>
          <w:bCs/>
          <w:iCs/>
          <w:sz w:val="24"/>
          <w:szCs w:val="24"/>
        </w:rPr>
      </w:pPr>
      <w:r w:rsidRPr="00344BA9">
        <w:rPr>
          <w:rFonts w:ascii="Times New Roman" w:hAnsi="Times New Roman" w:cs="Times New Roman"/>
          <w:bCs/>
          <w:iCs/>
          <w:sz w:val="24"/>
          <w:szCs w:val="24"/>
        </w:rPr>
        <w:t>Categories of the Public</w:t>
      </w:r>
      <w:r w:rsidR="003D32CE">
        <w:rPr>
          <w:rFonts w:ascii="Times New Roman" w:hAnsi="Times New Roman" w:cs="Times New Roman"/>
          <w:bCs/>
          <w:iCs/>
          <w:sz w:val="24"/>
          <w:szCs w:val="24"/>
        </w:rPr>
        <w:t xml:space="preserve"> ..............................................................................</w:t>
      </w:r>
      <w:r>
        <w:rPr>
          <w:rFonts w:ascii="Times New Roman" w:hAnsi="Times New Roman" w:cs="Times New Roman"/>
          <w:bCs/>
          <w:iCs/>
          <w:sz w:val="24"/>
          <w:szCs w:val="24"/>
        </w:rPr>
        <w:tab/>
      </w:r>
      <w:r w:rsidR="00C45B31">
        <w:rPr>
          <w:rFonts w:ascii="Times New Roman" w:hAnsi="Times New Roman" w:cs="Times New Roman"/>
          <w:bCs/>
          <w:iCs/>
          <w:sz w:val="24"/>
          <w:szCs w:val="24"/>
        </w:rPr>
        <w:t>23</w:t>
      </w:r>
    </w:p>
    <w:p w:rsidR="008C545A" w:rsidRDefault="008C545A" w:rsidP="001174B2">
      <w:pPr>
        <w:tabs>
          <w:tab w:val="left" w:pos="2977"/>
          <w:tab w:val="left" w:pos="8789"/>
        </w:tabs>
        <w:spacing w:after="0" w:line="360" w:lineRule="auto"/>
        <w:ind w:left="2977" w:hanging="851"/>
        <w:jc w:val="both"/>
        <w:rPr>
          <w:rFonts w:ascii="Times New Roman" w:hAnsi="Times New Roman" w:cs="Times New Roman"/>
          <w:bCs/>
          <w:iCs/>
          <w:sz w:val="24"/>
          <w:szCs w:val="24"/>
        </w:rPr>
      </w:pPr>
      <w:r w:rsidRPr="00101E47">
        <w:rPr>
          <w:rFonts w:ascii="Times New Roman" w:hAnsi="Times New Roman" w:cs="Times New Roman"/>
          <w:bCs/>
          <w:iCs/>
          <w:sz w:val="24"/>
          <w:szCs w:val="24"/>
        </w:rPr>
        <w:t>1-3-1</w:t>
      </w:r>
      <w:r w:rsidR="00D43CCF">
        <w:rPr>
          <w:rFonts w:ascii="Times New Roman" w:hAnsi="Times New Roman" w:cs="Times New Roman"/>
          <w:bCs/>
          <w:iCs/>
          <w:sz w:val="24"/>
          <w:szCs w:val="24"/>
        </w:rPr>
        <w:tab/>
      </w:r>
      <w:r w:rsidRPr="00101E47">
        <w:rPr>
          <w:rFonts w:ascii="Times New Roman" w:hAnsi="Times New Roman" w:cs="Times New Roman"/>
          <w:bCs/>
          <w:iCs/>
          <w:sz w:val="24"/>
          <w:szCs w:val="24"/>
        </w:rPr>
        <w:t>The General Public</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23</w:t>
      </w:r>
    </w:p>
    <w:p w:rsidR="008C545A" w:rsidRDefault="008C545A" w:rsidP="001174B2">
      <w:pPr>
        <w:tabs>
          <w:tab w:val="left" w:pos="2977"/>
          <w:tab w:val="left" w:pos="8789"/>
        </w:tabs>
        <w:spacing w:after="0" w:line="360" w:lineRule="auto"/>
        <w:ind w:left="2977" w:hanging="851"/>
        <w:jc w:val="both"/>
        <w:rPr>
          <w:rFonts w:ascii="Times New Roman" w:hAnsi="Times New Roman" w:cs="Times New Roman"/>
          <w:bCs/>
          <w:iCs/>
          <w:sz w:val="24"/>
          <w:szCs w:val="24"/>
        </w:rPr>
      </w:pPr>
      <w:r>
        <w:rPr>
          <w:rFonts w:ascii="Times New Roman" w:hAnsi="Times New Roman" w:cs="Times New Roman"/>
          <w:bCs/>
          <w:iCs/>
          <w:sz w:val="24"/>
          <w:szCs w:val="24"/>
        </w:rPr>
        <w:t>1-3-2</w:t>
      </w:r>
      <w:r w:rsidR="00D43CCF">
        <w:rPr>
          <w:rFonts w:ascii="Times New Roman" w:hAnsi="Times New Roman" w:cs="Times New Roman"/>
          <w:bCs/>
          <w:iCs/>
          <w:sz w:val="24"/>
          <w:szCs w:val="24"/>
        </w:rPr>
        <w:tab/>
      </w:r>
      <w:r w:rsidR="00C45B31">
        <w:rPr>
          <w:rFonts w:ascii="Times New Roman" w:hAnsi="Times New Roman" w:cs="Times New Roman"/>
          <w:bCs/>
          <w:iCs/>
          <w:sz w:val="24"/>
          <w:szCs w:val="24"/>
        </w:rPr>
        <w:t>Elite</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24</w:t>
      </w:r>
    </w:p>
    <w:p w:rsidR="008C545A" w:rsidRDefault="008C545A" w:rsidP="001174B2">
      <w:pPr>
        <w:tabs>
          <w:tab w:val="left" w:pos="2977"/>
          <w:tab w:val="left" w:pos="8789"/>
        </w:tabs>
        <w:spacing w:after="0" w:line="360" w:lineRule="auto"/>
        <w:ind w:left="2977" w:hanging="851"/>
        <w:jc w:val="both"/>
        <w:rPr>
          <w:rFonts w:ascii="Times New Roman" w:hAnsi="Times New Roman" w:cs="Times New Roman"/>
          <w:bCs/>
          <w:iCs/>
          <w:sz w:val="24"/>
          <w:szCs w:val="24"/>
        </w:rPr>
      </w:pPr>
      <w:r w:rsidRPr="00101E47">
        <w:rPr>
          <w:rFonts w:ascii="Times New Roman" w:hAnsi="Times New Roman" w:cs="Times New Roman"/>
          <w:bCs/>
          <w:iCs/>
          <w:sz w:val="24"/>
          <w:szCs w:val="24"/>
        </w:rPr>
        <w:t>1-3-3</w:t>
      </w:r>
      <w:r w:rsidR="00D43CCF">
        <w:rPr>
          <w:rFonts w:ascii="Times New Roman" w:hAnsi="Times New Roman" w:cs="Times New Roman"/>
          <w:bCs/>
          <w:iCs/>
          <w:sz w:val="24"/>
          <w:szCs w:val="24"/>
        </w:rPr>
        <w:tab/>
      </w:r>
      <w:r w:rsidRPr="00101E47">
        <w:rPr>
          <w:rFonts w:ascii="Times New Roman" w:hAnsi="Times New Roman" w:cs="Times New Roman"/>
          <w:bCs/>
          <w:iCs/>
          <w:sz w:val="24"/>
          <w:szCs w:val="24"/>
        </w:rPr>
        <w:t>Interest Groups</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24</w:t>
      </w:r>
    </w:p>
    <w:p w:rsidR="008C545A" w:rsidRDefault="008C545A" w:rsidP="00D43CCF">
      <w:pPr>
        <w:tabs>
          <w:tab w:val="left" w:pos="426"/>
          <w:tab w:val="left" w:pos="8789"/>
        </w:tabs>
        <w:spacing w:after="0" w:line="360" w:lineRule="auto"/>
        <w:jc w:val="both"/>
        <w:rPr>
          <w:rFonts w:ascii="Times New Roman" w:hAnsi="Times New Roman" w:cs="Times New Roman"/>
          <w:bCs/>
          <w:iCs/>
          <w:sz w:val="24"/>
          <w:szCs w:val="24"/>
        </w:rPr>
      </w:pPr>
      <w:r w:rsidRPr="00D43CCF">
        <w:rPr>
          <w:rFonts w:ascii="Times New Roman" w:hAnsi="Times New Roman" w:cs="Times New Roman"/>
          <w:b/>
          <w:bCs/>
          <w:iCs/>
          <w:sz w:val="24"/>
          <w:szCs w:val="24"/>
        </w:rPr>
        <w:t>2-</w:t>
      </w:r>
      <w:r w:rsidR="00D43CCF" w:rsidRPr="00D43CCF">
        <w:rPr>
          <w:rFonts w:ascii="Times New Roman" w:hAnsi="Times New Roman" w:cs="Times New Roman"/>
          <w:b/>
          <w:bCs/>
          <w:iCs/>
          <w:sz w:val="24"/>
          <w:szCs w:val="24"/>
        </w:rPr>
        <w:tab/>
      </w:r>
      <w:r w:rsidRPr="00D43CCF">
        <w:rPr>
          <w:rFonts w:ascii="Times New Roman" w:hAnsi="Times New Roman" w:cs="Times New Roman"/>
          <w:b/>
          <w:bCs/>
          <w:iCs/>
          <w:sz w:val="24"/>
          <w:szCs w:val="24"/>
        </w:rPr>
        <w:t>Measuring Public Opinion</w:t>
      </w:r>
      <w:r w:rsidR="003D32CE">
        <w:rPr>
          <w:rFonts w:ascii="Times New Roman" w:hAnsi="Times New Roman" w:cs="Times New Roman"/>
          <w:b/>
          <w:bCs/>
          <w:iCs/>
          <w:sz w:val="24"/>
          <w:szCs w:val="24"/>
        </w:rPr>
        <w:t xml:space="preserve"> </w:t>
      </w:r>
      <w:r w:rsidR="003D32CE" w:rsidRPr="003D32CE">
        <w:rPr>
          <w:rFonts w:ascii="Times New Roman" w:hAnsi="Times New Roman" w:cs="Times New Roman"/>
          <w:bCs/>
          <w:iCs/>
          <w:sz w:val="24"/>
          <w:szCs w:val="24"/>
        </w:rPr>
        <w:t>..........................................................................................</w:t>
      </w:r>
      <w:r w:rsidR="00C45B31" w:rsidRPr="003D32CE">
        <w:rPr>
          <w:rFonts w:ascii="Times New Roman" w:hAnsi="Times New Roman" w:cs="Times New Roman"/>
          <w:bCs/>
          <w:iCs/>
          <w:sz w:val="24"/>
          <w:szCs w:val="24"/>
        </w:rPr>
        <w:tab/>
      </w:r>
      <w:r w:rsidR="00C45B31">
        <w:rPr>
          <w:rFonts w:ascii="Times New Roman" w:hAnsi="Times New Roman" w:cs="Times New Roman"/>
          <w:bCs/>
          <w:iCs/>
          <w:sz w:val="24"/>
          <w:szCs w:val="24"/>
        </w:rPr>
        <w:t>28</w:t>
      </w:r>
    </w:p>
    <w:p w:rsidR="008C545A" w:rsidRDefault="00D43CCF" w:rsidP="001174B2">
      <w:pPr>
        <w:tabs>
          <w:tab w:val="left" w:pos="1560"/>
          <w:tab w:val="left" w:pos="8789"/>
        </w:tabs>
        <w:spacing w:after="0" w:line="360" w:lineRule="auto"/>
        <w:ind w:left="1134"/>
        <w:jc w:val="both"/>
        <w:rPr>
          <w:rFonts w:ascii="Times New Roman" w:hAnsi="Times New Roman" w:cs="Times New Roman"/>
          <w:bCs/>
          <w:iCs/>
          <w:sz w:val="24"/>
          <w:szCs w:val="24"/>
        </w:rPr>
      </w:pPr>
      <w:r>
        <w:rPr>
          <w:rFonts w:ascii="Times New Roman" w:hAnsi="Times New Roman" w:cs="Times New Roman"/>
          <w:bCs/>
          <w:iCs/>
          <w:sz w:val="24"/>
          <w:szCs w:val="24"/>
        </w:rPr>
        <w:t>2-1</w:t>
      </w:r>
      <w:r>
        <w:rPr>
          <w:rFonts w:ascii="Times New Roman" w:hAnsi="Times New Roman" w:cs="Times New Roman"/>
          <w:bCs/>
          <w:iCs/>
          <w:sz w:val="24"/>
          <w:szCs w:val="24"/>
        </w:rPr>
        <w:tab/>
      </w:r>
      <w:r w:rsidR="008C545A" w:rsidRPr="00524D07">
        <w:rPr>
          <w:rFonts w:ascii="Times New Roman" w:hAnsi="Times New Roman" w:cs="Times New Roman"/>
          <w:bCs/>
          <w:iCs/>
          <w:sz w:val="24"/>
          <w:szCs w:val="24"/>
        </w:rPr>
        <w:t>History of Public Opinion Polling</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28</w:t>
      </w:r>
    </w:p>
    <w:p w:rsidR="008C545A" w:rsidRDefault="008C545A" w:rsidP="001174B2">
      <w:pPr>
        <w:tabs>
          <w:tab w:val="left" w:pos="1560"/>
          <w:tab w:val="left" w:pos="8789"/>
        </w:tabs>
        <w:spacing w:after="0" w:line="360" w:lineRule="auto"/>
        <w:ind w:left="1134"/>
        <w:jc w:val="both"/>
        <w:rPr>
          <w:rFonts w:ascii="Times New Roman" w:hAnsi="Times New Roman" w:cs="Times New Roman"/>
          <w:bCs/>
          <w:iCs/>
          <w:sz w:val="24"/>
          <w:szCs w:val="24"/>
        </w:rPr>
      </w:pPr>
      <w:r w:rsidRPr="00524D07">
        <w:rPr>
          <w:rFonts w:ascii="Times New Roman" w:hAnsi="Times New Roman" w:cs="Times New Roman"/>
          <w:bCs/>
          <w:iCs/>
          <w:sz w:val="24"/>
          <w:szCs w:val="24"/>
        </w:rPr>
        <w:t>2-2</w:t>
      </w:r>
      <w:r w:rsidR="00D43CCF">
        <w:rPr>
          <w:rFonts w:ascii="Times New Roman" w:hAnsi="Times New Roman" w:cs="Times New Roman"/>
          <w:bCs/>
          <w:iCs/>
          <w:sz w:val="24"/>
          <w:szCs w:val="24"/>
        </w:rPr>
        <w:tab/>
      </w:r>
      <w:r w:rsidRPr="00524D07">
        <w:rPr>
          <w:rFonts w:ascii="Times New Roman" w:hAnsi="Times New Roman" w:cs="Times New Roman"/>
          <w:bCs/>
          <w:iCs/>
          <w:sz w:val="24"/>
          <w:szCs w:val="24"/>
        </w:rPr>
        <w:t>Kinds of Opinion Polling</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30</w:t>
      </w:r>
    </w:p>
    <w:p w:rsidR="008C545A" w:rsidRDefault="008C545A" w:rsidP="001174B2">
      <w:pPr>
        <w:tabs>
          <w:tab w:val="left" w:pos="1560"/>
          <w:tab w:val="left" w:pos="8789"/>
        </w:tabs>
        <w:spacing w:after="0" w:line="360" w:lineRule="auto"/>
        <w:ind w:left="1134"/>
        <w:jc w:val="both"/>
        <w:rPr>
          <w:rFonts w:ascii="Times New Roman" w:hAnsi="Times New Roman" w:cs="Times New Roman"/>
          <w:bCs/>
          <w:iCs/>
          <w:sz w:val="24"/>
          <w:szCs w:val="24"/>
        </w:rPr>
      </w:pPr>
      <w:r w:rsidRPr="00524D07">
        <w:rPr>
          <w:rFonts w:ascii="Times New Roman" w:hAnsi="Times New Roman" w:cs="Times New Roman"/>
          <w:bCs/>
          <w:iCs/>
          <w:sz w:val="24"/>
          <w:szCs w:val="24"/>
        </w:rPr>
        <w:t>2-3</w:t>
      </w:r>
      <w:r w:rsidR="00D43CCF">
        <w:rPr>
          <w:rFonts w:ascii="Times New Roman" w:hAnsi="Times New Roman" w:cs="Times New Roman"/>
          <w:bCs/>
          <w:iCs/>
          <w:sz w:val="24"/>
          <w:szCs w:val="24"/>
        </w:rPr>
        <w:tab/>
      </w:r>
      <w:r w:rsidRPr="00524D07">
        <w:rPr>
          <w:rFonts w:ascii="Times New Roman" w:hAnsi="Times New Roman" w:cs="Times New Roman"/>
          <w:bCs/>
          <w:iCs/>
          <w:sz w:val="24"/>
          <w:szCs w:val="24"/>
        </w:rPr>
        <w:t>Criticism of Opinion Polling</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35</w:t>
      </w:r>
    </w:p>
    <w:p w:rsidR="008C545A" w:rsidRDefault="008C545A" w:rsidP="00D43CCF">
      <w:pPr>
        <w:tabs>
          <w:tab w:val="left" w:pos="426"/>
          <w:tab w:val="left" w:pos="8789"/>
        </w:tabs>
        <w:spacing w:after="0" w:line="360" w:lineRule="auto"/>
        <w:jc w:val="both"/>
        <w:rPr>
          <w:rFonts w:ascii="Times New Roman" w:hAnsi="Times New Roman" w:cs="Times New Roman"/>
          <w:bCs/>
          <w:iCs/>
          <w:sz w:val="24"/>
          <w:szCs w:val="24"/>
        </w:rPr>
      </w:pPr>
      <w:r w:rsidRPr="00D43CCF">
        <w:rPr>
          <w:rFonts w:ascii="Times New Roman" w:hAnsi="Times New Roman" w:cs="Times New Roman"/>
          <w:b/>
          <w:bCs/>
          <w:iCs/>
          <w:sz w:val="24"/>
          <w:szCs w:val="24"/>
        </w:rPr>
        <w:t>3-</w:t>
      </w:r>
      <w:r w:rsidR="00D43CCF" w:rsidRPr="00D43CCF">
        <w:rPr>
          <w:rFonts w:ascii="Times New Roman" w:hAnsi="Times New Roman" w:cs="Times New Roman"/>
          <w:b/>
          <w:bCs/>
          <w:iCs/>
          <w:sz w:val="24"/>
          <w:szCs w:val="24"/>
        </w:rPr>
        <w:tab/>
      </w:r>
      <w:r w:rsidRPr="00D43CCF">
        <w:rPr>
          <w:rFonts w:ascii="Times New Roman" w:hAnsi="Times New Roman" w:cs="Times New Roman"/>
          <w:b/>
          <w:bCs/>
          <w:iCs/>
          <w:sz w:val="24"/>
          <w:szCs w:val="24"/>
        </w:rPr>
        <w:t>Public Opinion in American Policy making</w:t>
      </w:r>
      <w:r w:rsidR="003D32CE">
        <w:rPr>
          <w:rFonts w:ascii="Times New Roman" w:hAnsi="Times New Roman" w:cs="Times New Roman"/>
          <w:b/>
          <w:bCs/>
          <w:iCs/>
          <w:sz w:val="24"/>
          <w:szCs w:val="24"/>
        </w:rPr>
        <w:t xml:space="preserve"> </w:t>
      </w:r>
      <w:r w:rsidR="003D32CE" w:rsidRPr="003D32CE">
        <w:rPr>
          <w:rFonts w:ascii="Times New Roman" w:hAnsi="Times New Roman" w:cs="Times New Roman"/>
          <w:bCs/>
          <w:iCs/>
          <w:sz w:val="24"/>
          <w:szCs w:val="24"/>
        </w:rPr>
        <w:t>..............................................................</w:t>
      </w:r>
      <w:r w:rsidR="00C45B31" w:rsidRPr="003D32CE">
        <w:rPr>
          <w:rFonts w:ascii="Times New Roman" w:hAnsi="Times New Roman" w:cs="Times New Roman"/>
          <w:bCs/>
          <w:iCs/>
          <w:sz w:val="24"/>
          <w:szCs w:val="24"/>
        </w:rPr>
        <w:tab/>
      </w:r>
      <w:r w:rsidR="00C45B31">
        <w:rPr>
          <w:rFonts w:ascii="Times New Roman" w:hAnsi="Times New Roman" w:cs="Times New Roman"/>
          <w:bCs/>
          <w:iCs/>
          <w:sz w:val="24"/>
          <w:szCs w:val="24"/>
        </w:rPr>
        <w:t>38</w:t>
      </w:r>
    </w:p>
    <w:p w:rsidR="008C545A" w:rsidRDefault="008C545A" w:rsidP="001174B2">
      <w:pPr>
        <w:tabs>
          <w:tab w:val="left" w:pos="1701"/>
          <w:tab w:val="left" w:pos="8789"/>
        </w:tabs>
        <w:spacing w:after="0" w:line="360" w:lineRule="auto"/>
        <w:ind w:left="1134"/>
        <w:jc w:val="both"/>
        <w:rPr>
          <w:rFonts w:ascii="Times New Roman" w:hAnsi="Times New Roman" w:cs="Times New Roman"/>
          <w:bCs/>
          <w:iCs/>
          <w:sz w:val="24"/>
          <w:szCs w:val="24"/>
        </w:rPr>
      </w:pPr>
      <w:r w:rsidRPr="00524D07">
        <w:rPr>
          <w:rFonts w:ascii="Times New Roman" w:hAnsi="Times New Roman" w:cs="Times New Roman"/>
          <w:bCs/>
          <w:iCs/>
          <w:sz w:val="24"/>
          <w:szCs w:val="24"/>
        </w:rPr>
        <w:t>3-1</w:t>
      </w:r>
      <w:r w:rsidR="00D43CCF">
        <w:rPr>
          <w:rFonts w:ascii="Times New Roman" w:hAnsi="Times New Roman" w:cs="Times New Roman"/>
          <w:bCs/>
          <w:iCs/>
          <w:sz w:val="24"/>
          <w:szCs w:val="24"/>
        </w:rPr>
        <w:tab/>
      </w:r>
      <w:r w:rsidRPr="00524D07">
        <w:rPr>
          <w:rFonts w:ascii="Times New Roman" w:hAnsi="Times New Roman" w:cs="Times New Roman"/>
          <w:bCs/>
          <w:iCs/>
          <w:sz w:val="24"/>
          <w:szCs w:val="24"/>
        </w:rPr>
        <w:t>What People Think of their Government</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38</w:t>
      </w:r>
    </w:p>
    <w:p w:rsidR="008C545A" w:rsidRDefault="008C545A" w:rsidP="001174B2">
      <w:pPr>
        <w:tabs>
          <w:tab w:val="left" w:pos="1701"/>
          <w:tab w:val="left" w:pos="8789"/>
        </w:tabs>
        <w:spacing w:after="0" w:line="360" w:lineRule="auto"/>
        <w:ind w:left="1134"/>
        <w:jc w:val="both"/>
        <w:rPr>
          <w:rFonts w:ascii="Times New Roman" w:hAnsi="Times New Roman" w:cs="Times New Roman"/>
          <w:bCs/>
          <w:iCs/>
          <w:sz w:val="24"/>
          <w:szCs w:val="24"/>
        </w:rPr>
      </w:pPr>
      <w:r w:rsidRPr="00524D07">
        <w:rPr>
          <w:rFonts w:ascii="Times New Roman" w:hAnsi="Times New Roman" w:cs="Times New Roman"/>
          <w:bCs/>
          <w:iCs/>
          <w:sz w:val="24"/>
          <w:szCs w:val="24"/>
        </w:rPr>
        <w:t>3-2</w:t>
      </w:r>
      <w:r w:rsidR="00D43CCF">
        <w:rPr>
          <w:rFonts w:ascii="Times New Roman" w:hAnsi="Times New Roman" w:cs="Times New Roman"/>
          <w:bCs/>
          <w:iCs/>
          <w:sz w:val="24"/>
          <w:szCs w:val="24"/>
        </w:rPr>
        <w:tab/>
      </w:r>
      <w:r w:rsidRPr="00524D07">
        <w:rPr>
          <w:rFonts w:ascii="Times New Roman" w:hAnsi="Times New Roman" w:cs="Times New Roman"/>
          <w:bCs/>
          <w:iCs/>
          <w:sz w:val="24"/>
          <w:szCs w:val="24"/>
        </w:rPr>
        <w:t>Public Role in Policymaking</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40</w:t>
      </w:r>
    </w:p>
    <w:p w:rsidR="008C545A" w:rsidRDefault="008C545A" w:rsidP="001174B2">
      <w:pPr>
        <w:tabs>
          <w:tab w:val="left" w:pos="1701"/>
          <w:tab w:val="left" w:pos="8789"/>
        </w:tabs>
        <w:spacing w:after="0" w:line="360" w:lineRule="auto"/>
        <w:ind w:left="1134"/>
        <w:jc w:val="both"/>
        <w:rPr>
          <w:rFonts w:ascii="Times New Roman" w:hAnsi="Times New Roman" w:cs="Times New Roman"/>
          <w:bCs/>
          <w:sz w:val="24"/>
          <w:szCs w:val="24"/>
        </w:rPr>
      </w:pPr>
      <w:r w:rsidRPr="00524D07">
        <w:rPr>
          <w:rFonts w:ascii="Times New Roman" w:hAnsi="Times New Roman" w:cs="Times New Roman"/>
          <w:bCs/>
          <w:sz w:val="24"/>
          <w:szCs w:val="24"/>
        </w:rPr>
        <w:t>3-3</w:t>
      </w:r>
      <w:r w:rsidR="00D43CCF">
        <w:rPr>
          <w:rFonts w:ascii="Times New Roman" w:hAnsi="Times New Roman" w:cs="Times New Roman"/>
          <w:bCs/>
          <w:sz w:val="24"/>
          <w:szCs w:val="24"/>
        </w:rPr>
        <w:tab/>
      </w:r>
      <w:r w:rsidRPr="00524D07">
        <w:rPr>
          <w:rFonts w:ascii="Times New Roman" w:hAnsi="Times New Roman" w:cs="Times New Roman"/>
          <w:bCs/>
          <w:sz w:val="24"/>
          <w:szCs w:val="24"/>
        </w:rPr>
        <w:t xml:space="preserve">Public Trust in </w:t>
      </w:r>
      <w:r>
        <w:rPr>
          <w:rFonts w:ascii="Times New Roman" w:hAnsi="Times New Roman" w:cs="Times New Roman"/>
          <w:bCs/>
          <w:sz w:val="24"/>
          <w:szCs w:val="24"/>
        </w:rPr>
        <w:t xml:space="preserve">the </w:t>
      </w:r>
      <w:r w:rsidRPr="00524D07">
        <w:rPr>
          <w:rFonts w:ascii="Times New Roman" w:hAnsi="Times New Roman" w:cs="Times New Roman"/>
          <w:bCs/>
          <w:sz w:val="24"/>
          <w:szCs w:val="24"/>
        </w:rPr>
        <w:t>Government</w:t>
      </w:r>
      <w:r w:rsidR="003D32CE">
        <w:rPr>
          <w:rFonts w:ascii="Times New Roman" w:hAnsi="Times New Roman" w:cs="Times New Roman"/>
          <w:bCs/>
          <w:sz w:val="24"/>
          <w:szCs w:val="24"/>
        </w:rPr>
        <w:t xml:space="preserve"> .................................................................</w:t>
      </w:r>
      <w:r w:rsidR="00C45B31">
        <w:rPr>
          <w:rFonts w:ascii="Times New Roman" w:hAnsi="Times New Roman" w:cs="Times New Roman"/>
          <w:bCs/>
          <w:sz w:val="24"/>
          <w:szCs w:val="24"/>
        </w:rPr>
        <w:tab/>
        <w:t>43</w:t>
      </w:r>
    </w:p>
    <w:p w:rsidR="008C545A" w:rsidRDefault="008C545A" w:rsidP="001174B2">
      <w:pPr>
        <w:tabs>
          <w:tab w:val="left" w:pos="1701"/>
          <w:tab w:val="left" w:pos="8789"/>
        </w:tabs>
        <w:spacing w:after="0" w:line="360" w:lineRule="auto"/>
        <w:ind w:left="1134"/>
        <w:jc w:val="both"/>
        <w:rPr>
          <w:rFonts w:ascii="Times New Roman" w:hAnsi="Times New Roman" w:cs="Times New Roman"/>
          <w:bCs/>
          <w:iCs/>
          <w:sz w:val="24"/>
          <w:szCs w:val="24"/>
        </w:rPr>
      </w:pPr>
      <w:r w:rsidRPr="00524D07">
        <w:rPr>
          <w:rFonts w:ascii="Times New Roman" w:hAnsi="Times New Roman" w:cs="Times New Roman"/>
          <w:bCs/>
          <w:iCs/>
          <w:sz w:val="24"/>
          <w:szCs w:val="24"/>
        </w:rPr>
        <w:t>3-4</w:t>
      </w:r>
      <w:r w:rsidR="00D43CCF">
        <w:rPr>
          <w:rFonts w:ascii="Times New Roman" w:hAnsi="Times New Roman" w:cs="Times New Roman"/>
          <w:bCs/>
          <w:iCs/>
          <w:sz w:val="24"/>
          <w:szCs w:val="24"/>
        </w:rPr>
        <w:tab/>
      </w:r>
      <w:r>
        <w:rPr>
          <w:rFonts w:ascii="Times New Roman" w:hAnsi="Times New Roman" w:cs="Times New Roman"/>
          <w:bCs/>
          <w:iCs/>
          <w:sz w:val="24"/>
          <w:szCs w:val="24"/>
        </w:rPr>
        <w:t>The responsiveness of the political insti</w:t>
      </w:r>
      <w:r w:rsidR="00C45B31">
        <w:rPr>
          <w:rFonts w:ascii="Times New Roman" w:hAnsi="Times New Roman" w:cs="Times New Roman"/>
          <w:bCs/>
          <w:iCs/>
          <w:sz w:val="24"/>
          <w:szCs w:val="24"/>
        </w:rPr>
        <w:t>tutions to public preferences</w:t>
      </w:r>
      <w:r w:rsidR="003D32CE">
        <w:rPr>
          <w:rFonts w:ascii="Times New Roman" w:hAnsi="Times New Roman" w:cs="Times New Roman"/>
          <w:bCs/>
          <w:iCs/>
          <w:sz w:val="24"/>
          <w:szCs w:val="24"/>
        </w:rPr>
        <w:t xml:space="preserve"> .......</w:t>
      </w:r>
      <w:r w:rsidR="00C45B31">
        <w:rPr>
          <w:rFonts w:ascii="Times New Roman" w:hAnsi="Times New Roman" w:cs="Times New Roman"/>
          <w:bCs/>
          <w:iCs/>
          <w:sz w:val="24"/>
          <w:szCs w:val="24"/>
        </w:rPr>
        <w:tab/>
        <w:t>47</w:t>
      </w:r>
    </w:p>
    <w:p w:rsidR="008C545A" w:rsidRDefault="008C545A" w:rsidP="00D43CCF">
      <w:pPr>
        <w:pStyle w:val="Paragraphedeliste"/>
        <w:numPr>
          <w:ilvl w:val="0"/>
          <w:numId w:val="1"/>
        </w:numPr>
        <w:tabs>
          <w:tab w:val="left" w:pos="8789"/>
        </w:tabs>
        <w:spacing w:after="0" w:line="360" w:lineRule="auto"/>
        <w:ind w:left="426" w:hanging="426"/>
        <w:jc w:val="both"/>
        <w:rPr>
          <w:rFonts w:ascii="Times New Roman" w:hAnsi="Times New Roman" w:cs="Times New Roman"/>
          <w:bCs/>
          <w:iCs/>
          <w:sz w:val="24"/>
          <w:szCs w:val="24"/>
        </w:rPr>
      </w:pPr>
      <w:r w:rsidRPr="00D43CCF">
        <w:rPr>
          <w:rFonts w:ascii="Times New Roman" w:hAnsi="Times New Roman" w:cs="Times New Roman"/>
          <w:b/>
          <w:bCs/>
          <w:iCs/>
          <w:sz w:val="24"/>
          <w:szCs w:val="24"/>
        </w:rPr>
        <w:lastRenderedPageBreak/>
        <w:t>Conclusion</w:t>
      </w:r>
      <w:r w:rsidR="003D32CE">
        <w:rPr>
          <w:rFonts w:ascii="Times New Roman" w:hAnsi="Times New Roman" w:cs="Times New Roman"/>
          <w:b/>
          <w:bCs/>
          <w:iCs/>
          <w:sz w:val="24"/>
          <w:szCs w:val="24"/>
        </w:rPr>
        <w:t xml:space="preserve"> </w:t>
      </w:r>
      <w:r w:rsidR="003D32CE" w:rsidRPr="003D32CE">
        <w:rPr>
          <w:rFonts w:ascii="Times New Roman" w:hAnsi="Times New Roman" w:cs="Times New Roman"/>
          <w:bCs/>
          <w:iCs/>
          <w:sz w:val="24"/>
          <w:szCs w:val="24"/>
        </w:rPr>
        <w:t>......................................................................................................................</w:t>
      </w:r>
      <w:r w:rsidR="00C45B31" w:rsidRPr="003D32CE">
        <w:rPr>
          <w:rFonts w:ascii="Times New Roman" w:hAnsi="Times New Roman" w:cs="Times New Roman"/>
          <w:bCs/>
          <w:iCs/>
          <w:sz w:val="24"/>
          <w:szCs w:val="24"/>
        </w:rPr>
        <w:tab/>
      </w:r>
      <w:r w:rsidR="00C45B31">
        <w:rPr>
          <w:rFonts w:ascii="Times New Roman" w:hAnsi="Times New Roman" w:cs="Times New Roman"/>
          <w:bCs/>
          <w:iCs/>
          <w:sz w:val="24"/>
          <w:szCs w:val="24"/>
        </w:rPr>
        <w:t>52</w:t>
      </w:r>
    </w:p>
    <w:p w:rsidR="00A97041" w:rsidRDefault="00A97041">
      <w:pPr>
        <w:rPr>
          <w:rFonts w:ascii="Times New Roman" w:hAnsi="Times New Roman" w:cs="Times New Roman"/>
          <w:bCs/>
          <w:iCs/>
          <w:sz w:val="24"/>
          <w:szCs w:val="24"/>
        </w:rPr>
      </w:pPr>
    </w:p>
    <w:p w:rsidR="008C545A" w:rsidRPr="00EF2B9C" w:rsidRDefault="00813435" w:rsidP="003B1BB7">
      <w:pPr>
        <w:tabs>
          <w:tab w:val="left" w:pos="1985"/>
          <w:tab w:val="left" w:pos="8789"/>
        </w:tabs>
        <w:rPr>
          <w:rFonts w:ascii="Times New Roman" w:hAnsi="Times New Roman" w:cs="Times New Roman"/>
          <w:sz w:val="28"/>
          <w:szCs w:val="24"/>
          <w:lang w:val="en-US"/>
        </w:rPr>
      </w:pPr>
      <w:r>
        <w:rPr>
          <w:rFonts w:ascii="Times New Roman" w:hAnsi="Times New Roman" w:cs="Times New Roman"/>
          <w:b/>
          <w:sz w:val="28"/>
          <w:szCs w:val="24"/>
          <w:lang w:val="en-US"/>
        </w:rPr>
        <w:t>Chapter Two:</w:t>
      </w:r>
      <w:r>
        <w:rPr>
          <w:rFonts w:ascii="Times New Roman" w:hAnsi="Times New Roman" w:cs="Times New Roman"/>
          <w:b/>
          <w:sz w:val="28"/>
          <w:szCs w:val="24"/>
          <w:lang w:val="en-US"/>
        </w:rPr>
        <w:tab/>
      </w:r>
      <w:r w:rsidR="00665294" w:rsidRPr="00813435">
        <w:rPr>
          <w:rFonts w:ascii="Times New Roman" w:hAnsi="Times New Roman" w:cs="Times New Roman"/>
          <w:b/>
          <w:sz w:val="28"/>
          <w:szCs w:val="24"/>
          <w:lang w:val="en-US"/>
        </w:rPr>
        <w:t xml:space="preserve">The </w:t>
      </w:r>
      <w:r w:rsidR="008C545A" w:rsidRPr="00813435">
        <w:rPr>
          <w:rFonts w:ascii="Times New Roman" w:hAnsi="Times New Roman" w:cs="Times New Roman"/>
          <w:b/>
          <w:sz w:val="28"/>
          <w:szCs w:val="24"/>
          <w:lang w:val="en-US"/>
        </w:rPr>
        <w:t>American Public Opinion and U.S Foreign Policy</w:t>
      </w:r>
      <w:r w:rsidR="003B1BB7">
        <w:rPr>
          <w:rFonts w:ascii="Times New Roman" w:hAnsi="Times New Roman" w:cs="Times New Roman"/>
          <w:b/>
          <w:sz w:val="28"/>
          <w:szCs w:val="24"/>
          <w:lang w:val="en-US"/>
        </w:rPr>
        <w:t xml:space="preserve"> </w:t>
      </w:r>
      <w:r w:rsidR="003B1BB7" w:rsidRPr="003B1BB7">
        <w:rPr>
          <w:rFonts w:ascii="Times New Roman" w:hAnsi="Times New Roman" w:cs="Times New Roman"/>
          <w:sz w:val="24"/>
          <w:szCs w:val="24"/>
          <w:lang w:val="en-US"/>
        </w:rPr>
        <w:t>…</w:t>
      </w:r>
      <w:r w:rsidR="003B1BB7">
        <w:rPr>
          <w:rFonts w:ascii="Times New Roman" w:hAnsi="Times New Roman" w:cs="Times New Roman"/>
          <w:b/>
          <w:sz w:val="28"/>
          <w:szCs w:val="24"/>
          <w:lang w:val="en-US"/>
        </w:rPr>
        <w:tab/>
      </w:r>
      <w:r w:rsidR="00806F0E">
        <w:rPr>
          <w:rFonts w:ascii="Times New Roman" w:hAnsi="Times New Roman" w:cs="Times New Roman"/>
          <w:sz w:val="24"/>
          <w:szCs w:val="24"/>
          <w:lang w:val="en-US"/>
        </w:rPr>
        <w:t>53</w:t>
      </w:r>
    </w:p>
    <w:p w:rsidR="008C545A" w:rsidRDefault="008C545A" w:rsidP="003B1BB7">
      <w:pPr>
        <w:pStyle w:val="Paragraphedeliste"/>
        <w:numPr>
          <w:ilvl w:val="0"/>
          <w:numId w:val="1"/>
        </w:numPr>
        <w:tabs>
          <w:tab w:val="left" w:pos="8789"/>
        </w:tabs>
        <w:spacing w:after="0" w:line="360" w:lineRule="auto"/>
        <w:ind w:left="426" w:hanging="426"/>
        <w:rPr>
          <w:rFonts w:ascii="Times New Roman" w:hAnsi="Times New Roman" w:cs="Times New Roman"/>
          <w:sz w:val="24"/>
          <w:szCs w:val="24"/>
        </w:rPr>
      </w:pPr>
      <w:r w:rsidRPr="00665294">
        <w:rPr>
          <w:rFonts w:ascii="Times New Roman" w:hAnsi="Times New Roman" w:cs="Times New Roman"/>
          <w:b/>
          <w:sz w:val="24"/>
          <w:szCs w:val="24"/>
        </w:rPr>
        <w:t>Introduction</w:t>
      </w:r>
      <w:r w:rsidR="003B1BB7">
        <w:rPr>
          <w:rFonts w:ascii="Times New Roman" w:hAnsi="Times New Roman" w:cs="Times New Roman"/>
          <w:b/>
          <w:sz w:val="24"/>
          <w:szCs w:val="24"/>
        </w:rPr>
        <w:t xml:space="preserve"> </w:t>
      </w:r>
      <w:r w:rsidR="003B1BB7" w:rsidRPr="003B1BB7">
        <w:rPr>
          <w:rFonts w:ascii="Times New Roman" w:hAnsi="Times New Roman" w:cs="Times New Roman"/>
          <w:sz w:val="24"/>
          <w:szCs w:val="24"/>
        </w:rPr>
        <w:t>..................................................................................................................</w:t>
      </w:r>
      <w:r w:rsidR="00C67F81" w:rsidRPr="003B1BB7">
        <w:rPr>
          <w:rFonts w:ascii="Times New Roman" w:hAnsi="Times New Roman" w:cs="Times New Roman"/>
          <w:sz w:val="24"/>
          <w:szCs w:val="24"/>
        </w:rPr>
        <w:tab/>
      </w:r>
      <w:r w:rsidR="00C45B31">
        <w:rPr>
          <w:rFonts w:ascii="Times New Roman" w:hAnsi="Times New Roman" w:cs="Times New Roman"/>
          <w:sz w:val="24"/>
          <w:szCs w:val="24"/>
        </w:rPr>
        <w:t>54</w:t>
      </w:r>
    </w:p>
    <w:p w:rsidR="008C545A" w:rsidRPr="003B1BB7" w:rsidRDefault="008C545A" w:rsidP="003B1BB7">
      <w:pPr>
        <w:pStyle w:val="Paragraphedeliste"/>
        <w:tabs>
          <w:tab w:val="left" w:pos="426"/>
          <w:tab w:val="left" w:pos="8789"/>
        </w:tabs>
        <w:spacing w:after="0" w:line="360" w:lineRule="auto"/>
        <w:ind w:left="0"/>
        <w:rPr>
          <w:rFonts w:ascii="Times New Roman" w:hAnsi="Times New Roman" w:cs="Times New Roman"/>
          <w:bCs/>
          <w:iCs/>
          <w:sz w:val="24"/>
        </w:rPr>
      </w:pPr>
      <w:r w:rsidRPr="00665294">
        <w:rPr>
          <w:rFonts w:ascii="Times New Roman" w:hAnsi="Times New Roman" w:cs="Times New Roman"/>
          <w:b/>
          <w:bCs/>
          <w:iCs/>
        </w:rPr>
        <w:t>1</w:t>
      </w:r>
      <w:r w:rsidRPr="003B1BB7">
        <w:rPr>
          <w:rFonts w:ascii="Times New Roman" w:hAnsi="Times New Roman" w:cs="Times New Roman"/>
          <w:b/>
          <w:bCs/>
          <w:iCs/>
          <w:sz w:val="24"/>
        </w:rPr>
        <w:t>-</w:t>
      </w:r>
      <w:r w:rsidR="00665294" w:rsidRPr="003B1BB7">
        <w:rPr>
          <w:rFonts w:ascii="Times New Roman" w:hAnsi="Times New Roman" w:cs="Times New Roman"/>
          <w:b/>
          <w:bCs/>
          <w:iCs/>
          <w:sz w:val="24"/>
        </w:rPr>
        <w:tab/>
      </w:r>
      <w:r w:rsidRPr="003B1BB7">
        <w:rPr>
          <w:rFonts w:ascii="Times New Roman" w:hAnsi="Times New Roman" w:cs="Times New Roman"/>
          <w:b/>
          <w:bCs/>
          <w:iCs/>
          <w:sz w:val="24"/>
        </w:rPr>
        <w:t>Determining American Foreign Policy</w:t>
      </w:r>
      <w:r w:rsidR="003B1BB7" w:rsidRPr="003B1BB7">
        <w:rPr>
          <w:rFonts w:ascii="Times New Roman" w:hAnsi="Times New Roman" w:cs="Times New Roman"/>
          <w:b/>
          <w:bCs/>
          <w:iCs/>
          <w:sz w:val="24"/>
        </w:rPr>
        <w:t xml:space="preserve"> </w:t>
      </w:r>
      <w:r w:rsidR="003B1BB7" w:rsidRPr="003B1BB7">
        <w:rPr>
          <w:rFonts w:ascii="Times New Roman" w:hAnsi="Times New Roman" w:cs="Times New Roman"/>
          <w:bCs/>
          <w:iCs/>
          <w:sz w:val="24"/>
        </w:rPr>
        <w:t>......................................................................</w:t>
      </w:r>
      <w:r w:rsidR="00C67F81" w:rsidRPr="003B1BB7">
        <w:rPr>
          <w:rFonts w:ascii="Times New Roman" w:hAnsi="Times New Roman" w:cs="Times New Roman"/>
          <w:bCs/>
          <w:iCs/>
          <w:sz w:val="24"/>
        </w:rPr>
        <w:tab/>
      </w:r>
      <w:r w:rsidR="00C45B31" w:rsidRPr="003B1BB7">
        <w:rPr>
          <w:rFonts w:ascii="Times New Roman" w:hAnsi="Times New Roman" w:cs="Times New Roman"/>
          <w:bCs/>
          <w:iCs/>
          <w:sz w:val="24"/>
        </w:rPr>
        <w:t>56</w:t>
      </w:r>
    </w:p>
    <w:p w:rsidR="008C545A" w:rsidRDefault="008C545A" w:rsidP="003B1BB7">
      <w:pPr>
        <w:pStyle w:val="Paragraphedeliste"/>
        <w:tabs>
          <w:tab w:val="left" w:pos="1701"/>
          <w:tab w:val="left" w:pos="8789"/>
        </w:tabs>
        <w:spacing w:after="0" w:line="360" w:lineRule="auto"/>
        <w:ind w:left="1701" w:hanging="567"/>
        <w:rPr>
          <w:rFonts w:ascii="Times New Roman" w:hAnsi="Times New Roman" w:cs="Times New Roman"/>
          <w:bCs/>
          <w:iCs/>
          <w:sz w:val="24"/>
          <w:szCs w:val="24"/>
        </w:rPr>
      </w:pPr>
      <w:r w:rsidRPr="00FD5DC2">
        <w:rPr>
          <w:rFonts w:ascii="Times New Roman" w:hAnsi="Times New Roman" w:cs="Times New Roman"/>
          <w:bCs/>
          <w:iCs/>
          <w:sz w:val="24"/>
          <w:szCs w:val="24"/>
        </w:rPr>
        <w:t>1-1</w:t>
      </w:r>
      <w:r w:rsidR="00665294">
        <w:rPr>
          <w:rFonts w:ascii="Times New Roman" w:hAnsi="Times New Roman" w:cs="Times New Roman"/>
          <w:bCs/>
          <w:iCs/>
          <w:sz w:val="24"/>
          <w:szCs w:val="24"/>
        </w:rPr>
        <w:tab/>
      </w:r>
      <w:r>
        <w:rPr>
          <w:rFonts w:ascii="Times New Roman" w:hAnsi="Times New Roman" w:cs="Times New Roman"/>
          <w:bCs/>
          <w:iCs/>
          <w:sz w:val="24"/>
          <w:szCs w:val="24"/>
        </w:rPr>
        <w:t xml:space="preserve">The </w:t>
      </w:r>
      <w:r w:rsidRPr="00FD5DC2">
        <w:rPr>
          <w:rFonts w:ascii="Times New Roman" w:hAnsi="Times New Roman" w:cs="Times New Roman"/>
          <w:bCs/>
          <w:iCs/>
          <w:sz w:val="24"/>
          <w:szCs w:val="24"/>
        </w:rPr>
        <w:t>Definition of foreign policy</w:t>
      </w:r>
      <w:r w:rsidR="003B1BB7">
        <w:rPr>
          <w:rFonts w:ascii="Times New Roman" w:hAnsi="Times New Roman" w:cs="Times New Roman"/>
          <w:bCs/>
          <w:iCs/>
          <w:sz w:val="24"/>
          <w:szCs w:val="24"/>
        </w:rPr>
        <w:t xml:space="preserve"> ...............................................................</w:t>
      </w:r>
      <w:r w:rsidR="00C67F81">
        <w:rPr>
          <w:rFonts w:ascii="Times New Roman" w:hAnsi="Times New Roman" w:cs="Times New Roman"/>
          <w:bCs/>
          <w:iCs/>
          <w:sz w:val="24"/>
          <w:szCs w:val="24"/>
        </w:rPr>
        <w:tab/>
      </w:r>
      <w:r w:rsidR="00C45B31">
        <w:rPr>
          <w:rFonts w:ascii="Times New Roman" w:hAnsi="Times New Roman" w:cs="Times New Roman"/>
          <w:bCs/>
          <w:iCs/>
          <w:sz w:val="24"/>
          <w:szCs w:val="24"/>
        </w:rPr>
        <w:t>56</w:t>
      </w:r>
    </w:p>
    <w:p w:rsidR="008C545A" w:rsidRDefault="008C545A" w:rsidP="003D3A4C">
      <w:pPr>
        <w:pStyle w:val="Paragraphedeliste"/>
        <w:tabs>
          <w:tab w:val="left" w:pos="1701"/>
          <w:tab w:val="left" w:pos="8789"/>
        </w:tabs>
        <w:spacing w:after="0" w:line="360" w:lineRule="auto"/>
        <w:ind w:left="1701" w:hanging="567"/>
        <w:rPr>
          <w:rFonts w:ascii="Times New Roman" w:hAnsi="Times New Roman" w:cs="Times New Roman"/>
          <w:iCs/>
          <w:sz w:val="24"/>
          <w:szCs w:val="24"/>
        </w:rPr>
      </w:pPr>
      <w:r w:rsidRPr="00FD5DC2">
        <w:rPr>
          <w:rFonts w:ascii="Times New Roman" w:hAnsi="Times New Roman" w:cs="Times New Roman"/>
          <w:iCs/>
          <w:sz w:val="24"/>
          <w:szCs w:val="24"/>
        </w:rPr>
        <w:t>1-2</w:t>
      </w:r>
      <w:r w:rsidR="00665294">
        <w:rPr>
          <w:rFonts w:ascii="Times New Roman" w:hAnsi="Times New Roman" w:cs="Times New Roman"/>
          <w:iCs/>
          <w:sz w:val="24"/>
          <w:szCs w:val="24"/>
        </w:rPr>
        <w:tab/>
      </w:r>
      <w:r>
        <w:rPr>
          <w:rFonts w:ascii="Times New Roman" w:hAnsi="Times New Roman" w:cs="Times New Roman"/>
          <w:iCs/>
          <w:sz w:val="24"/>
          <w:szCs w:val="24"/>
        </w:rPr>
        <w:t xml:space="preserve">The </w:t>
      </w:r>
      <w:r w:rsidRPr="00FD5DC2">
        <w:rPr>
          <w:rFonts w:ascii="Times New Roman" w:hAnsi="Times New Roman" w:cs="Times New Roman"/>
          <w:iCs/>
          <w:sz w:val="24"/>
          <w:szCs w:val="24"/>
        </w:rPr>
        <w:t>Makers of U.S foreign policy</w:t>
      </w:r>
      <w:r w:rsidR="003B1BB7">
        <w:rPr>
          <w:rFonts w:ascii="Times New Roman" w:hAnsi="Times New Roman" w:cs="Times New Roman"/>
          <w:iCs/>
          <w:sz w:val="24"/>
          <w:szCs w:val="24"/>
        </w:rPr>
        <w:t xml:space="preserve"> .............................................................</w:t>
      </w:r>
      <w:r w:rsidR="00C67F81">
        <w:rPr>
          <w:rFonts w:ascii="Times New Roman" w:hAnsi="Times New Roman" w:cs="Times New Roman"/>
          <w:iCs/>
          <w:sz w:val="24"/>
          <w:szCs w:val="24"/>
        </w:rPr>
        <w:tab/>
      </w:r>
      <w:r w:rsidR="009F7105">
        <w:rPr>
          <w:rFonts w:ascii="Times New Roman" w:hAnsi="Times New Roman" w:cs="Times New Roman"/>
          <w:iCs/>
          <w:sz w:val="24"/>
          <w:szCs w:val="24"/>
        </w:rPr>
        <w:t>60</w:t>
      </w:r>
    </w:p>
    <w:p w:rsidR="008C545A" w:rsidRDefault="008C545A" w:rsidP="003D3A4C">
      <w:pPr>
        <w:pStyle w:val="Paragraphedeliste"/>
        <w:tabs>
          <w:tab w:val="left" w:pos="1701"/>
          <w:tab w:val="left" w:pos="4536"/>
          <w:tab w:val="left" w:pos="8789"/>
        </w:tabs>
        <w:spacing w:after="0" w:line="360" w:lineRule="auto"/>
        <w:ind w:left="1701" w:hanging="567"/>
        <w:rPr>
          <w:rFonts w:ascii="Times New Roman" w:hAnsi="Times New Roman" w:cs="Times New Roman"/>
          <w:iCs/>
          <w:sz w:val="24"/>
          <w:szCs w:val="24"/>
        </w:rPr>
      </w:pPr>
      <w:r w:rsidRPr="00FD5DC2">
        <w:rPr>
          <w:rFonts w:ascii="Times New Roman" w:hAnsi="Times New Roman" w:cs="Times New Roman"/>
          <w:iCs/>
          <w:sz w:val="24"/>
          <w:szCs w:val="24"/>
        </w:rPr>
        <w:t>1-3</w:t>
      </w:r>
      <w:r w:rsidR="00665294">
        <w:rPr>
          <w:rFonts w:ascii="Times New Roman" w:hAnsi="Times New Roman" w:cs="Times New Roman"/>
          <w:iCs/>
          <w:sz w:val="24"/>
          <w:szCs w:val="24"/>
        </w:rPr>
        <w:tab/>
      </w:r>
      <w:r>
        <w:rPr>
          <w:rFonts w:ascii="Times New Roman" w:hAnsi="Times New Roman" w:cs="Times New Roman"/>
          <w:iCs/>
          <w:sz w:val="24"/>
          <w:szCs w:val="24"/>
        </w:rPr>
        <w:t xml:space="preserve">The </w:t>
      </w:r>
      <w:r w:rsidRPr="00FD5DC2">
        <w:rPr>
          <w:rFonts w:ascii="Times New Roman" w:hAnsi="Times New Roman" w:cs="Times New Roman"/>
          <w:iCs/>
          <w:sz w:val="24"/>
          <w:szCs w:val="24"/>
        </w:rPr>
        <w:t>Development of American Foreign Policy</w:t>
      </w:r>
      <w:r w:rsidR="003B1BB7">
        <w:rPr>
          <w:rFonts w:ascii="Times New Roman" w:hAnsi="Times New Roman" w:cs="Times New Roman"/>
          <w:iCs/>
          <w:sz w:val="24"/>
          <w:szCs w:val="24"/>
        </w:rPr>
        <w:t xml:space="preserve"> .........................................</w:t>
      </w:r>
      <w:r w:rsidR="00C67F81">
        <w:rPr>
          <w:rFonts w:ascii="Times New Roman" w:hAnsi="Times New Roman" w:cs="Times New Roman"/>
          <w:iCs/>
          <w:sz w:val="24"/>
          <w:szCs w:val="24"/>
        </w:rPr>
        <w:tab/>
      </w:r>
      <w:r w:rsidR="009F7105">
        <w:rPr>
          <w:rFonts w:ascii="Times New Roman" w:hAnsi="Times New Roman" w:cs="Times New Roman"/>
          <w:iCs/>
          <w:sz w:val="24"/>
          <w:szCs w:val="24"/>
        </w:rPr>
        <w:t>64</w:t>
      </w:r>
    </w:p>
    <w:p w:rsidR="008C545A" w:rsidRDefault="008C545A" w:rsidP="003B1BB7">
      <w:pPr>
        <w:pStyle w:val="Paragraphedeliste"/>
        <w:tabs>
          <w:tab w:val="left" w:pos="426"/>
          <w:tab w:val="left" w:pos="8789"/>
        </w:tabs>
        <w:spacing w:after="0" w:line="360" w:lineRule="auto"/>
        <w:ind w:left="0"/>
        <w:rPr>
          <w:rFonts w:ascii="Times New Roman" w:hAnsi="Times New Roman" w:cs="Times New Roman"/>
          <w:iCs/>
          <w:sz w:val="24"/>
          <w:szCs w:val="24"/>
        </w:rPr>
      </w:pPr>
      <w:r w:rsidRPr="00665294">
        <w:rPr>
          <w:rFonts w:ascii="Times New Roman" w:hAnsi="Times New Roman" w:cs="Times New Roman"/>
          <w:b/>
          <w:iCs/>
          <w:sz w:val="24"/>
          <w:szCs w:val="24"/>
        </w:rPr>
        <w:t>2-</w:t>
      </w:r>
      <w:r w:rsidR="00665294">
        <w:rPr>
          <w:rFonts w:ascii="Times New Roman" w:hAnsi="Times New Roman" w:cs="Times New Roman"/>
          <w:b/>
          <w:iCs/>
          <w:sz w:val="24"/>
          <w:szCs w:val="24"/>
        </w:rPr>
        <w:tab/>
      </w:r>
      <w:r w:rsidRPr="00665294">
        <w:rPr>
          <w:rFonts w:ascii="Times New Roman" w:hAnsi="Times New Roman" w:cs="Times New Roman"/>
          <w:b/>
          <w:iCs/>
          <w:sz w:val="24"/>
          <w:szCs w:val="24"/>
        </w:rPr>
        <w:t>American Public Opinion and U.S foreign Policy Before 9/11</w:t>
      </w:r>
      <w:r w:rsidR="003B1BB7">
        <w:rPr>
          <w:rFonts w:ascii="Times New Roman" w:hAnsi="Times New Roman" w:cs="Times New Roman"/>
          <w:b/>
          <w:iCs/>
          <w:sz w:val="24"/>
          <w:szCs w:val="24"/>
        </w:rPr>
        <w:t xml:space="preserve"> </w:t>
      </w:r>
      <w:r w:rsidR="003B1BB7" w:rsidRPr="003B1BB7">
        <w:rPr>
          <w:rFonts w:ascii="Times New Roman" w:hAnsi="Times New Roman" w:cs="Times New Roman"/>
          <w:iCs/>
          <w:sz w:val="24"/>
          <w:szCs w:val="24"/>
        </w:rPr>
        <w:t>.................................</w:t>
      </w:r>
      <w:r w:rsidR="00C67F81" w:rsidRPr="003B1BB7">
        <w:rPr>
          <w:rFonts w:ascii="Times New Roman" w:hAnsi="Times New Roman" w:cs="Times New Roman"/>
          <w:iCs/>
          <w:sz w:val="24"/>
          <w:szCs w:val="24"/>
        </w:rPr>
        <w:tab/>
      </w:r>
      <w:r w:rsidR="009F7105">
        <w:rPr>
          <w:rFonts w:ascii="Times New Roman" w:hAnsi="Times New Roman" w:cs="Times New Roman"/>
          <w:iCs/>
          <w:sz w:val="24"/>
          <w:szCs w:val="24"/>
        </w:rPr>
        <w:t>70</w:t>
      </w:r>
    </w:p>
    <w:p w:rsidR="008C545A" w:rsidRDefault="008C545A" w:rsidP="003B1BB7">
      <w:pPr>
        <w:pStyle w:val="Paragraphedeliste"/>
        <w:tabs>
          <w:tab w:val="left" w:pos="1701"/>
          <w:tab w:val="left" w:pos="8789"/>
        </w:tabs>
        <w:spacing w:after="0" w:line="360" w:lineRule="auto"/>
        <w:ind w:left="1701" w:hanging="567"/>
        <w:rPr>
          <w:rFonts w:ascii="Times New Roman" w:hAnsi="Times New Roman" w:cs="Times New Roman"/>
          <w:iCs/>
          <w:sz w:val="24"/>
          <w:szCs w:val="24"/>
        </w:rPr>
      </w:pPr>
      <w:r w:rsidRPr="00FD5DC2">
        <w:rPr>
          <w:rFonts w:ascii="Times New Roman" w:hAnsi="Times New Roman" w:cs="Times New Roman"/>
          <w:iCs/>
          <w:sz w:val="24"/>
          <w:szCs w:val="24"/>
        </w:rPr>
        <w:t>2-1</w:t>
      </w:r>
      <w:r w:rsidR="00665294">
        <w:rPr>
          <w:rFonts w:ascii="Times New Roman" w:hAnsi="Times New Roman" w:cs="Times New Roman"/>
          <w:iCs/>
          <w:sz w:val="24"/>
          <w:szCs w:val="24"/>
        </w:rPr>
        <w:tab/>
      </w:r>
      <w:r>
        <w:rPr>
          <w:rFonts w:ascii="Times New Roman" w:hAnsi="Times New Roman" w:cs="Times New Roman"/>
          <w:iCs/>
          <w:sz w:val="24"/>
          <w:szCs w:val="24"/>
        </w:rPr>
        <w:t xml:space="preserve">The </w:t>
      </w:r>
      <w:r w:rsidRPr="00FD5DC2">
        <w:rPr>
          <w:rFonts w:ascii="Times New Roman" w:hAnsi="Times New Roman" w:cs="Times New Roman"/>
          <w:iCs/>
          <w:sz w:val="24"/>
          <w:szCs w:val="24"/>
        </w:rPr>
        <w:t>U.S Public role in foreign policy making</w:t>
      </w:r>
      <w:r w:rsidR="003B1BB7">
        <w:rPr>
          <w:rFonts w:ascii="Times New Roman" w:hAnsi="Times New Roman" w:cs="Times New Roman"/>
          <w:iCs/>
          <w:sz w:val="24"/>
          <w:szCs w:val="24"/>
        </w:rPr>
        <w:t xml:space="preserve"> ...........................................</w:t>
      </w:r>
      <w:r w:rsidR="00C67F81">
        <w:rPr>
          <w:rFonts w:ascii="Times New Roman" w:hAnsi="Times New Roman" w:cs="Times New Roman"/>
          <w:iCs/>
          <w:sz w:val="24"/>
          <w:szCs w:val="24"/>
        </w:rPr>
        <w:tab/>
      </w:r>
      <w:r w:rsidR="009F7105">
        <w:rPr>
          <w:rFonts w:ascii="Times New Roman" w:hAnsi="Times New Roman" w:cs="Times New Roman"/>
          <w:iCs/>
          <w:sz w:val="24"/>
          <w:szCs w:val="24"/>
        </w:rPr>
        <w:t>70</w:t>
      </w:r>
    </w:p>
    <w:p w:rsidR="008C545A" w:rsidRDefault="008C545A" w:rsidP="003B1BB7">
      <w:pPr>
        <w:pStyle w:val="Paragraphedeliste"/>
        <w:tabs>
          <w:tab w:val="left" w:pos="1701"/>
          <w:tab w:val="left" w:pos="8789"/>
        </w:tabs>
        <w:spacing w:after="0" w:line="360" w:lineRule="auto"/>
        <w:ind w:left="1701" w:hanging="567"/>
        <w:rPr>
          <w:rFonts w:ascii="Times New Roman" w:hAnsi="Times New Roman" w:cs="Times New Roman"/>
          <w:iCs/>
          <w:sz w:val="24"/>
          <w:szCs w:val="24"/>
        </w:rPr>
      </w:pPr>
      <w:r>
        <w:rPr>
          <w:rFonts w:ascii="Times New Roman" w:hAnsi="Times New Roman" w:cs="Times New Roman"/>
          <w:iCs/>
          <w:sz w:val="24"/>
          <w:szCs w:val="24"/>
        </w:rPr>
        <w:t>2-2</w:t>
      </w:r>
      <w:r w:rsidR="00665294">
        <w:rPr>
          <w:rFonts w:ascii="Times New Roman" w:hAnsi="Times New Roman" w:cs="Times New Roman"/>
          <w:iCs/>
          <w:sz w:val="24"/>
          <w:szCs w:val="24"/>
        </w:rPr>
        <w:tab/>
      </w:r>
      <w:r w:rsidRPr="00FD5DC2">
        <w:rPr>
          <w:rFonts w:ascii="Times New Roman" w:hAnsi="Times New Roman" w:cs="Times New Roman"/>
          <w:iCs/>
          <w:sz w:val="24"/>
          <w:szCs w:val="24"/>
        </w:rPr>
        <w:t>American Pu</w:t>
      </w:r>
      <w:r>
        <w:rPr>
          <w:rFonts w:ascii="Times New Roman" w:hAnsi="Times New Roman" w:cs="Times New Roman"/>
          <w:iCs/>
          <w:sz w:val="24"/>
          <w:szCs w:val="24"/>
        </w:rPr>
        <w:t xml:space="preserve">blic Opinion before 9/11 </w:t>
      </w:r>
      <w:r w:rsidR="00D2309B">
        <w:rPr>
          <w:rFonts w:ascii="Times New Roman" w:hAnsi="Times New Roman" w:cs="Times New Roman"/>
          <w:iCs/>
          <w:sz w:val="24"/>
          <w:szCs w:val="24"/>
        </w:rPr>
        <w:t>aggression</w:t>
      </w:r>
      <w:r w:rsidR="003B1BB7">
        <w:rPr>
          <w:rFonts w:ascii="Times New Roman" w:hAnsi="Times New Roman" w:cs="Times New Roman"/>
          <w:iCs/>
          <w:sz w:val="24"/>
          <w:szCs w:val="24"/>
        </w:rPr>
        <w:t xml:space="preserve"> ......................................</w:t>
      </w:r>
      <w:r w:rsidR="00C67F81">
        <w:rPr>
          <w:rFonts w:ascii="Times New Roman" w:hAnsi="Times New Roman" w:cs="Times New Roman"/>
          <w:iCs/>
          <w:sz w:val="24"/>
          <w:szCs w:val="24"/>
        </w:rPr>
        <w:tab/>
      </w:r>
      <w:r w:rsidR="009F7105">
        <w:rPr>
          <w:rFonts w:ascii="Times New Roman" w:hAnsi="Times New Roman" w:cs="Times New Roman"/>
          <w:iCs/>
          <w:sz w:val="24"/>
          <w:szCs w:val="24"/>
        </w:rPr>
        <w:t>79</w:t>
      </w:r>
    </w:p>
    <w:p w:rsidR="00190B64" w:rsidRDefault="008C545A" w:rsidP="00190B64">
      <w:pPr>
        <w:pStyle w:val="Paragraphedeliste"/>
        <w:tabs>
          <w:tab w:val="left" w:pos="426"/>
          <w:tab w:val="left" w:pos="7230"/>
          <w:tab w:val="left" w:pos="8789"/>
        </w:tabs>
        <w:spacing w:after="0" w:line="360" w:lineRule="auto"/>
        <w:ind w:left="0"/>
        <w:rPr>
          <w:rFonts w:ascii="Times New Roman" w:hAnsi="Times New Roman" w:cs="Times New Roman"/>
          <w:b/>
          <w:sz w:val="24"/>
          <w:szCs w:val="24"/>
        </w:rPr>
      </w:pPr>
      <w:r w:rsidRPr="00665294">
        <w:rPr>
          <w:rFonts w:ascii="Times New Roman" w:hAnsi="Times New Roman" w:cs="Times New Roman"/>
          <w:b/>
          <w:sz w:val="24"/>
          <w:szCs w:val="24"/>
        </w:rPr>
        <w:t>3-</w:t>
      </w:r>
      <w:r w:rsidR="00665294">
        <w:rPr>
          <w:rFonts w:ascii="Times New Roman" w:hAnsi="Times New Roman" w:cs="Times New Roman"/>
          <w:b/>
          <w:sz w:val="24"/>
          <w:szCs w:val="24"/>
        </w:rPr>
        <w:tab/>
      </w:r>
      <w:r w:rsidRPr="00665294">
        <w:rPr>
          <w:rFonts w:ascii="Times New Roman" w:hAnsi="Times New Roman" w:cs="Times New Roman"/>
          <w:b/>
          <w:sz w:val="24"/>
          <w:szCs w:val="24"/>
        </w:rPr>
        <w:t xml:space="preserve">The Impact of 9/11 Attacks on American Public attitudes towards U.S </w:t>
      </w:r>
    </w:p>
    <w:p w:rsidR="008C545A" w:rsidRDefault="00190B64" w:rsidP="00190B64">
      <w:pPr>
        <w:pStyle w:val="Paragraphedeliste"/>
        <w:tabs>
          <w:tab w:val="left" w:pos="426"/>
          <w:tab w:val="left" w:pos="8789"/>
        </w:tabs>
        <w:spacing w:after="0" w:line="360" w:lineRule="auto"/>
        <w:ind w:left="709" w:hanging="709"/>
        <w:rPr>
          <w:rFonts w:ascii="Times New Roman" w:hAnsi="Times New Roman" w:cs="Times New Roman"/>
          <w:sz w:val="24"/>
          <w:szCs w:val="24"/>
        </w:rPr>
      </w:pPr>
      <w:r>
        <w:rPr>
          <w:rFonts w:ascii="Times New Roman" w:hAnsi="Times New Roman" w:cs="Times New Roman"/>
          <w:b/>
          <w:sz w:val="24"/>
          <w:szCs w:val="24"/>
        </w:rPr>
        <w:tab/>
      </w:r>
      <w:r w:rsidR="008C545A" w:rsidRPr="00665294">
        <w:rPr>
          <w:rFonts w:ascii="Times New Roman" w:hAnsi="Times New Roman" w:cs="Times New Roman"/>
          <w:b/>
          <w:sz w:val="24"/>
          <w:szCs w:val="24"/>
        </w:rPr>
        <w:t>Policy abroad</w:t>
      </w:r>
      <w:r w:rsidR="003B1BB7">
        <w:rPr>
          <w:rFonts w:ascii="Times New Roman" w:hAnsi="Times New Roman" w:cs="Times New Roman"/>
          <w:b/>
          <w:sz w:val="24"/>
          <w:szCs w:val="24"/>
        </w:rPr>
        <w:t xml:space="preserve"> </w:t>
      </w:r>
      <w:r w:rsidR="003B1BB7" w:rsidRPr="003B1BB7">
        <w:rPr>
          <w:rFonts w:ascii="Times New Roman" w:hAnsi="Times New Roman" w:cs="Times New Roman"/>
          <w:sz w:val="24"/>
          <w:szCs w:val="24"/>
        </w:rPr>
        <w:t>................................................................................................................</w:t>
      </w:r>
      <w:r w:rsidR="00C67F81" w:rsidRPr="003B1BB7">
        <w:rPr>
          <w:rFonts w:ascii="Times New Roman" w:hAnsi="Times New Roman" w:cs="Times New Roman"/>
          <w:sz w:val="24"/>
          <w:szCs w:val="24"/>
        </w:rPr>
        <w:tab/>
      </w:r>
      <w:r w:rsidR="009F7105">
        <w:rPr>
          <w:rFonts w:ascii="Times New Roman" w:hAnsi="Times New Roman" w:cs="Times New Roman"/>
          <w:sz w:val="24"/>
          <w:szCs w:val="24"/>
        </w:rPr>
        <w:t>86</w:t>
      </w:r>
    </w:p>
    <w:p w:rsidR="008C545A" w:rsidRDefault="008C545A" w:rsidP="003B1BB7">
      <w:pPr>
        <w:pStyle w:val="Paragraphedeliste"/>
        <w:tabs>
          <w:tab w:val="left" w:pos="1701"/>
          <w:tab w:val="left" w:pos="8789"/>
        </w:tabs>
        <w:spacing w:after="0" w:line="360" w:lineRule="auto"/>
        <w:ind w:left="1701" w:hanging="567"/>
        <w:rPr>
          <w:rFonts w:ascii="Times New Roman" w:hAnsi="Times New Roman" w:cs="Times New Roman"/>
          <w:sz w:val="24"/>
          <w:szCs w:val="24"/>
        </w:rPr>
      </w:pPr>
      <w:r w:rsidRPr="00FD5DC2">
        <w:rPr>
          <w:rFonts w:ascii="Times New Roman" w:hAnsi="Times New Roman" w:cs="Times New Roman"/>
          <w:sz w:val="24"/>
          <w:szCs w:val="24"/>
        </w:rPr>
        <w:t>3-1</w:t>
      </w:r>
      <w:r w:rsidR="00665294">
        <w:rPr>
          <w:rFonts w:ascii="Times New Roman" w:hAnsi="Times New Roman" w:cs="Times New Roman"/>
          <w:sz w:val="24"/>
          <w:szCs w:val="24"/>
        </w:rPr>
        <w:tab/>
      </w:r>
      <w:r w:rsidRPr="00FD5DC2">
        <w:rPr>
          <w:rFonts w:ascii="Times New Roman" w:hAnsi="Times New Roman" w:cs="Times New Roman"/>
          <w:sz w:val="24"/>
          <w:szCs w:val="24"/>
        </w:rPr>
        <w:t>The 2002 Study</w:t>
      </w:r>
      <w:r>
        <w:rPr>
          <w:rFonts w:ascii="Times New Roman" w:hAnsi="Times New Roman" w:cs="Times New Roman"/>
          <w:sz w:val="24"/>
          <w:szCs w:val="24"/>
        </w:rPr>
        <w:t xml:space="preserve"> of public opinion</w:t>
      </w:r>
      <w:r w:rsidR="003B1BB7">
        <w:rPr>
          <w:rFonts w:ascii="Times New Roman" w:hAnsi="Times New Roman" w:cs="Times New Roman"/>
          <w:sz w:val="24"/>
          <w:szCs w:val="24"/>
        </w:rPr>
        <w:t xml:space="preserve"> ............................................................</w:t>
      </w:r>
      <w:r w:rsidR="00C67F81">
        <w:rPr>
          <w:rFonts w:ascii="Times New Roman" w:hAnsi="Times New Roman" w:cs="Times New Roman"/>
          <w:sz w:val="24"/>
          <w:szCs w:val="24"/>
        </w:rPr>
        <w:tab/>
      </w:r>
      <w:r w:rsidR="009F7105">
        <w:rPr>
          <w:rFonts w:ascii="Times New Roman" w:hAnsi="Times New Roman" w:cs="Times New Roman"/>
          <w:sz w:val="24"/>
          <w:szCs w:val="24"/>
        </w:rPr>
        <w:t>86</w:t>
      </w:r>
    </w:p>
    <w:p w:rsidR="008C545A" w:rsidRDefault="008C545A" w:rsidP="00B00A5B">
      <w:pPr>
        <w:pStyle w:val="Paragraphedeliste"/>
        <w:tabs>
          <w:tab w:val="left" w:pos="1701"/>
          <w:tab w:val="left" w:pos="8789"/>
        </w:tabs>
        <w:spacing w:after="0" w:line="360" w:lineRule="auto"/>
        <w:ind w:left="1701" w:hanging="567"/>
        <w:rPr>
          <w:rFonts w:ascii="Times New Roman" w:hAnsi="Times New Roman" w:cs="Times New Roman"/>
          <w:sz w:val="24"/>
          <w:szCs w:val="24"/>
        </w:rPr>
      </w:pPr>
      <w:r w:rsidRPr="00FD5DC2">
        <w:rPr>
          <w:rFonts w:ascii="Times New Roman" w:hAnsi="Times New Roman" w:cs="Times New Roman"/>
          <w:sz w:val="24"/>
          <w:szCs w:val="24"/>
        </w:rPr>
        <w:t>3-1</w:t>
      </w:r>
      <w:r w:rsidR="00665294">
        <w:rPr>
          <w:rFonts w:ascii="Times New Roman" w:hAnsi="Times New Roman" w:cs="Times New Roman"/>
          <w:sz w:val="24"/>
          <w:szCs w:val="24"/>
        </w:rPr>
        <w:tab/>
      </w:r>
      <w:r w:rsidR="009F7105">
        <w:rPr>
          <w:rFonts w:ascii="Times New Roman" w:hAnsi="Times New Roman" w:cs="Times New Roman"/>
          <w:sz w:val="24"/>
          <w:szCs w:val="24"/>
        </w:rPr>
        <w:t>The 2004</w:t>
      </w:r>
      <w:r w:rsidRPr="00FD5DC2">
        <w:rPr>
          <w:rFonts w:ascii="Times New Roman" w:hAnsi="Times New Roman" w:cs="Times New Roman"/>
          <w:sz w:val="24"/>
          <w:szCs w:val="24"/>
        </w:rPr>
        <w:t xml:space="preserve"> Study</w:t>
      </w:r>
      <w:r>
        <w:rPr>
          <w:rFonts w:ascii="Times New Roman" w:hAnsi="Times New Roman" w:cs="Times New Roman"/>
          <w:sz w:val="24"/>
          <w:szCs w:val="24"/>
        </w:rPr>
        <w:t xml:space="preserve"> of public opinion</w:t>
      </w:r>
      <w:r w:rsidR="00B00A5B">
        <w:rPr>
          <w:rFonts w:ascii="Times New Roman" w:hAnsi="Times New Roman" w:cs="Times New Roman"/>
          <w:sz w:val="24"/>
          <w:szCs w:val="24"/>
        </w:rPr>
        <w:t xml:space="preserve"> ...........................</w:t>
      </w:r>
      <w:r w:rsidR="003B1BB7">
        <w:rPr>
          <w:rFonts w:ascii="Times New Roman" w:hAnsi="Times New Roman" w:cs="Times New Roman"/>
          <w:sz w:val="24"/>
          <w:szCs w:val="24"/>
        </w:rPr>
        <w:t>.................................</w:t>
      </w:r>
      <w:r w:rsidR="00C67F81">
        <w:rPr>
          <w:rFonts w:ascii="Times New Roman" w:hAnsi="Times New Roman" w:cs="Times New Roman"/>
          <w:sz w:val="24"/>
          <w:szCs w:val="24"/>
        </w:rPr>
        <w:tab/>
      </w:r>
      <w:r w:rsidR="009F7105">
        <w:rPr>
          <w:rFonts w:ascii="Times New Roman" w:hAnsi="Times New Roman" w:cs="Times New Roman"/>
          <w:sz w:val="24"/>
          <w:szCs w:val="24"/>
        </w:rPr>
        <w:t>95</w:t>
      </w:r>
    </w:p>
    <w:p w:rsidR="008C545A" w:rsidRDefault="008C545A" w:rsidP="00B00A5B">
      <w:pPr>
        <w:pStyle w:val="Paragraphedeliste"/>
        <w:tabs>
          <w:tab w:val="left" w:pos="1701"/>
          <w:tab w:val="left" w:pos="8789"/>
        </w:tabs>
        <w:spacing w:after="0" w:line="360" w:lineRule="auto"/>
        <w:ind w:left="1701" w:hanging="567"/>
        <w:rPr>
          <w:rFonts w:ascii="Times New Roman" w:hAnsi="Times New Roman" w:cs="Times New Roman"/>
          <w:sz w:val="24"/>
          <w:szCs w:val="24"/>
        </w:rPr>
      </w:pPr>
      <w:r w:rsidRPr="00FD5DC2">
        <w:rPr>
          <w:rFonts w:ascii="Times New Roman" w:hAnsi="Times New Roman" w:cs="Times New Roman"/>
          <w:sz w:val="24"/>
          <w:szCs w:val="24"/>
        </w:rPr>
        <w:t>3-3</w:t>
      </w:r>
      <w:r w:rsidR="00665294">
        <w:rPr>
          <w:rFonts w:ascii="Times New Roman" w:hAnsi="Times New Roman" w:cs="Times New Roman"/>
          <w:sz w:val="24"/>
          <w:szCs w:val="24"/>
        </w:rPr>
        <w:tab/>
      </w:r>
      <w:r w:rsidRPr="00FD5DC2">
        <w:rPr>
          <w:rFonts w:ascii="Times New Roman" w:hAnsi="Times New Roman" w:cs="Times New Roman"/>
          <w:sz w:val="24"/>
          <w:szCs w:val="24"/>
        </w:rPr>
        <w:t>The 2006 Study</w:t>
      </w:r>
      <w:r>
        <w:rPr>
          <w:rFonts w:ascii="Times New Roman" w:hAnsi="Times New Roman" w:cs="Times New Roman"/>
          <w:sz w:val="24"/>
          <w:szCs w:val="24"/>
        </w:rPr>
        <w:t xml:space="preserve"> of public opinion</w:t>
      </w:r>
      <w:r w:rsidR="00B00A5B">
        <w:rPr>
          <w:rFonts w:ascii="Times New Roman" w:hAnsi="Times New Roman" w:cs="Times New Roman"/>
          <w:sz w:val="24"/>
          <w:szCs w:val="24"/>
        </w:rPr>
        <w:t xml:space="preserve"> ............................................................</w:t>
      </w:r>
      <w:r w:rsidR="00C67F81">
        <w:rPr>
          <w:rFonts w:ascii="Times New Roman" w:hAnsi="Times New Roman" w:cs="Times New Roman"/>
          <w:sz w:val="24"/>
          <w:szCs w:val="24"/>
        </w:rPr>
        <w:tab/>
      </w:r>
      <w:r w:rsidR="009F7105">
        <w:rPr>
          <w:rFonts w:ascii="Times New Roman" w:hAnsi="Times New Roman" w:cs="Times New Roman"/>
          <w:sz w:val="24"/>
          <w:szCs w:val="24"/>
        </w:rPr>
        <w:t>97</w:t>
      </w:r>
    </w:p>
    <w:p w:rsidR="008C545A" w:rsidRDefault="008C545A" w:rsidP="00190B64">
      <w:pPr>
        <w:pStyle w:val="Paragraphedeliste"/>
        <w:numPr>
          <w:ilvl w:val="0"/>
          <w:numId w:val="1"/>
        </w:numPr>
        <w:tabs>
          <w:tab w:val="left" w:pos="8647"/>
        </w:tabs>
        <w:spacing w:after="0" w:line="360" w:lineRule="auto"/>
        <w:ind w:left="426" w:hanging="426"/>
        <w:rPr>
          <w:rFonts w:ascii="Times New Roman" w:hAnsi="Times New Roman" w:cs="Times New Roman"/>
          <w:sz w:val="24"/>
          <w:szCs w:val="24"/>
        </w:rPr>
      </w:pPr>
      <w:r w:rsidRPr="00665294">
        <w:rPr>
          <w:rFonts w:ascii="Times New Roman" w:hAnsi="Times New Roman" w:cs="Times New Roman"/>
          <w:b/>
          <w:sz w:val="24"/>
          <w:szCs w:val="24"/>
        </w:rPr>
        <w:t>Conclusion</w:t>
      </w:r>
      <w:r w:rsidR="00B00A5B">
        <w:rPr>
          <w:rFonts w:ascii="Times New Roman" w:hAnsi="Times New Roman" w:cs="Times New Roman"/>
          <w:b/>
          <w:sz w:val="24"/>
          <w:szCs w:val="24"/>
        </w:rPr>
        <w:t xml:space="preserve"> </w:t>
      </w:r>
      <w:r w:rsidR="00B00A5B" w:rsidRPr="00B00A5B">
        <w:rPr>
          <w:rFonts w:ascii="Times New Roman" w:hAnsi="Times New Roman" w:cs="Times New Roman"/>
          <w:sz w:val="24"/>
          <w:szCs w:val="24"/>
        </w:rPr>
        <w:t>....................................................................................................................</w:t>
      </w:r>
      <w:r w:rsidR="009F7105" w:rsidRPr="00B00A5B">
        <w:rPr>
          <w:rFonts w:ascii="Times New Roman" w:hAnsi="Times New Roman" w:cs="Times New Roman"/>
          <w:sz w:val="24"/>
          <w:szCs w:val="24"/>
        </w:rPr>
        <w:tab/>
      </w:r>
      <w:r w:rsidR="009F7105">
        <w:rPr>
          <w:rFonts w:ascii="Times New Roman" w:hAnsi="Times New Roman" w:cs="Times New Roman"/>
          <w:sz w:val="24"/>
          <w:szCs w:val="24"/>
        </w:rPr>
        <w:t>103</w:t>
      </w:r>
    </w:p>
    <w:p w:rsidR="00665294" w:rsidRDefault="00665294" w:rsidP="00665294">
      <w:pPr>
        <w:tabs>
          <w:tab w:val="left" w:pos="2694"/>
          <w:tab w:val="left" w:pos="7230"/>
          <w:tab w:val="left" w:pos="9072"/>
        </w:tabs>
        <w:spacing w:after="0" w:line="360" w:lineRule="auto"/>
        <w:rPr>
          <w:rFonts w:ascii="Times New Roman" w:hAnsi="Times New Roman" w:cs="Times New Roman"/>
          <w:sz w:val="24"/>
          <w:szCs w:val="24"/>
        </w:rPr>
      </w:pPr>
    </w:p>
    <w:p w:rsidR="00665294" w:rsidRPr="00665294" w:rsidRDefault="00665294" w:rsidP="00665294">
      <w:pPr>
        <w:tabs>
          <w:tab w:val="left" w:pos="2694"/>
          <w:tab w:val="left" w:pos="7230"/>
          <w:tab w:val="left" w:pos="9072"/>
        </w:tabs>
        <w:spacing w:after="0" w:line="360" w:lineRule="auto"/>
        <w:rPr>
          <w:rFonts w:ascii="Times New Roman" w:hAnsi="Times New Roman" w:cs="Times New Roman"/>
          <w:sz w:val="24"/>
          <w:szCs w:val="24"/>
        </w:rPr>
      </w:pPr>
    </w:p>
    <w:p w:rsidR="008C545A" w:rsidRPr="00EF2B9C" w:rsidRDefault="008C545A" w:rsidP="00B00A5B">
      <w:pPr>
        <w:pStyle w:val="Paragraphedeliste"/>
        <w:tabs>
          <w:tab w:val="left" w:pos="1985"/>
          <w:tab w:val="left" w:pos="8647"/>
        </w:tabs>
        <w:spacing w:after="0" w:line="360" w:lineRule="auto"/>
        <w:ind w:left="1985" w:hanging="1985"/>
        <w:rPr>
          <w:rFonts w:ascii="Times New Roman" w:hAnsi="Times New Roman" w:cs="Times New Roman"/>
          <w:sz w:val="28"/>
          <w:szCs w:val="24"/>
        </w:rPr>
      </w:pPr>
      <w:r w:rsidRPr="00813435">
        <w:rPr>
          <w:rFonts w:ascii="Times New Roman" w:hAnsi="Times New Roman" w:cs="Times New Roman"/>
          <w:b/>
          <w:sz w:val="28"/>
          <w:szCs w:val="24"/>
        </w:rPr>
        <w:t>Chapter T</w:t>
      </w:r>
      <w:r w:rsidR="00813435">
        <w:rPr>
          <w:rFonts w:ascii="Times New Roman" w:hAnsi="Times New Roman" w:cs="Times New Roman"/>
          <w:b/>
          <w:sz w:val="28"/>
          <w:szCs w:val="24"/>
        </w:rPr>
        <w:t>hree:</w:t>
      </w:r>
      <w:r w:rsidR="00813435">
        <w:rPr>
          <w:rFonts w:ascii="Times New Roman" w:hAnsi="Times New Roman" w:cs="Times New Roman"/>
          <w:b/>
          <w:sz w:val="28"/>
          <w:szCs w:val="24"/>
        </w:rPr>
        <w:tab/>
      </w:r>
      <w:r w:rsidR="00813435" w:rsidRPr="00813435">
        <w:rPr>
          <w:rFonts w:ascii="Times New Roman" w:hAnsi="Times New Roman" w:cs="Times New Roman"/>
          <w:b/>
          <w:sz w:val="28"/>
          <w:szCs w:val="24"/>
        </w:rPr>
        <w:t xml:space="preserve">The </w:t>
      </w:r>
      <w:r w:rsidRPr="00813435">
        <w:rPr>
          <w:rFonts w:ascii="Times New Roman" w:hAnsi="Times New Roman" w:cs="Times New Roman"/>
          <w:b/>
          <w:sz w:val="28"/>
          <w:szCs w:val="24"/>
        </w:rPr>
        <w:t xml:space="preserve">American Public Opinion After 9/11: Leading or following </w:t>
      </w:r>
      <w:r w:rsidR="00391628" w:rsidRPr="00813435">
        <w:rPr>
          <w:rFonts w:ascii="Times New Roman" w:hAnsi="Times New Roman" w:cs="Times New Roman"/>
          <w:b/>
          <w:sz w:val="28"/>
          <w:szCs w:val="24"/>
        </w:rPr>
        <w:t xml:space="preserve">U.S </w:t>
      </w:r>
      <w:r w:rsidRPr="00813435">
        <w:rPr>
          <w:rFonts w:ascii="Times New Roman" w:hAnsi="Times New Roman" w:cs="Times New Roman"/>
          <w:b/>
          <w:sz w:val="28"/>
          <w:szCs w:val="24"/>
        </w:rPr>
        <w:t>Foreign Policy?</w:t>
      </w:r>
      <w:r w:rsidR="00B00A5B">
        <w:rPr>
          <w:rFonts w:ascii="Times New Roman" w:hAnsi="Times New Roman" w:cs="Times New Roman"/>
          <w:b/>
          <w:sz w:val="28"/>
          <w:szCs w:val="24"/>
        </w:rPr>
        <w:t xml:space="preserve"> </w:t>
      </w:r>
      <w:r w:rsidR="00B00A5B" w:rsidRPr="00B00A5B">
        <w:rPr>
          <w:rFonts w:ascii="Times New Roman" w:hAnsi="Times New Roman" w:cs="Times New Roman"/>
          <w:sz w:val="24"/>
          <w:szCs w:val="24"/>
        </w:rPr>
        <w:t>..........................................</w:t>
      </w:r>
      <w:r w:rsidR="00B00A5B">
        <w:rPr>
          <w:rFonts w:ascii="Times New Roman" w:hAnsi="Times New Roman" w:cs="Times New Roman"/>
          <w:sz w:val="24"/>
          <w:szCs w:val="24"/>
        </w:rPr>
        <w:t>.......</w:t>
      </w:r>
      <w:r w:rsidR="00B00A5B" w:rsidRPr="00B00A5B">
        <w:rPr>
          <w:rFonts w:ascii="Times New Roman" w:hAnsi="Times New Roman" w:cs="Times New Roman"/>
          <w:sz w:val="24"/>
          <w:szCs w:val="24"/>
        </w:rPr>
        <w:tab/>
      </w:r>
      <w:r w:rsidR="00EF2B9C" w:rsidRPr="00B00A5B">
        <w:rPr>
          <w:rFonts w:ascii="Times New Roman" w:hAnsi="Times New Roman" w:cs="Times New Roman"/>
          <w:sz w:val="24"/>
          <w:szCs w:val="24"/>
        </w:rPr>
        <w:t>105</w:t>
      </w:r>
    </w:p>
    <w:p w:rsidR="008C545A" w:rsidRPr="00D2309B" w:rsidRDefault="008C545A" w:rsidP="00190B64">
      <w:pPr>
        <w:pStyle w:val="Paragraphedeliste"/>
        <w:numPr>
          <w:ilvl w:val="0"/>
          <w:numId w:val="1"/>
        </w:numPr>
        <w:tabs>
          <w:tab w:val="left" w:pos="426"/>
          <w:tab w:val="left" w:pos="8647"/>
        </w:tabs>
        <w:spacing w:after="0" w:line="360" w:lineRule="auto"/>
        <w:ind w:left="0" w:firstLine="0"/>
        <w:rPr>
          <w:rFonts w:ascii="Times New Roman" w:hAnsi="Times New Roman" w:cs="Times New Roman"/>
          <w:b/>
          <w:sz w:val="24"/>
          <w:szCs w:val="24"/>
        </w:rPr>
      </w:pPr>
      <w:r w:rsidRPr="00665294">
        <w:rPr>
          <w:rFonts w:ascii="Times New Roman" w:hAnsi="Times New Roman" w:cs="Times New Roman"/>
          <w:b/>
          <w:sz w:val="24"/>
          <w:szCs w:val="24"/>
        </w:rPr>
        <w:t>Introduction</w:t>
      </w:r>
      <w:r w:rsidR="00B00A5B">
        <w:rPr>
          <w:rFonts w:ascii="Times New Roman" w:hAnsi="Times New Roman" w:cs="Times New Roman"/>
          <w:b/>
          <w:sz w:val="24"/>
          <w:szCs w:val="24"/>
        </w:rPr>
        <w:t xml:space="preserve"> </w:t>
      </w:r>
      <w:r w:rsidR="00B00A5B" w:rsidRPr="00B00A5B">
        <w:rPr>
          <w:rFonts w:ascii="Times New Roman" w:hAnsi="Times New Roman" w:cs="Times New Roman"/>
          <w:sz w:val="24"/>
          <w:szCs w:val="24"/>
        </w:rPr>
        <w:t>.................................................................................................................</w:t>
      </w:r>
      <w:r w:rsidR="00190B64" w:rsidRPr="00B00A5B">
        <w:rPr>
          <w:rFonts w:ascii="Times New Roman" w:hAnsi="Times New Roman" w:cs="Times New Roman"/>
          <w:sz w:val="24"/>
          <w:szCs w:val="24"/>
        </w:rPr>
        <w:tab/>
      </w:r>
      <w:r w:rsidR="009F7105">
        <w:rPr>
          <w:rFonts w:ascii="Times New Roman" w:hAnsi="Times New Roman" w:cs="Times New Roman"/>
          <w:sz w:val="24"/>
          <w:szCs w:val="24"/>
        </w:rPr>
        <w:t>106</w:t>
      </w:r>
    </w:p>
    <w:p w:rsidR="008C545A" w:rsidRPr="00D2309B" w:rsidRDefault="008C545A" w:rsidP="00190B64">
      <w:pPr>
        <w:tabs>
          <w:tab w:val="left" w:pos="426"/>
          <w:tab w:val="left" w:pos="8647"/>
        </w:tabs>
        <w:spacing w:after="0" w:line="360" w:lineRule="auto"/>
        <w:rPr>
          <w:rFonts w:ascii="Times New Roman" w:hAnsi="Times New Roman" w:cs="Times New Roman"/>
          <w:sz w:val="24"/>
          <w:szCs w:val="24"/>
        </w:rPr>
      </w:pPr>
      <w:r w:rsidRPr="00665294">
        <w:rPr>
          <w:rFonts w:ascii="Times New Roman" w:hAnsi="Times New Roman" w:cs="Times New Roman"/>
          <w:b/>
          <w:sz w:val="24"/>
          <w:szCs w:val="24"/>
        </w:rPr>
        <w:t>1-</w:t>
      </w:r>
      <w:r w:rsidR="00813435">
        <w:rPr>
          <w:rFonts w:ascii="Times New Roman" w:hAnsi="Times New Roman" w:cs="Times New Roman"/>
          <w:b/>
          <w:sz w:val="24"/>
          <w:szCs w:val="24"/>
        </w:rPr>
        <w:tab/>
      </w:r>
      <w:r w:rsidRPr="00665294">
        <w:rPr>
          <w:rFonts w:ascii="Times New Roman" w:hAnsi="Times New Roman" w:cs="Times New Roman"/>
          <w:b/>
          <w:sz w:val="24"/>
          <w:szCs w:val="24"/>
        </w:rPr>
        <w:t>Foreign Policy News Coverage</w:t>
      </w:r>
      <w:r w:rsidR="00B00A5B">
        <w:rPr>
          <w:rFonts w:ascii="Times New Roman" w:hAnsi="Times New Roman" w:cs="Times New Roman"/>
          <w:b/>
          <w:sz w:val="24"/>
          <w:szCs w:val="24"/>
        </w:rPr>
        <w:t xml:space="preserve"> </w:t>
      </w:r>
      <w:r w:rsidR="00B00A5B" w:rsidRPr="00B00A5B">
        <w:rPr>
          <w:rFonts w:ascii="Times New Roman" w:hAnsi="Times New Roman" w:cs="Times New Roman"/>
          <w:sz w:val="24"/>
          <w:szCs w:val="24"/>
        </w:rPr>
        <w:t>...................................................................................</w:t>
      </w:r>
      <w:r w:rsidR="009F7105" w:rsidRPr="00B00A5B">
        <w:rPr>
          <w:rFonts w:ascii="Times New Roman" w:hAnsi="Times New Roman" w:cs="Times New Roman"/>
          <w:sz w:val="24"/>
          <w:szCs w:val="24"/>
        </w:rPr>
        <w:tab/>
      </w:r>
      <w:r w:rsidR="009F7105">
        <w:rPr>
          <w:rFonts w:ascii="Times New Roman" w:hAnsi="Times New Roman" w:cs="Times New Roman"/>
          <w:sz w:val="24"/>
          <w:szCs w:val="24"/>
        </w:rPr>
        <w:t>108</w:t>
      </w:r>
    </w:p>
    <w:p w:rsidR="008C545A" w:rsidRPr="00D2309B" w:rsidRDefault="008C545A" w:rsidP="003D3A4C">
      <w:pPr>
        <w:tabs>
          <w:tab w:val="left" w:pos="1701"/>
          <w:tab w:val="left" w:pos="8647"/>
        </w:tabs>
        <w:spacing w:after="0" w:line="360" w:lineRule="auto"/>
        <w:ind w:left="1701" w:hanging="567"/>
        <w:rPr>
          <w:rFonts w:ascii="Times New Roman" w:hAnsi="Times New Roman" w:cs="Times New Roman"/>
          <w:sz w:val="24"/>
          <w:szCs w:val="24"/>
        </w:rPr>
      </w:pPr>
      <w:r w:rsidRPr="00D2309B">
        <w:rPr>
          <w:rFonts w:ascii="Times New Roman" w:hAnsi="Times New Roman" w:cs="Times New Roman"/>
          <w:sz w:val="24"/>
          <w:szCs w:val="24"/>
        </w:rPr>
        <w:t>1-1</w:t>
      </w:r>
      <w:r w:rsidR="003D3A4C">
        <w:rPr>
          <w:rFonts w:ascii="Times New Roman" w:hAnsi="Times New Roman" w:cs="Times New Roman"/>
          <w:sz w:val="24"/>
          <w:szCs w:val="24"/>
        </w:rPr>
        <w:tab/>
      </w:r>
      <w:r w:rsidRPr="00D2309B">
        <w:rPr>
          <w:rFonts w:ascii="Times New Roman" w:hAnsi="Times New Roman" w:cs="Times New Roman"/>
          <w:sz w:val="24"/>
          <w:szCs w:val="24"/>
        </w:rPr>
        <w:t>Foreign policy news coverage between the past and the present</w:t>
      </w:r>
      <w:r w:rsidR="00B00A5B">
        <w:rPr>
          <w:rFonts w:ascii="Times New Roman" w:hAnsi="Times New Roman" w:cs="Times New Roman"/>
          <w:sz w:val="24"/>
          <w:szCs w:val="24"/>
        </w:rPr>
        <w:t xml:space="preserve"> .............</w:t>
      </w:r>
      <w:r w:rsidR="00EA2B90" w:rsidRPr="00D2309B">
        <w:rPr>
          <w:rFonts w:ascii="Times New Roman" w:hAnsi="Times New Roman" w:cs="Times New Roman"/>
          <w:sz w:val="24"/>
          <w:szCs w:val="24"/>
        </w:rPr>
        <w:tab/>
      </w:r>
      <w:r w:rsidR="009F7105">
        <w:rPr>
          <w:rFonts w:ascii="Times New Roman" w:hAnsi="Times New Roman" w:cs="Times New Roman"/>
          <w:sz w:val="24"/>
          <w:szCs w:val="24"/>
        </w:rPr>
        <w:t>108</w:t>
      </w:r>
    </w:p>
    <w:p w:rsidR="008C545A" w:rsidRPr="00D2309B" w:rsidRDefault="003D3A4C" w:rsidP="003D3A4C">
      <w:pPr>
        <w:tabs>
          <w:tab w:val="left" w:pos="1701"/>
          <w:tab w:val="left" w:pos="8647"/>
        </w:tabs>
        <w:spacing w:after="0" w:line="360" w:lineRule="auto"/>
        <w:ind w:left="1701" w:hanging="567"/>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8C545A" w:rsidRPr="00D2309B">
        <w:rPr>
          <w:rFonts w:ascii="Times New Roman" w:hAnsi="Times New Roman" w:cs="Times New Roman"/>
          <w:sz w:val="24"/>
          <w:szCs w:val="24"/>
        </w:rPr>
        <w:t>Foreign policy News coverage and the American public after 9/11</w:t>
      </w:r>
      <w:r w:rsidR="00B00A5B">
        <w:rPr>
          <w:rFonts w:ascii="Times New Roman" w:hAnsi="Times New Roman" w:cs="Times New Roman"/>
          <w:sz w:val="24"/>
          <w:szCs w:val="24"/>
        </w:rPr>
        <w:t xml:space="preserve"> ........</w:t>
      </w:r>
      <w:r w:rsidR="009F7105">
        <w:rPr>
          <w:rFonts w:ascii="Times New Roman" w:hAnsi="Times New Roman" w:cs="Times New Roman"/>
          <w:sz w:val="24"/>
          <w:szCs w:val="24"/>
        </w:rPr>
        <w:tab/>
        <w:t>111</w:t>
      </w:r>
    </w:p>
    <w:p w:rsidR="008C545A" w:rsidRPr="00D2309B" w:rsidRDefault="008C545A" w:rsidP="00190B64">
      <w:pPr>
        <w:tabs>
          <w:tab w:val="left" w:pos="426"/>
          <w:tab w:val="left" w:pos="8647"/>
        </w:tabs>
        <w:spacing w:after="0" w:line="360" w:lineRule="auto"/>
        <w:rPr>
          <w:rFonts w:ascii="Times New Roman" w:hAnsi="Times New Roman" w:cs="Times New Roman"/>
          <w:sz w:val="24"/>
          <w:szCs w:val="24"/>
        </w:rPr>
      </w:pPr>
      <w:r w:rsidRPr="00665294">
        <w:rPr>
          <w:rFonts w:ascii="Times New Roman" w:hAnsi="Times New Roman" w:cs="Times New Roman"/>
          <w:b/>
          <w:sz w:val="24"/>
          <w:szCs w:val="24"/>
        </w:rPr>
        <w:t>2-</w:t>
      </w:r>
      <w:r w:rsidR="00813435">
        <w:rPr>
          <w:rFonts w:ascii="Times New Roman" w:hAnsi="Times New Roman" w:cs="Times New Roman"/>
          <w:b/>
          <w:sz w:val="24"/>
          <w:szCs w:val="24"/>
        </w:rPr>
        <w:tab/>
      </w:r>
      <w:r w:rsidRPr="00665294">
        <w:rPr>
          <w:rFonts w:ascii="Times New Roman" w:hAnsi="Times New Roman" w:cs="Times New Roman"/>
          <w:b/>
          <w:sz w:val="24"/>
          <w:szCs w:val="24"/>
        </w:rPr>
        <w:t>Public Opinion and the U.S Military Interventions</w:t>
      </w:r>
      <w:r w:rsidR="00B00A5B">
        <w:rPr>
          <w:rFonts w:ascii="Times New Roman" w:hAnsi="Times New Roman" w:cs="Times New Roman"/>
          <w:b/>
          <w:sz w:val="24"/>
          <w:szCs w:val="24"/>
        </w:rPr>
        <w:t xml:space="preserve"> </w:t>
      </w:r>
      <w:r w:rsidR="00B00A5B" w:rsidRPr="00B00A5B">
        <w:rPr>
          <w:rFonts w:ascii="Times New Roman" w:hAnsi="Times New Roman" w:cs="Times New Roman"/>
          <w:sz w:val="24"/>
          <w:szCs w:val="24"/>
        </w:rPr>
        <w:t>................................................</w:t>
      </w:r>
      <w:r w:rsidR="00EA2B90" w:rsidRPr="00B00A5B">
        <w:rPr>
          <w:rFonts w:ascii="Times New Roman" w:hAnsi="Times New Roman" w:cs="Times New Roman"/>
          <w:sz w:val="24"/>
          <w:szCs w:val="24"/>
        </w:rPr>
        <w:tab/>
      </w:r>
      <w:r w:rsidR="00EF2B9C">
        <w:rPr>
          <w:rFonts w:ascii="Times New Roman" w:hAnsi="Times New Roman" w:cs="Times New Roman"/>
          <w:sz w:val="24"/>
          <w:szCs w:val="24"/>
        </w:rPr>
        <w:t>120</w:t>
      </w:r>
    </w:p>
    <w:p w:rsidR="008C545A" w:rsidRPr="00D2309B" w:rsidRDefault="008C545A" w:rsidP="005D1A4B">
      <w:pPr>
        <w:tabs>
          <w:tab w:val="left" w:pos="1701"/>
          <w:tab w:val="left" w:pos="8647"/>
        </w:tabs>
        <w:spacing w:after="0" w:line="360" w:lineRule="auto"/>
        <w:ind w:left="1701" w:hanging="567"/>
        <w:rPr>
          <w:rFonts w:ascii="Times New Roman" w:hAnsi="Times New Roman" w:cs="Times New Roman"/>
          <w:sz w:val="24"/>
          <w:szCs w:val="24"/>
        </w:rPr>
      </w:pPr>
      <w:r w:rsidRPr="00D2309B">
        <w:rPr>
          <w:rFonts w:ascii="Times New Roman" w:hAnsi="Times New Roman" w:cs="Times New Roman"/>
          <w:sz w:val="24"/>
          <w:szCs w:val="24"/>
        </w:rPr>
        <w:t>2-1</w:t>
      </w:r>
      <w:r w:rsidR="005D1A4B">
        <w:rPr>
          <w:rFonts w:ascii="Times New Roman" w:hAnsi="Times New Roman" w:cs="Times New Roman"/>
          <w:sz w:val="24"/>
          <w:szCs w:val="24"/>
        </w:rPr>
        <w:tab/>
      </w:r>
      <w:r w:rsidRPr="00D2309B">
        <w:rPr>
          <w:rFonts w:ascii="Times New Roman" w:hAnsi="Times New Roman" w:cs="Times New Roman"/>
          <w:sz w:val="24"/>
          <w:szCs w:val="24"/>
        </w:rPr>
        <w:t>War on Afghanistan</w:t>
      </w:r>
      <w:r w:rsidR="00B00A5B">
        <w:rPr>
          <w:rFonts w:ascii="Times New Roman" w:hAnsi="Times New Roman" w:cs="Times New Roman"/>
          <w:sz w:val="24"/>
          <w:szCs w:val="24"/>
        </w:rPr>
        <w:t xml:space="preserve"> ................................................................................</w:t>
      </w:r>
      <w:r w:rsidR="00EA2B90" w:rsidRPr="00D2309B">
        <w:rPr>
          <w:rFonts w:ascii="Times New Roman" w:hAnsi="Times New Roman" w:cs="Times New Roman"/>
          <w:sz w:val="24"/>
          <w:szCs w:val="24"/>
        </w:rPr>
        <w:tab/>
      </w:r>
      <w:r w:rsidR="00EF2B9C">
        <w:rPr>
          <w:rFonts w:ascii="Times New Roman" w:hAnsi="Times New Roman" w:cs="Times New Roman"/>
          <w:sz w:val="24"/>
          <w:szCs w:val="24"/>
        </w:rPr>
        <w:t>120</w:t>
      </w:r>
    </w:p>
    <w:p w:rsidR="008C545A" w:rsidRPr="00D2309B" w:rsidRDefault="008C545A" w:rsidP="005D1A4B">
      <w:pPr>
        <w:tabs>
          <w:tab w:val="left" w:pos="1701"/>
          <w:tab w:val="left" w:pos="8647"/>
        </w:tabs>
        <w:spacing w:after="0" w:line="360" w:lineRule="auto"/>
        <w:ind w:left="1701" w:hanging="567"/>
        <w:rPr>
          <w:rFonts w:ascii="Times New Roman" w:hAnsi="Times New Roman" w:cs="Times New Roman"/>
          <w:sz w:val="24"/>
          <w:szCs w:val="24"/>
        </w:rPr>
      </w:pPr>
      <w:r w:rsidRPr="00D2309B">
        <w:rPr>
          <w:rFonts w:ascii="Times New Roman" w:hAnsi="Times New Roman" w:cs="Times New Roman"/>
          <w:sz w:val="24"/>
          <w:szCs w:val="24"/>
        </w:rPr>
        <w:t>2-2</w:t>
      </w:r>
      <w:r w:rsidR="005D1A4B">
        <w:rPr>
          <w:rFonts w:ascii="Times New Roman" w:hAnsi="Times New Roman" w:cs="Times New Roman"/>
          <w:sz w:val="24"/>
          <w:szCs w:val="24"/>
        </w:rPr>
        <w:tab/>
      </w:r>
      <w:r w:rsidRPr="00D2309B">
        <w:rPr>
          <w:rFonts w:ascii="Times New Roman" w:hAnsi="Times New Roman" w:cs="Times New Roman"/>
          <w:sz w:val="24"/>
          <w:szCs w:val="24"/>
        </w:rPr>
        <w:t>War on Iraq</w:t>
      </w:r>
      <w:r w:rsidR="00B00A5B">
        <w:rPr>
          <w:rFonts w:ascii="Times New Roman" w:hAnsi="Times New Roman" w:cs="Times New Roman"/>
          <w:sz w:val="24"/>
          <w:szCs w:val="24"/>
        </w:rPr>
        <w:t xml:space="preserve"> ..............................................................................................</w:t>
      </w:r>
      <w:r w:rsidR="00EA2B90" w:rsidRPr="00D2309B">
        <w:rPr>
          <w:rFonts w:ascii="Times New Roman" w:hAnsi="Times New Roman" w:cs="Times New Roman"/>
          <w:sz w:val="24"/>
          <w:szCs w:val="24"/>
        </w:rPr>
        <w:tab/>
      </w:r>
      <w:r w:rsidR="00EF2B9C">
        <w:rPr>
          <w:rFonts w:ascii="Times New Roman" w:hAnsi="Times New Roman" w:cs="Times New Roman"/>
          <w:sz w:val="24"/>
          <w:szCs w:val="24"/>
        </w:rPr>
        <w:t>127</w:t>
      </w:r>
    </w:p>
    <w:p w:rsidR="008C545A" w:rsidRPr="00D2309B" w:rsidRDefault="008C545A" w:rsidP="00190B64">
      <w:pPr>
        <w:tabs>
          <w:tab w:val="left" w:pos="426"/>
          <w:tab w:val="left" w:pos="8647"/>
        </w:tabs>
        <w:spacing w:after="0" w:line="360" w:lineRule="auto"/>
        <w:jc w:val="both"/>
        <w:rPr>
          <w:rFonts w:ascii="Times New Roman" w:hAnsi="Times New Roman" w:cs="Times New Roman"/>
          <w:bCs/>
          <w:sz w:val="24"/>
          <w:szCs w:val="24"/>
        </w:rPr>
      </w:pPr>
      <w:r w:rsidRPr="00665294">
        <w:rPr>
          <w:rFonts w:ascii="Times New Roman" w:hAnsi="Times New Roman" w:cs="Times New Roman"/>
          <w:b/>
          <w:bCs/>
          <w:sz w:val="24"/>
          <w:szCs w:val="24"/>
        </w:rPr>
        <w:t>3-</w:t>
      </w:r>
      <w:r w:rsidR="00813435">
        <w:rPr>
          <w:rFonts w:ascii="Times New Roman" w:hAnsi="Times New Roman" w:cs="Times New Roman"/>
          <w:b/>
          <w:bCs/>
          <w:sz w:val="24"/>
          <w:szCs w:val="24"/>
        </w:rPr>
        <w:tab/>
      </w:r>
      <w:r w:rsidRPr="00665294">
        <w:rPr>
          <w:rFonts w:ascii="Times New Roman" w:hAnsi="Times New Roman" w:cs="Times New Roman"/>
          <w:b/>
          <w:bCs/>
          <w:sz w:val="24"/>
          <w:szCs w:val="24"/>
        </w:rPr>
        <w:t>A decisive American Public in Foreign Policy Making</w:t>
      </w:r>
      <w:r w:rsidR="00B00A5B">
        <w:rPr>
          <w:rFonts w:ascii="Times New Roman" w:hAnsi="Times New Roman" w:cs="Times New Roman"/>
          <w:b/>
          <w:bCs/>
          <w:sz w:val="24"/>
          <w:szCs w:val="24"/>
        </w:rPr>
        <w:t xml:space="preserve"> </w:t>
      </w:r>
      <w:r w:rsidR="00B00A5B" w:rsidRPr="00B00A5B">
        <w:rPr>
          <w:rFonts w:ascii="Times New Roman" w:hAnsi="Times New Roman" w:cs="Times New Roman"/>
          <w:bCs/>
          <w:sz w:val="24"/>
          <w:szCs w:val="24"/>
        </w:rPr>
        <w:t>...........................................</w:t>
      </w:r>
      <w:r w:rsidR="00EA2B90" w:rsidRPr="00D2309B">
        <w:rPr>
          <w:rFonts w:ascii="Times New Roman" w:hAnsi="Times New Roman" w:cs="Times New Roman"/>
          <w:bCs/>
          <w:sz w:val="24"/>
          <w:szCs w:val="24"/>
        </w:rPr>
        <w:tab/>
      </w:r>
      <w:r w:rsidR="005F1EAD">
        <w:rPr>
          <w:rFonts w:ascii="Times New Roman" w:hAnsi="Times New Roman" w:cs="Times New Roman"/>
          <w:bCs/>
          <w:sz w:val="24"/>
          <w:szCs w:val="24"/>
        </w:rPr>
        <w:t>13</w:t>
      </w:r>
      <w:r w:rsidR="00551027">
        <w:rPr>
          <w:rFonts w:ascii="Times New Roman" w:hAnsi="Times New Roman" w:cs="Times New Roman"/>
          <w:bCs/>
          <w:sz w:val="24"/>
          <w:szCs w:val="24"/>
        </w:rPr>
        <w:t>8</w:t>
      </w:r>
    </w:p>
    <w:p w:rsidR="008C545A" w:rsidRPr="00D2309B" w:rsidRDefault="008C545A" w:rsidP="00190B64">
      <w:pPr>
        <w:pStyle w:val="Paragraphedeliste"/>
        <w:numPr>
          <w:ilvl w:val="0"/>
          <w:numId w:val="1"/>
        </w:numPr>
        <w:tabs>
          <w:tab w:val="left" w:pos="8647"/>
        </w:tabs>
        <w:spacing w:after="0" w:line="360" w:lineRule="auto"/>
        <w:ind w:left="426" w:hanging="426"/>
        <w:jc w:val="both"/>
        <w:rPr>
          <w:rFonts w:ascii="Times New Roman" w:hAnsi="Times New Roman" w:cs="Times New Roman"/>
          <w:bCs/>
          <w:sz w:val="24"/>
          <w:szCs w:val="24"/>
        </w:rPr>
      </w:pPr>
      <w:r w:rsidRPr="00665294">
        <w:rPr>
          <w:rFonts w:ascii="Times New Roman" w:hAnsi="Times New Roman" w:cs="Times New Roman"/>
          <w:b/>
          <w:bCs/>
          <w:sz w:val="24"/>
          <w:szCs w:val="24"/>
        </w:rPr>
        <w:t>Conclusion</w:t>
      </w:r>
      <w:r w:rsidR="00B00A5B">
        <w:rPr>
          <w:rFonts w:ascii="Times New Roman" w:hAnsi="Times New Roman" w:cs="Times New Roman"/>
          <w:b/>
          <w:bCs/>
          <w:sz w:val="24"/>
          <w:szCs w:val="24"/>
        </w:rPr>
        <w:t xml:space="preserve"> </w:t>
      </w:r>
      <w:r w:rsidR="00B00A5B" w:rsidRPr="00B00A5B">
        <w:rPr>
          <w:rFonts w:ascii="Times New Roman" w:hAnsi="Times New Roman" w:cs="Times New Roman"/>
          <w:bCs/>
          <w:sz w:val="24"/>
          <w:szCs w:val="24"/>
        </w:rPr>
        <w:t>...................................................................................................................</w:t>
      </w:r>
      <w:r w:rsidR="00EA2B90" w:rsidRPr="00D2309B">
        <w:rPr>
          <w:rFonts w:ascii="Times New Roman" w:hAnsi="Times New Roman" w:cs="Times New Roman"/>
          <w:bCs/>
          <w:sz w:val="24"/>
          <w:szCs w:val="24"/>
        </w:rPr>
        <w:tab/>
      </w:r>
      <w:r w:rsidR="005F1EAD">
        <w:rPr>
          <w:rFonts w:ascii="Times New Roman" w:hAnsi="Times New Roman" w:cs="Times New Roman"/>
          <w:bCs/>
          <w:sz w:val="24"/>
          <w:szCs w:val="24"/>
        </w:rPr>
        <w:t>14</w:t>
      </w:r>
      <w:r w:rsidR="006F4F45">
        <w:rPr>
          <w:rFonts w:ascii="Times New Roman" w:hAnsi="Times New Roman" w:cs="Times New Roman"/>
          <w:bCs/>
          <w:sz w:val="24"/>
          <w:szCs w:val="24"/>
        </w:rPr>
        <w:t>4</w:t>
      </w:r>
    </w:p>
    <w:p w:rsidR="008C545A" w:rsidRPr="005F1EAD" w:rsidRDefault="008C545A" w:rsidP="00190B64">
      <w:pPr>
        <w:tabs>
          <w:tab w:val="left" w:pos="8647"/>
        </w:tabs>
        <w:spacing w:after="0" w:line="360" w:lineRule="auto"/>
        <w:jc w:val="both"/>
        <w:rPr>
          <w:rFonts w:ascii="Times New Roman" w:hAnsi="Times New Roman" w:cs="Times New Roman"/>
          <w:bCs/>
          <w:sz w:val="24"/>
          <w:szCs w:val="24"/>
        </w:rPr>
      </w:pPr>
      <w:r w:rsidRPr="00D2309B">
        <w:rPr>
          <w:rFonts w:ascii="Times New Roman" w:hAnsi="Times New Roman" w:cs="Times New Roman"/>
          <w:b/>
          <w:bCs/>
          <w:sz w:val="24"/>
          <w:szCs w:val="24"/>
        </w:rPr>
        <w:t>General Conclusion</w:t>
      </w:r>
      <w:r w:rsidR="00B00A5B">
        <w:rPr>
          <w:rFonts w:ascii="Times New Roman" w:hAnsi="Times New Roman" w:cs="Times New Roman"/>
          <w:b/>
          <w:bCs/>
          <w:sz w:val="24"/>
          <w:szCs w:val="24"/>
        </w:rPr>
        <w:t xml:space="preserve"> </w:t>
      </w:r>
      <w:r w:rsidR="00B00A5B" w:rsidRPr="00B00A5B">
        <w:rPr>
          <w:rFonts w:ascii="Times New Roman" w:hAnsi="Times New Roman" w:cs="Times New Roman"/>
          <w:bCs/>
          <w:sz w:val="24"/>
          <w:szCs w:val="24"/>
        </w:rPr>
        <w:t>...........................................................................................................</w:t>
      </w:r>
      <w:r w:rsidR="00190B64">
        <w:rPr>
          <w:rFonts w:ascii="Times New Roman" w:hAnsi="Times New Roman" w:cs="Times New Roman"/>
          <w:b/>
          <w:bCs/>
          <w:sz w:val="24"/>
          <w:szCs w:val="24"/>
        </w:rPr>
        <w:tab/>
      </w:r>
      <w:r w:rsidR="005F1EAD" w:rsidRPr="005F1EAD">
        <w:rPr>
          <w:rFonts w:ascii="Times New Roman" w:hAnsi="Times New Roman" w:cs="Times New Roman"/>
          <w:bCs/>
          <w:sz w:val="24"/>
          <w:szCs w:val="24"/>
        </w:rPr>
        <w:t>14</w:t>
      </w:r>
      <w:r w:rsidR="006F4F45">
        <w:rPr>
          <w:rFonts w:ascii="Times New Roman" w:hAnsi="Times New Roman" w:cs="Times New Roman"/>
          <w:bCs/>
          <w:sz w:val="24"/>
          <w:szCs w:val="24"/>
        </w:rPr>
        <w:t>6</w:t>
      </w:r>
    </w:p>
    <w:p w:rsidR="008C545A" w:rsidRPr="00D2309B" w:rsidRDefault="00665294" w:rsidP="00190B64">
      <w:pPr>
        <w:tabs>
          <w:tab w:val="left" w:pos="8647"/>
        </w:tabs>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General </w:t>
      </w:r>
      <w:r w:rsidR="008C545A" w:rsidRPr="00D2309B">
        <w:rPr>
          <w:rFonts w:ascii="Times New Roman" w:hAnsi="Times New Roman" w:cs="Times New Roman"/>
          <w:b/>
          <w:bCs/>
          <w:sz w:val="24"/>
          <w:szCs w:val="24"/>
        </w:rPr>
        <w:t>Bibliography</w:t>
      </w:r>
      <w:r w:rsidR="00B00A5B">
        <w:rPr>
          <w:rFonts w:ascii="Times New Roman" w:hAnsi="Times New Roman" w:cs="Times New Roman"/>
          <w:b/>
          <w:bCs/>
          <w:sz w:val="24"/>
          <w:szCs w:val="24"/>
        </w:rPr>
        <w:t xml:space="preserve"> </w:t>
      </w:r>
      <w:r w:rsidR="00B00A5B" w:rsidRPr="00B00A5B">
        <w:rPr>
          <w:rFonts w:ascii="Times New Roman" w:hAnsi="Times New Roman" w:cs="Times New Roman"/>
          <w:bCs/>
          <w:sz w:val="24"/>
          <w:szCs w:val="24"/>
        </w:rPr>
        <w:t>........................................................................................................</w:t>
      </w:r>
      <w:r w:rsidR="00EA2B90" w:rsidRPr="00D2309B">
        <w:rPr>
          <w:rFonts w:ascii="Times New Roman" w:hAnsi="Times New Roman" w:cs="Times New Roman"/>
          <w:b/>
          <w:bCs/>
          <w:sz w:val="24"/>
          <w:szCs w:val="24"/>
        </w:rPr>
        <w:tab/>
      </w:r>
      <w:r w:rsidR="00551027">
        <w:rPr>
          <w:rFonts w:ascii="Times New Roman" w:hAnsi="Times New Roman" w:cs="Times New Roman"/>
          <w:bCs/>
          <w:sz w:val="24"/>
          <w:szCs w:val="24"/>
        </w:rPr>
        <w:t>150</w:t>
      </w:r>
    </w:p>
    <w:p w:rsidR="00114782" w:rsidRPr="00D2309B" w:rsidRDefault="00114782">
      <w:pPr>
        <w:rPr>
          <w:rFonts w:ascii="Times New Roman" w:hAnsi="Times New Roman" w:cs="Times New Roman"/>
          <w:b/>
          <w:sz w:val="28"/>
          <w:szCs w:val="28"/>
        </w:rPr>
      </w:pPr>
      <w:r w:rsidRPr="00D2309B">
        <w:rPr>
          <w:rFonts w:ascii="Times New Roman" w:hAnsi="Times New Roman" w:cs="Times New Roman"/>
          <w:b/>
          <w:sz w:val="28"/>
          <w:szCs w:val="28"/>
        </w:rPr>
        <w:br w:type="page"/>
      </w:r>
    </w:p>
    <w:p w:rsidR="008C545A" w:rsidRPr="00A97041" w:rsidRDefault="008C545A">
      <w:pPr>
        <w:rPr>
          <w:rFonts w:ascii="Times New Roman" w:hAnsi="Times New Roman" w:cs="Times New Roman"/>
          <w:sz w:val="24"/>
          <w:szCs w:val="24"/>
        </w:rPr>
      </w:pPr>
    </w:p>
    <w:p w:rsidR="00E93C9B" w:rsidRPr="007F3A40" w:rsidRDefault="00E93C9B" w:rsidP="00E93C9B">
      <w:pPr>
        <w:jc w:val="center"/>
        <w:rPr>
          <w:rFonts w:ascii="Times New Roman" w:hAnsi="Times New Roman" w:cs="Times New Roman"/>
          <w:b/>
          <w:sz w:val="28"/>
          <w:szCs w:val="28"/>
          <w:u w:val="single"/>
        </w:rPr>
      </w:pPr>
      <w:r w:rsidRPr="007F3A40">
        <w:rPr>
          <w:rFonts w:ascii="Times New Roman" w:hAnsi="Times New Roman" w:cs="Times New Roman"/>
          <w:b/>
          <w:sz w:val="28"/>
          <w:szCs w:val="28"/>
          <w:u w:val="single"/>
        </w:rPr>
        <w:t>Abstract:</w:t>
      </w:r>
    </w:p>
    <w:p w:rsidR="000B7109" w:rsidRPr="007F3A40" w:rsidRDefault="00E93C9B" w:rsidP="00A97041">
      <w:pPr>
        <w:spacing w:after="0" w:line="360" w:lineRule="auto"/>
        <w:ind w:firstLine="567"/>
        <w:jc w:val="both"/>
        <w:rPr>
          <w:rFonts w:ascii="Times New Roman" w:hAnsi="Times New Roman" w:cs="Times New Roman"/>
          <w:sz w:val="24"/>
          <w:szCs w:val="24"/>
        </w:rPr>
      </w:pPr>
      <w:r w:rsidRPr="007F3A40">
        <w:rPr>
          <w:rFonts w:ascii="Times New Roman" w:hAnsi="Times New Roman" w:cs="Times New Roman"/>
          <w:sz w:val="24"/>
          <w:szCs w:val="24"/>
        </w:rPr>
        <w:t>This Dissertation has the purpose of analysing the effect of American Public Opinion on U.S Foreign Policy after 9/11 dramatic events. Therefore, three important themes have been tackled in this work. 1) American public role Before 9/11 attacks, 2) The impact of 9/11 attacks on Americans’ attitudes towards U.S policy abroad, and 3) American public opinion on U.S military interventions in Iraq and Afghanistan and the role of the news media in the fight against terrorism. This work has mainly focused on American public ability to constrain U.S foreign policy, including U.S military interventions. Accordingly, a heated debate about American Public role in the U.S Foreign policy making has been presented and the instruments the American public uses in order to make the American government respond to its preferences.</w:t>
      </w:r>
      <w:r w:rsidR="000B7109" w:rsidRPr="007F3A40">
        <w:rPr>
          <w:rFonts w:ascii="Times New Roman" w:hAnsi="Times New Roman" w:cs="Times New Roman"/>
          <w:sz w:val="24"/>
          <w:szCs w:val="24"/>
        </w:rPr>
        <w:br w:type="page"/>
      </w:r>
    </w:p>
    <w:p w:rsidR="006C61A3" w:rsidRPr="00225862" w:rsidRDefault="006C61A3" w:rsidP="006C61A3">
      <w:pPr>
        <w:jc w:val="center"/>
        <w:rPr>
          <w:rFonts w:ascii="Times New Roman" w:hAnsi="Times New Roman" w:cs="Times New Roman"/>
          <w:b/>
          <w:sz w:val="28"/>
          <w:szCs w:val="28"/>
          <w:u w:val="single"/>
        </w:rPr>
      </w:pPr>
      <w:r w:rsidRPr="00225862">
        <w:rPr>
          <w:rFonts w:ascii="Times New Roman" w:hAnsi="Times New Roman" w:cs="Times New Roman"/>
          <w:b/>
          <w:sz w:val="28"/>
          <w:szCs w:val="28"/>
          <w:u w:val="single"/>
        </w:rPr>
        <w:lastRenderedPageBreak/>
        <w:t>List of Tables</w:t>
      </w:r>
      <w:r w:rsidR="00FE6611">
        <w:rPr>
          <w:rFonts w:ascii="Times New Roman" w:hAnsi="Times New Roman" w:cs="Times New Roman"/>
          <w:b/>
          <w:sz w:val="28"/>
          <w:szCs w:val="28"/>
          <w:u w:val="single"/>
        </w:rPr>
        <w:t xml:space="preserve"> and figures</w:t>
      </w:r>
      <w:r w:rsidRPr="00225862">
        <w:rPr>
          <w:rFonts w:ascii="Times New Roman" w:hAnsi="Times New Roman" w:cs="Times New Roman"/>
          <w:b/>
          <w:sz w:val="28"/>
          <w:szCs w:val="28"/>
          <w:u w:val="single"/>
        </w:rPr>
        <w:t>:</w:t>
      </w:r>
    </w:p>
    <w:p w:rsidR="006C61A3" w:rsidRDefault="00F73DC5" w:rsidP="006C61A3">
      <w:pPr>
        <w:rPr>
          <w:rFonts w:ascii="Times New Roman" w:hAnsi="Times New Roman" w:cs="Times New Roman"/>
          <w:b/>
          <w:sz w:val="28"/>
          <w:szCs w:val="28"/>
        </w:rPr>
      </w:pPr>
      <w:r>
        <w:rPr>
          <w:rFonts w:ascii="Times New Roman" w:hAnsi="Times New Roman" w:cs="Times New Roman"/>
          <w:b/>
          <w:sz w:val="28"/>
          <w:szCs w:val="28"/>
        </w:rPr>
        <w:t>Tables of Chapter Two:</w:t>
      </w:r>
    </w:p>
    <w:p w:rsidR="006C61A3" w:rsidRDefault="006C61A3" w:rsidP="00E32C00">
      <w:pPr>
        <w:tabs>
          <w:tab w:val="right" w:pos="9072"/>
        </w:tabs>
        <w:rPr>
          <w:rFonts w:ascii="Times New Roman" w:hAnsi="Times New Roman" w:cs="Times New Roman"/>
          <w:bCs/>
        </w:rPr>
      </w:pPr>
      <w:r w:rsidRPr="00991484">
        <w:rPr>
          <w:rFonts w:ascii="Times New Roman" w:hAnsi="Times New Roman" w:cs="Times New Roman"/>
          <w:bCs/>
        </w:rPr>
        <w:t>Table 1</w:t>
      </w:r>
      <w:r>
        <w:rPr>
          <w:rFonts w:ascii="Times New Roman" w:hAnsi="Times New Roman" w:cs="Times New Roman"/>
          <w:bCs/>
        </w:rPr>
        <w:t>:</w:t>
      </w:r>
      <w:r w:rsidRPr="00991484">
        <w:rPr>
          <w:rFonts w:ascii="Times New Roman" w:hAnsi="Times New Roman" w:cs="Times New Roman"/>
          <w:bCs/>
        </w:rPr>
        <w:t xml:space="preserve"> </w:t>
      </w:r>
      <w:r>
        <w:rPr>
          <w:rFonts w:ascii="Times New Roman" w:hAnsi="Times New Roman" w:cs="Times New Roman"/>
          <w:bCs/>
        </w:rPr>
        <w:t>The Order of Value Preferences Bi</w:t>
      </w:r>
      <w:r w:rsidR="002B64B2">
        <w:rPr>
          <w:rFonts w:ascii="Times New Roman" w:hAnsi="Times New Roman" w:cs="Times New Roman"/>
          <w:bCs/>
        </w:rPr>
        <w:t>ll Clinton &amp; George W. Bush</w:t>
      </w:r>
      <w:r w:rsidR="00A10F20">
        <w:rPr>
          <w:rFonts w:ascii="Times New Roman" w:hAnsi="Times New Roman" w:cs="Times New Roman"/>
          <w:bCs/>
        </w:rPr>
        <w:t xml:space="preserve"> .........................................</w:t>
      </w:r>
      <w:r w:rsidR="002B64B2">
        <w:rPr>
          <w:rFonts w:ascii="Times New Roman" w:hAnsi="Times New Roman" w:cs="Times New Roman"/>
          <w:bCs/>
        </w:rPr>
        <w:tab/>
        <w:t>58</w:t>
      </w:r>
    </w:p>
    <w:p w:rsidR="006C61A3" w:rsidRPr="00991484" w:rsidRDefault="006C61A3" w:rsidP="00E32C00">
      <w:pPr>
        <w:tabs>
          <w:tab w:val="right" w:pos="9072"/>
        </w:tabs>
        <w:rPr>
          <w:rFonts w:ascii="Times New Roman" w:hAnsi="Times New Roman" w:cs="Times New Roman"/>
          <w:bCs/>
          <w:sz w:val="24"/>
          <w:szCs w:val="24"/>
        </w:rPr>
      </w:pPr>
      <w:r w:rsidRPr="00991484">
        <w:rPr>
          <w:rFonts w:ascii="Times New Roman" w:hAnsi="Times New Roman" w:cs="Times New Roman"/>
          <w:bCs/>
          <w:sz w:val="24"/>
          <w:szCs w:val="24"/>
        </w:rPr>
        <w:t>Table 2</w:t>
      </w:r>
      <w:r>
        <w:rPr>
          <w:rFonts w:ascii="Times New Roman" w:hAnsi="Times New Roman" w:cs="Times New Roman"/>
          <w:bCs/>
          <w:sz w:val="24"/>
          <w:szCs w:val="24"/>
        </w:rPr>
        <w:t>:</w:t>
      </w:r>
      <w:r w:rsidRPr="00991484">
        <w:rPr>
          <w:rFonts w:ascii="Times New Roman" w:hAnsi="Times New Roman" w:cs="Times New Roman"/>
          <w:bCs/>
          <w:sz w:val="24"/>
          <w:szCs w:val="24"/>
        </w:rPr>
        <w:t xml:space="preserve"> Levels of Public Support for Foreign Policy</w:t>
      </w:r>
      <w:r w:rsidR="00A10F20">
        <w:rPr>
          <w:rFonts w:ascii="Times New Roman" w:hAnsi="Times New Roman" w:cs="Times New Roman"/>
          <w:bCs/>
          <w:sz w:val="24"/>
          <w:szCs w:val="24"/>
        </w:rPr>
        <w:t xml:space="preserve"> .............................................................</w:t>
      </w:r>
      <w:r w:rsidR="002B64B2">
        <w:rPr>
          <w:rFonts w:ascii="Times New Roman" w:hAnsi="Times New Roman" w:cs="Times New Roman"/>
          <w:bCs/>
          <w:sz w:val="24"/>
          <w:szCs w:val="24"/>
        </w:rPr>
        <w:tab/>
        <w:t>78</w:t>
      </w:r>
    </w:p>
    <w:p w:rsidR="006C61A3" w:rsidRDefault="006C61A3" w:rsidP="00E32C00">
      <w:pPr>
        <w:tabs>
          <w:tab w:val="right" w:pos="9072"/>
        </w:tabs>
        <w:rPr>
          <w:rFonts w:ascii="Times New Roman" w:hAnsi="Times New Roman" w:cs="Times New Roman"/>
          <w:sz w:val="24"/>
          <w:szCs w:val="24"/>
          <w:lang w:val="en-US"/>
        </w:rPr>
      </w:pPr>
      <w:r w:rsidRPr="00991484">
        <w:rPr>
          <w:rFonts w:ascii="Times New Roman" w:hAnsi="Times New Roman" w:cs="Times New Roman"/>
          <w:sz w:val="24"/>
          <w:szCs w:val="24"/>
          <w:lang w:val="en-US"/>
        </w:rPr>
        <w:t>Table3</w:t>
      </w:r>
      <w:r>
        <w:rPr>
          <w:rFonts w:ascii="Times New Roman" w:hAnsi="Times New Roman" w:cs="Times New Roman"/>
          <w:sz w:val="24"/>
          <w:szCs w:val="24"/>
          <w:lang w:val="en-US"/>
        </w:rPr>
        <w:t>:</w:t>
      </w:r>
      <w:r w:rsidRPr="00991484">
        <w:rPr>
          <w:rFonts w:ascii="Times New Roman" w:hAnsi="Times New Roman" w:cs="Times New Roman"/>
          <w:sz w:val="24"/>
          <w:szCs w:val="24"/>
          <w:lang w:val="en-US"/>
        </w:rPr>
        <w:t xml:space="preserve"> The importance of American Foreign Policy Goals</w:t>
      </w:r>
      <w:r w:rsidR="00A10F20">
        <w:rPr>
          <w:rFonts w:ascii="Times New Roman" w:hAnsi="Times New Roman" w:cs="Times New Roman"/>
          <w:sz w:val="24"/>
          <w:szCs w:val="24"/>
          <w:lang w:val="en-US"/>
        </w:rPr>
        <w:t xml:space="preserve"> ……………………………</w:t>
      </w:r>
      <w:r w:rsidR="002B64B2">
        <w:rPr>
          <w:rFonts w:ascii="Times New Roman" w:hAnsi="Times New Roman" w:cs="Times New Roman"/>
          <w:sz w:val="24"/>
          <w:szCs w:val="24"/>
          <w:lang w:val="en-US"/>
        </w:rPr>
        <w:tab/>
        <w:t>XVIII</w:t>
      </w:r>
    </w:p>
    <w:p w:rsidR="006C61A3" w:rsidRDefault="00F73DC5" w:rsidP="006C61A3">
      <w:pPr>
        <w:rPr>
          <w:rFonts w:ascii="Times New Roman" w:hAnsi="Times New Roman" w:cs="Times New Roman"/>
          <w:b/>
          <w:sz w:val="28"/>
          <w:szCs w:val="28"/>
          <w:lang w:val="en-US"/>
        </w:rPr>
      </w:pPr>
      <w:r>
        <w:rPr>
          <w:rFonts w:ascii="Times New Roman" w:hAnsi="Times New Roman" w:cs="Times New Roman"/>
          <w:b/>
          <w:sz w:val="28"/>
          <w:szCs w:val="28"/>
          <w:lang w:val="en-US"/>
        </w:rPr>
        <w:t>Tables of Chapter Three:</w:t>
      </w:r>
    </w:p>
    <w:p w:rsidR="006C61A3" w:rsidRDefault="006C61A3" w:rsidP="00E32C00">
      <w:pPr>
        <w:tabs>
          <w:tab w:val="right" w:pos="9072"/>
        </w:tabs>
        <w:spacing w:after="0" w:line="360" w:lineRule="auto"/>
        <w:jc w:val="both"/>
        <w:rPr>
          <w:rFonts w:ascii="Times New Roman" w:hAnsi="Times New Roman" w:cs="Times New Roman"/>
          <w:sz w:val="24"/>
          <w:szCs w:val="24"/>
        </w:rPr>
      </w:pPr>
      <w:r w:rsidRPr="00991484">
        <w:rPr>
          <w:rFonts w:ascii="Times New Roman" w:hAnsi="Times New Roman" w:cs="Times New Roman"/>
          <w:sz w:val="24"/>
          <w:szCs w:val="24"/>
        </w:rPr>
        <w:t>Table 1: News Media Listed by Efficacy</w:t>
      </w:r>
      <w:r w:rsidR="00A10F20">
        <w:rPr>
          <w:rFonts w:ascii="Times New Roman" w:hAnsi="Times New Roman" w:cs="Times New Roman"/>
          <w:sz w:val="24"/>
          <w:szCs w:val="24"/>
        </w:rPr>
        <w:t xml:space="preserve"> .............................................................................</w:t>
      </w:r>
      <w:r w:rsidR="002B64B2">
        <w:rPr>
          <w:rFonts w:ascii="Times New Roman" w:hAnsi="Times New Roman" w:cs="Times New Roman"/>
          <w:sz w:val="24"/>
          <w:szCs w:val="24"/>
        </w:rPr>
        <w:tab/>
        <w:t>111</w:t>
      </w:r>
    </w:p>
    <w:p w:rsidR="006C61A3" w:rsidRDefault="006C61A3" w:rsidP="00E32C00">
      <w:pPr>
        <w:tabs>
          <w:tab w:val="right" w:pos="9072"/>
        </w:tabs>
        <w:spacing w:after="0" w:line="360" w:lineRule="auto"/>
        <w:rPr>
          <w:rFonts w:ascii="Times New Roman" w:hAnsi="Times New Roman" w:cs="Times New Roman"/>
          <w:sz w:val="24"/>
          <w:szCs w:val="24"/>
        </w:rPr>
      </w:pPr>
      <w:r w:rsidRPr="00991484">
        <w:rPr>
          <w:rFonts w:ascii="Times New Roman" w:hAnsi="Times New Roman" w:cs="Times New Roman"/>
          <w:sz w:val="24"/>
          <w:szCs w:val="24"/>
        </w:rPr>
        <w:t>Table 2: Opinions of Press Improve</w:t>
      </w:r>
      <w:r w:rsidR="00A10F20">
        <w:rPr>
          <w:rFonts w:ascii="Times New Roman" w:hAnsi="Times New Roman" w:cs="Times New Roman"/>
          <w:sz w:val="24"/>
          <w:szCs w:val="24"/>
        </w:rPr>
        <w:t xml:space="preserve"> ..............................................................................</w:t>
      </w:r>
      <w:r w:rsidR="002B64B2">
        <w:rPr>
          <w:rFonts w:ascii="Times New Roman" w:hAnsi="Times New Roman" w:cs="Times New Roman"/>
          <w:sz w:val="24"/>
          <w:szCs w:val="24"/>
        </w:rPr>
        <w:tab/>
        <w:t>XXVII</w:t>
      </w:r>
    </w:p>
    <w:p w:rsidR="006C61A3" w:rsidRDefault="006C61A3" w:rsidP="00E32C00">
      <w:pPr>
        <w:tabs>
          <w:tab w:val="right" w:pos="9072"/>
        </w:tabs>
        <w:spacing w:after="0" w:line="360" w:lineRule="auto"/>
        <w:rPr>
          <w:rFonts w:ascii="Times New Roman" w:hAnsi="Times New Roman" w:cs="Times New Roman"/>
          <w:sz w:val="24"/>
          <w:szCs w:val="24"/>
        </w:rPr>
      </w:pPr>
      <w:r w:rsidRPr="0012676A">
        <w:rPr>
          <w:rFonts w:ascii="Times New Roman" w:hAnsi="Times New Roman" w:cs="Times New Roman"/>
          <w:sz w:val="24"/>
          <w:szCs w:val="24"/>
        </w:rPr>
        <w:t>Table 3: Support for Controlling News Media</w:t>
      </w:r>
      <w:r w:rsidR="00A10F20">
        <w:rPr>
          <w:rFonts w:ascii="Times New Roman" w:hAnsi="Times New Roman" w:cs="Times New Roman"/>
          <w:sz w:val="24"/>
          <w:szCs w:val="24"/>
        </w:rPr>
        <w:t xml:space="preserve"> ..............................................................</w:t>
      </w:r>
      <w:r w:rsidR="00156AFC">
        <w:rPr>
          <w:rFonts w:ascii="Times New Roman" w:hAnsi="Times New Roman" w:cs="Times New Roman"/>
          <w:sz w:val="24"/>
          <w:szCs w:val="24"/>
        </w:rPr>
        <w:tab/>
        <w:t>XXVIII</w:t>
      </w:r>
    </w:p>
    <w:p w:rsidR="006C61A3" w:rsidRDefault="006C61A3" w:rsidP="00100B13">
      <w:pPr>
        <w:tabs>
          <w:tab w:val="right" w:pos="9072"/>
        </w:tabs>
        <w:spacing w:after="0" w:line="360" w:lineRule="auto"/>
        <w:rPr>
          <w:rFonts w:ascii="Times New Roman" w:hAnsi="Times New Roman" w:cs="Times New Roman"/>
          <w:sz w:val="24"/>
          <w:szCs w:val="24"/>
        </w:rPr>
      </w:pPr>
      <w:r w:rsidRPr="0012676A">
        <w:rPr>
          <w:rFonts w:ascii="Times New Roman" w:hAnsi="Times New Roman" w:cs="Times New Roman"/>
          <w:sz w:val="24"/>
          <w:szCs w:val="24"/>
        </w:rPr>
        <w:t>Table 4: Terrorism News Sources</w:t>
      </w:r>
      <w:r w:rsidR="00A10F20">
        <w:rPr>
          <w:rFonts w:ascii="Times New Roman" w:hAnsi="Times New Roman" w:cs="Times New Roman"/>
          <w:sz w:val="24"/>
          <w:szCs w:val="24"/>
        </w:rPr>
        <w:t xml:space="preserve"> ...................................................................................</w:t>
      </w:r>
      <w:r w:rsidR="00156AFC">
        <w:rPr>
          <w:rFonts w:ascii="Times New Roman" w:hAnsi="Times New Roman" w:cs="Times New Roman"/>
          <w:sz w:val="24"/>
          <w:szCs w:val="24"/>
        </w:rPr>
        <w:tab/>
        <w:t>XXIX</w:t>
      </w:r>
    </w:p>
    <w:p w:rsidR="006C61A3" w:rsidRDefault="006C61A3" w:rsidP="00100B13">
      <w:pPr>
        <w:tabs>
          <w:tab w:val="right" w:pos="9072"/>
        </w:tabs>
        <w:spacing w:after="0" w:line="360" w:lineRule="auto"/>
        <w:rPr>
          <w:rFonts w:ascii="Times New Roman" w:hAnsi="Times New Roman" w:cs="Times New Roman"/>
          <w:sz w:val="24"/>
          <w:szCs w:val="24"/>
        </w:rPr>
      </w:pPr>
      <w:r w:rsidRPr="0012676A">
        <w:rPr>
          <w:rFonts w:ascii="Times New Roman" w:hAnsi="Times New Roman" w:cs="Times New Roman"/>
          <w:sz w:val="24"/>
          <w:szCs w:val="24"/>
        </w:rPr>
        <w:t>Table 5: American Public Opinion on U.S Military Actions in Afghanistan</w:t>
      </w:r>
      <w:r w:rsidR="00A10F20">
        <w:rPr>
          <w:rFonts w:ascii="Times New Roman" w:hAnsi="Times New Roman" w:cs="Times New Roman"/>
          <w:sz w:val="24"/>
          <w:szCs w:val="24"/>
        </w:rPr>
        <w:t xml:space="preserve"> .......................</w:t>
      </w:r>
      <w:r w:rsidR="00806F0E">
        <w:rPr>
          <w:rFonts w:ascii="Times New Roman" w:hAnsi="Times New Roman" w:cs="Times New Roman"/>
          <w:sz w:val="24"/>
          <w:szCs w:val="24"/>
        </w:rPr>
        <w:tab/>
        <w:t>121</w:t>
      </w:r>
    </w:p>
    <w:p w:rsidR="006C61A3" w:rsidRDefault="006C61A3" w:rsidP="00100B13">
      <w:pPr>
        <w:tabs>
          <w:tab w:val="right" w:pos="9072"/>
        </w:tabs>
        <w:rPr>
          <w:rFonts w:ascii="Times New Roman" w:hAnsi="Times New Roman" w:cs="Times New Roman"/>
          <w:sz w:val="24"/>
          <w:szCs w:val="24"/>
        </w:rPr>
      </w:pPr>
      <w:r w:rsidRPr="0012676A">
        <w:rPr>
          <w:rFonts w:ascii="Times New Roman" w:hAnsi="Times New Roman" w:cs="Times New Roman"/>
          <w:sz w:val="24"/>
          <w:szCs w:val="24"/>
        </w:rPr>
        <w:t>Table 6: American Public Opinion on the situation in Afghanistan</w:t>
      </w:r>
      <w:r w:rsidR="00A10F20">
        <w:rPr>
          <w:rFonts w:ascii="Times New Roman" w:hAnsi="Times New Roman" w:cs="Times New Roman"/>
          <w:sz w:val="24"/>
          <w:szCs w:val="24"/>
        </w:rPr>
        <w:t xml:space="preserve"> ......................................</w:t>
      </w:r>
      <w:r w:rsidR="00617259">
        <w:rPr>
          <w:rFonts w:ascii="Times New Roman" w:hAnsi="Times New Roman" w:cs="Times New Roman"/>
          <w:sz w:val="24"/>
          <w:szCs w:val="24"/>
        </w:rPr>
        <w:tab/>
      </w:r>
      <w:r w:rsidR="00156AFC">
        <w:rPr>
          <w:rFonts w:ascii="Times New Roman" w:hAnsi="Times New Roman" w:cs="Times New Roman"/>
          <w:sz w:val="24"/>
          <w:szCs w:val="24"/>
        </w:rPr>
        <w:t>121</w:t>
      </w:r>
    </w:p>
    <w:p w:rsidR="006C61A3" w:rsidRDefault="006C61A3" w:rsidP="00100B13">
      <w:pPr>
        <w:tabs>
          <w:tab w:val="right" w:pos="9072"/>
        </w:tabs>
        <w:rPr>
          <w:rFonts w:ascii="Times New Roman" w:hAnsi="Times New Roman" w:cs="Times New Roman"/>
          <w:sz w:val="24"/>
          <w:szCs w:val="24"/>
        </w:rPr>
      </w:pPr>
      <w:r w:rsidRPr="0012676A">
        <w:rPr>
          <w:rFonts w:ascii="Times New Roman" w:hAnsi="Times New Roman" w:cs="Times New Roman"/>
          <w:sz w:val="24"/>
          <w:szCs w:val="24"/>
        </w:rPr>
        <w:t>Table 7: American Public Opinion on the Progress of War in Afghanistan</w:t>
      </w:r>
      <w:r w:rsidR="00A10F20">
        <w:rPr>
          <w:rFonts w:ascii="Times New Roman" w:hAnsi="Times New Roman" w:cs="Times New Roman"/>
          <w:sz w:val="24"/>
          <w:szCs w:val="24"/>
        </w:rPr>
        <w:t xml:space="preserve"> .........................</w:t>
      </w:r>
      <w:r w:rsidR="00617259">
        <w:rPr>
          <w:rFonts w:ascii="Times New Roman" w:hAnsi="Times New Roman" w:cs="Times New Roman"/>
          <w:sz w:val="24"/>
          <w:szCs w:val="24"/>
        </w:rPr>
        <w:tab/>
      </w:r>
      <w:r w:rsidR="00806F0E">
        <w:rPr>
          <w:rFonts w:ascii="Times New Roman" w:hAnsi="Times New Roman" w:cs="Times New Roman"/>
          <w:sz w:val="24"/>
          <w:szCs w:val="24"/>
        </w:rPr>
        <w:t>122</w:t>
      </w:r>
    </w:p>
    <w:p w:rsidR="006C61A3" w:rsidRDefault="006C61A3" w:rsidP="00100B13">
      <w:pPr>
        <w:tabs>
          <w:tab w:val="right" w:pos="9072"/>
        </w:tabs>
        <w:rPr>
          <w:rFonts w:ascii="Times New Roman" w:hAnsi="Times New Roman" w:cs="Times New Roman"/>
          <w:sz w:val="24"/>
          <w:szCs w:val="24"/>
        </w:rPr>
      </w:pPr>
      <w:r w:rsidRPr="0012676A">
        <w:rPr>
          <w:rFonts w:ascii="Times New Roman" w:hAnsi="Times New Roman" w:cs="Times New Roman"/>
          <w:sz w:val="24"/>
          <w:szCs w:val="24"/>
        </w:rPr>
        <w:t>Table 8: American Public Opinion on the War of Afghanistan</w:t>
      </w:r>
      <w:r w:rsidR="00A10F20">
        <w:rPr>
          <w:rFonts w:ascii="Times New Roman" w:hAnsi="Times New Roman" w:cs="Times New Roman"/>
          <w:sz w:val="24"/>
          <w:szCs w:val="24"/>
        </w:rPr>
        <w:t xml:space="preserve"> ............................................</w:t>
      </w:r>
      <w:r w:rsidR="00F260C7">
        <w:rPr>
          <w:rFonts w:ascii="Times New Roman" w:hAnsi="Times New Roman" w:cs="Times New Roman"/>
          <w:sz w:val="24"/>
          <w:szCs w:val="24"/>
        </w:rPr>
        <w:tab/>
      </w:r>
      <w:r w:rsidR="00156AFC">
        <w:rPr>
          <w:rFonts w:ascii="Times New Roman" w:hAnsi="Times New Roman" w:cs="Times New Roman"/>
          <w:sz w:val="24"/>
          <w:szCs w:val="24"/>
        </w:rPr>
        <w:t>122</w:t>
      </w:r>
    </w:p>
    <w:p w:rsidR="006C61A3" w:rsidRDefault="006C61A3" w:rsidP="00100B13">
      <w:pPr>
        <w:tabs>
          <w:tab w:val="right" w:pos="9072"/>
        </w:tabs>
        <w:ind w:left="851" w:hanging="851"/>
        <w:rPr>
          <w:rFonts w:ascii="Times New Roman" w:hAnsi="Times New Roman" w:cs="Times New Roman"/>
          <w:sz w:val="24"/>
          <w:szCs w:val="24"/>
        </w:rPr>
      </w:pPr>
      <w:r w:rsidRPr="0012676A">
        <w:rPr>
          <w:rFonts w:ascii="Times New Roman" w:hAnsi="Times New Roman" w:cs="Times New Roman"/>
          <w:sz w:val="24"/>
          <w:szCs w:val="24"/>
        </w:rPr>
        <w:t>Table 9: American Public Opinion on George W. Bush handling of the situation in Afghanistan</w:t>
      </w:r>
      <w:r w:rsidR="00A10F20">
        <w:rPr>
          <w:rFonts w:ascii="Times New Roman" w:hAnsi="Times New Roman" w:cs="Times New Roman"/>
          <w:sz w:val="24"/>
          <w:szCs w:val="24"/>
        </w:rPr>
        <w:t xml:space="preserve"> .............................................................................................................</w:t>
      </w:r>
      <w:r w:rsidR="00F260C7">
        <w:rPr>
          <w:rFonts w:ascii="Times New Roman" w:hAnsi="Times New Roman" w:cs="Times New Roman"/>
          <w:sz w:val="24"/>
          <w:szCs w:val="24"/>
        </w:rPr>
        <w:tab/>
      </w:r>
      <w:r w:rsidR="00806F0E">
        <w:rPr>
          <w:rFonts w:ascii="Times New Roman" w:hAnsi="Times New Roman" w:cs="Times New Roman"/>
          <w:sz w:val="24"/>
          <w:szCs w:val="24"/>
        </w:rPr>
        <w:t>123</w:t>
      </w:r>
    </w:p>
    <w:p w:rsidR="006C61A3" w:rsidRDefault="006C61A3" w:rsidP="00100B13">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10: American Public Opinion and the decision to wage war against Iraq</w:t>
      </w:r>
      <w:r w:rsidR="00A10F20">
        <w:rPr>
          <w:rFonts w:ascii="Times New Roman" w:hAnsi="Times New Roman" w:cs="Times New Roman"/>
          <w:sz w:val="24"/>
          <w:szCs w:val="24"/>
        </w:rPr>
        <w:t xml:space="preserve"> ..............</w:t>
      </w:r>
      <w:r w:rsidR="00F260C7">
        <w:rPr>
          <w:rFonts w:ascii="Times New Roman" w:hAnsi="Times New Roman" w:cs="Times New Roman"/>
          <w:sz w:val="24"/>
          <w:szCs w:val="24"/>
        </w:rPr>
        <w:tab/>
      </w:r>
      <w:r w:rsidR="00156AFC">
        <w:rPr>
          <w:rFonts w:ascii="Times New Roman" w:hAnsi="Times New Roman" w:cs="Times New Roman"/>
          <w:sz w:val="24"/>
          <w:szCs w:val="24"/>
        </w:rPr>
        <w:t>XXX</w:t>
      </w:r>
    </w:p>
    <w:p w:rsidR="006C61A3" w:rsidRDefault="006C61A3" w:rsidP="00100B13">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11: America and the World</w:t>
      </w:r>
      <w:r w:rsidR="00A10F20">
        <w:rPr>
          <w:rFonts w:ascii="Times New Roman" w:hAnsi="Times New Roman" w:cs="Times New Roman"/>
          <w:sz w:val="24"/>
          <w:szCs w:val="24"/>
        </w:rPr>
        <w:t xml:space="preserve"> ....................................................................................</w:t>
      </w:r>
      <w:r w:rsidR="00156AFC">
        <w:rPr>
          <w:rFonts w:ascii="Times New Roman" w:hAnsi="Times New Roman" w:cs="Times New Roman"/>
          <w:sz w:val="24"/>
          <w:szCs w:val="24"/>
        </w:rPr>
        <w:tab/>
        <w:t>XXXI</w:t>
      </w:r>
    </w:p>
    <w:p w:rsidR="006C61A3" w:rsidRDefault="006C61A3" w:rsidP="00100B13">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12: Continued Support for Preemptive Military Action</w:t>
      </w:r>
      <w:r w:rsidR="00A10F20">
        <w:rPr>
          <w:rFonts w:ascii="Times New Roman" w:hAnsi="Times New Roman" w:cs="Times New Roman"/>
          <w:sz w:val="24"/>
          <w:szCs w:val="24"/>
        </w:rPr>
        <w:t xml:space="preserve"> ............................................</w:t>
      </w:r>
      <w:r w:rsidR="00156AFC">
        <w:rPr>
          <w:rFonts w:ascii="Times New Roman" w:hAnsi="Times New Roman" w:cs="Times New Roman"/>
          <w:sz w:val="24"/>
          <w:szCs w:val="24"/>
        </w:rPr>
        <w:tab/>
        <w:t>131</w:t>
      </w:r>
    </w:p>
    <w:p w:rsidR="006C61A3" w:rsidRDefault="006C61A3" w:rsidP="00100B13">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13: Iraq Backers Value Decisiveness</w:t>
      </w:r>
      <w:r w:rsidR="00A10F20">
        <w:rPr>
          <w:rFonts w:ascii="Times New Roman" w:hAnsi="Times New Roman" w:cs="Times New Roman"/>
          <w:sz w:val="24"/>
          <w:szCs w:val="24"/>
        </w:rPr>
        <w:t xml:space="preserve"> ..........................................................................</w:t>
      </w:r>
      <w:r w:rsidR="00F260C7">
        <w:rPr>
          <w:rFonts w:ascii="Times New Roman" w:hAnsi="Times New Roman" w:cs="Times New Roman"/>
          <w:sz w:val="24"/>
          <w:szCs w:val="24"/>
        </w:rPr>
        <w:tab/>
      </w:r>
      <w:r w:rsidR="00806F0E">
        <w:rPr>
          <w:rFonts w:ascii="Times New Roman" w:hAnsi="Times New Roman" w:cs="Times New Roman"/>
          <w:sz w:val="24"/>
          <w:szCs w:val="24"/>
        </w:rPr>
        <w:t>132</w:t>
      </w:r>
    </w:p>
    <w:p w:rsidR="006C61A3" w:rsidRDefault="006C61A3" w:rsidP="00100B13">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14: American Public Opinion the Efficacy of Iraq War</w:t>
      </w:r>
      <w:r w:rsidR="00A10F20">
        <w:rPr>
          <w:rFonts w:ascii="Times New Roman" w:hAnsi="Times New Roman" w:cs="Times New Roman"/>
          <w:sz w:val="24"/>
          <w:szCs w:val="24"/>
        </w:rPr>
        <w:t xml:space="preserve"> ......................................</w:t>
      </w:r>
      <w:r w:rsidR="00156AFC">
        <w:rPr>
          <w:rFonts w:ascii="Times New Roman" w:hAnsi="Times New Roman" w:cs="Times New Roman"/>
          <w:sz w:val="24"/>
          <w:szCs w:val="24"/>
        </w:rPr>
        <w:tab/>
        <w:t>XXXII</w:t>
      </w:r>
    </w:p>
    <w:p w:rsidR="006C61A3" w:rsidRDefault="006C61A3" w:rsidP="00100B13">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15: American Public Opinion on the War of Iraq</w:t>
      </w:r>
      <w:r w:rsidR="00A10F20">
        <w:rPr>
          <w:rFonts w:ascii="Times New Roman" w:hAnsi="Times New Roman" w:cs="Times New Roman"/>
          <w:sz w:val="24"/>
          <w:szCs w:val="24"/>
        </w:rPr>
        <w:t xml:space="preserve"> ...............................................</w:t>
      </w:r>
      <w:r w:rsidR="00156AFC">
        <w:rPr>
          <w:rFonts w:ascii="Times New Roman" w:hAnsi="Times New Roman" w:cs="Times New Roman"/>
          <w:sz w:val="24"/>
          <w:szCs w:val="24"/>
        </w:rPr>
        <w:tab/>
        <w:t>XXXIII</w:t>
      </w:r>
    </w:p>
    <w:p w:rsidR="006C61A3" w:rsidRDefault="006C61A3" w:rsidP="00A951D8">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16: American Public Opinion on the Progress of War in Iraq</w:t>
      </w:r>
      <w:r w:rsidR="00A10F20">
        <w:rPr>
          <w:rFonts w:ascii="Times New Roman" w:hAnsi="Times New Roman" w:cs="Times New Roman"/>
          <w:sz w:val="24"/>
          <w:szCs w:val="24"/>
        </w:rPr>
        <w:t xml:space="preserve"> ...................................</w:t>
      </w:r>
      <w:r w:rsidR="00806F0E">
        <w:rPr>
          <w:rFonts w:ascii="Times New Roman" w:hAnsi="Times New Roman" w:cs="Times New Roman"/>
          <w:sz w:val="24"/>
          <w:szCs w:val="24"/>
        </w:rPr>
        <w:tab/>
        <w:t>136</w:t>
      </w:r>
    </w:p>
    <w:p w:rsidR="006C61A3" w:rsidRDefault="006C61A3" w:rsidP="00A951D8">
      <w:pPr>
        <w:tabs>
          <w:tab w:val="right" w:pos="9072"/>
        </w:tabs>
        <w:rPr>
          <w:rFonts w:ascii="Times New Roman" w:hAnsi="Times New Roman" w:cs="Times New Roman"/>
          <w:sz w:val="24"/>
          <w:szCs w:val="24"/>
        </w:rPr>
      </w:pPr>
      <w:r w:rsidRPr="00CD46AF">
        <w:rPr>
          <w:rFonts w:ascii="Times New Roman" w:hAnsi="Times New Roman" w:cs="Times New Roman"/>
          <w:sz w:val="24"/>
          <w:szCs w:val="24"/>
        </w:rPr>
        <w:t>Table 17: Reasons for Bush’s Job Approval Rating: November 2001 Ohio Poll</w:t>
      </w:r>
      <w:r w:rsidR="00A10F20">
        <w:rPr>
          <w:rFonts w:ascii="Times New Roman" w:hAnsi="Times New Roman" w:cs="Times New Roman"/>
          <w:sz w:val="24"/>
          <w:szCs w:val="24"/>
        </w:rPr>
        <w:t xml:space="preserve"> .........</w:t>
      </w:r>
      <w:r w:rsidR="00E32C00">
        <w:rPr>
          <w:rFonts w:ascii="Times New Roman" w:hAnsi="Times New Roman" w:cs="Times New Roman"/>
          <w:sz w:val="24"/>
          <w:szCs w:val="24"/>
        </w:rPr>
        <w:tab/>
      </w:r>
      <w:r w:rsidR="00156AFC">
        <w:rPr>
          <w:rFonts w:ascii="Times New Roman" w:hAnsi="Times New Roman" w:cs="Times New Roman"/>
          <w:sz w:val="24"/>
          <w:szCs w:val="24"/>
        </w:rPr>
        <w:t>XXXIV</w:t>
      </w:r>
    </w:p>
    <w:p w:rsidR="006C61A3" w:rsidRDefault="006C61A3" w:rsidP="006C61A3">
      <w:pPr>
        <w:rPr>
          <w:rFonts w:ascii="Times New Roman" w:hAnsi="Times New Roman" w:cs="Times New Roman"/>
          <w:sz w:val="24"/>
          <w:szCs w:val="24"/>
        </w:rPr>
      </w:pPr>
      <w:r>
        <w:rPr>
          <w:rFonts w:ascii="Times New Roman" w:hAnsi="Times New Roman" w:cs="Times New Roman"/>
          <w:sz w:val="24"/>
          <w:szCs w:val="24"/>
        </w:rPr>
        <w:br w:type="page"/>
      </w:r>
    </w:p>
    <w:p w:rsidR="00FE6611" w:rsidRDefault="00FE6611" w:rsidP="006C61A3">
      <w:pPr>
        <w:rPr>
          <w:rFonts w:ascii="Times New Roman" w:hAnsi="Times New Roman" w:cs="Times New Roman"/>
          <w:b/>
          <w:iCs/>
          <w:sz w:val="28"/>
          <w:szCs w:val="28"/>
        </w:rPr>
      </w:pPr>
    </w:p>
    <w:p w:rsidR="006C61A3" w:rsidRDefault="00F73DC5" w:rsidP="006C61A3">
      <w:pPr>
        <w:rPr>
          <w:rFonts w:ascii="Times New Roman" w:hAnsi="Times New Roman" w:cs="Times New Roman"/>
          <w:b/>
          <w:iCs/>
          <w:sz w:val="28"/>
          <w:szCs w:val="28"/>
        </w:rPr>
      </w:pPr>
      <w:r>
        <w:rPr>
          <w:rFonts w:ascii="Times New Roman" w:hAnsi="Times New Roman" w:cs="Times New Roman"/>
          <w:b/>
          <w:iCs/>
          <w:sz w:val="28"/>
          <w:szCs w:val="28"/>
        </w:rPr>
        <w:t>Figures of Chapter Two:</w:t>
      </w:r>
    </w:p>
    <w:p w:rsidR="006C61A3" w:rsidRDefault="006C61A3" w:rsidP="00A951D8">
      <w:pPr>
        <w:tabs>
          <w:tab w:val="right" w:pos="1276"/>
          <w:tab w:val="right" w:pos="9072"/>
        </w:tabs>
        <w:rPr>
          <w:rFonts w:ascii="Times New Roman" w:hAnsi="Times New Roman" w:cs="Times New Roman"/>
          <w:sz w:val="24"/>
          <w:szCs w:val="24"/>
          <w:lang w:val="en-US"/>
        </w:rPr>
      </w:pPr>
      <w:r w:rsidRPr="00CD46AF">
        <w:rPr>
          <w:rFonts w:ascii="Times New Roman" w:hAnsi="Times New Roman" w:cs="Times New Roman"/>
          <w:sz w:val="24"/>
          <w:szCs w:val="24"/>
          <w:lang w:val="en-US"/>
        </w:rPr>
        <w:t>Figure 2.1</w:t>
      </w:r>
      <w:r w:rsidR="0045223D">
        <w:rPr>
          <w:rFonts w:ascii="Times New Roman" w:hAnsi="Times New Roman" w:cs="Times New Roman"/>
          <w:sz w:val="24"/>
          <w:szCs w:val="24"/>
          <w:lang w:val="en-US"/>
        </w:rPr>
        <w:t>:</w:t>
      </w:r>
      <w:r w:rsidR="0045223D">
        <w:rPr>
          <w:rFonts w:ascii="Times New Roman" w:hAnsi="Times New Roman" w:cs="Times New Roman"/>
          <w:sz w:val="24"/>
          <w:szCs w:val="24"/>
          <w:lang w:val="en-US"/>
        </w:rPr>
        <w:tab/>
      </w:r>
      <w:r>
        <w:rPr>
          <w:rFonts w:ascii="Times New Roman" w:hAnsi="Times New Roman" w:cs="Times New Roman"/>
          <w:sz w:val="24"/>
          <w:szCs w:val="24"/>
          <w:lang w:val="en-US"/>
        </w:rPr>
        <w:t>U.S Role in the World</w:t>
      </w:r>
      <w:r w:rsidR="00A10F20">
        <w:rPr>
          <w:rFonts w:ascii="Times New Roman" w:hAnsi="Times New Roman" w:cs="Times New Roman"/>
          <w:sz w:val="24"/>
          <w:szCs w:val="24"/>
          <w:lang w:val="en-US"/>
        </w:rPr>
        <w:t xml:space="preserve"> …………………………………………………………..</w:t>
      </w:r>
      <w:r w:rsidR="00E675CC">
        <w:rPr>
          <w:rFonts w:ascii="Times New Roman" w:hAnsi="Times New Roman" w:cs="Times New Roman"/>
          <w:sz w:val="24"/>
          <w:szCs w:val="24"/>
          <w:lang w:val="en-US"/>
        </w:rPr>
        <w:tab/>
      </w:r>
      <w:r w:rsidR="00BD0B3E">
        <w:rPr>
          <w:rFonts w:ascii="Times New Roman" w:hAnsi="Times New Roman" w:cs="Times New Roman"/>
          <w:sz w:val="24"/>
          <w:szCs w:val="24"/>
          <w:lang w:val="en-US"/>
        </w:rPr>
        <w:t>IX</w:t>
      </w:r>
    </w:p>
    <w:p w:rsidR="006C61A3" w:rsidRDefault="006C61A3" w:rsidP="00A951D8">
      <w:pPr>
        <w:tabs>
          <w:tab w:val="right" w:pos="1276"/>
          <w:tab w:val="right" w:pos="9072"/>
        </w:tabs>
        <w:rPr>
          <w:rFonts w:ascii="Times New Roman" w:hAnsi="Times New Roman" w:cs="Times New Roman"/>
          <w:sz w:val="24"/>
          <w:szCs w:val="24"/>
          <w:lang w:val="en-US"/>
        </w:rPr>
      </w:pPr>
      <w:r>
        <w:rPr>
          <w:rFonts w:ascii="Times New Roman" w:hAnsi="Times New Roman" w:cs="Times New Roman"/>
          <w:sz w:val="24"/>
          <w:szCs w:val="24"/>
          <w:lang w:val="en-US"/>
        </w:rPr>
        <w:t>Figure</w:t>
      </w:r>
      <w:r w:rsidR="0045223D">
        <w:rPr>
          <w:rFonts w:ascii="Times New Roman" w:hAnsi="Times New Roman" w:cs="Times New Roman"/>
          <w:sz w:val="24"/>
          <w:szCs w:val="24"/>
          <w:lang w:val="en-US"/>
        </w:rPr>
        <w:t xml:space="preserve"> 2.2:</w:t>
      </w:r>
      <w:r w:rsidR="0045223D">
        <w:rPr>
          <w:rFonts w:ascii="Times New Roman" w:hAnsi="Times New Roman" w:cs="Times New Roman"/>
          <w:sz w:val="24"/>
          <w:szCs w:val="24"/>
          <w:lang w:val="en-US"/>
        </w:rPr>
        <w:tab/>
      </w:r>
      <w:r>
        <w:rPr>
          <w:rFonts w:ascii="Times New Roman" w:hAnsi="Times New Roman" w:cs="Times New Roman"/>
          <w:sz w:val="24"/>
          <w:szCs w:val="24"/>
          <w:lang w:val="en-US"/>
        </w:rPr>
        <w:t>U.S Position in the World</w:t>
      </w:r>
      <w:r w:rsidR="00A10F20">
        <w:rPr>
          <w:rFonts w:ascii="Times New Roman" w:hAnsi="Times New Roman" w:cs="Times New Roman"/>
          <w:sz w:val="24"/>
          <w:szCs w:val="24"/>
          <w:lang w:val="en-US"/>
        </w:rPr>
        <w:t xml:space="preserve"> ……………………………………………………….</w:t>
      </w:r>
      <w:r w:rsidR="00E675CC">
        <w:rPr>
          <w:rFonts w:ascii="Times New Roman" w:hAnsi="Times New Roman" w:cs="Times New Roman"/>
          <w:sz w:val="24"/>
          <w:szCs w:val="24"/>
          <w:lang w:val="en-US"/>
        </w:rPr>
        <w:tab/>
      </w:r>
      <w:r w:rsidR="00BD0B3E">
        <w:rPr>
          <w:rFonts w:ascii="Times New Roman" w:hAnsi="Times New Roman" w:cs="Times New Roman"/>
          <w:sz w:val="24"/>
          <w:szCs w:val="24"/>
          <w:lang w:val="en-US"/>
        </w:rPr>
        <w:t>IX</w:t>
      </w:r>
    </w:p>
    <w:p w:rsidR="006C61A3" w:rsidRDefault="0045223D" w:rsidP="00A951D8">
      <w:pPr>
        <w:tabs>
          <w:tab w:val="right" w:pos="1276"/>
          <w:tab w:val="right" w:pos="9072"/>
        </w:tabs>
        <w:rPr>
          <w:rFonts w:ascii="Times New Roman" w:hAnsi="Times New Roman" w:cs="Times New Roman"/>
          <w:sz w:val="24"/>
          <w:szCs w:val="24"/>
        </w:rPr>
      </w:pPr>
      <w:r>
        <w:rPr>
          <w:rFonts w:ascii="Times New Roman" w:hAnsi="Times New Roman" w:cs="Times New Roman"/>
          <w:sz w:val="24"/>
          <w:szCs w:val="24"/>
          <w:lang w:val="en-US"/>
        </w:rPr>
        <w:t>Figure 3.1:</w:t>
      </w:r>
      <w:r>
        <w:rPr>
          <w:rFonts w:ascii="Times New Roman" w:hAnsi="Times New Roman" w:cs="Times New Roman"/>
          <w:sz w:val="24"/>
          <w:szCs w:val="24"/>
          <w:lang w:val="en-US"/>
        </w:rPr>
        <w:tab/>
      </w:r>
      <w:r w:rsidR="006C61A3">
        <w:rPr>
          <w:rFonts w:ascii="Times New Roman" w:hAnsi="Times New Roman" w:cs="Times New Roman"/>
          <w:sz w:val="24"/>
          <w:szCs w:val="24"/>
        </w:rPr>
        <w:t>Biggest Problems Facing the C</w:t>
      </w:r>
      <w:r w:rsidR="006C61A3" w:rsidRPr="007D266B">
        <w:rPr>
          <w:rFonts w:ascii="Times New Roman" w:hAnsi="Times New Roman" w:cs="Times New Roman"/>
          <w:sz w:val="24"/>
          <w:szCs w:val="24"/>
        </w:rPr>
        <w:t>ountry</w:t>
      </w:r>
      <w:r w:rsidR="00A10F20">
        <w:rPr>
          <w:rFonts w:ascii="Times New Roman" w:hAnsi="Times New Roman" w:cs="Times New Roman"/>
          <w:sz w:val="24"/>
          <w:szCs w:val="24"/>
        </w:rPr>
        <w:t xml:space="preserve"> ....................................................................</w:t>
      </w:r>
      <w:r w:rsidR="00E675CC">
        <w:rPr>
          <w:rFonts w:ascii="Times New Roman" w:hAnsi="Times New Roman" w:cs="Times New Roman"/>
          <w:sz w:val="24"/>
          <w:szCs w:val="24"/>
        </w:rPr>
        <w:tab/>
      </w:r>
      <w:r w:rsidR="00BD0B3E">
        <w:rPr>
          <w:rFonts w:ascii="Times New Roman" w:hAnsi="Times New Roman" w:cs="Times New Roman"/>
          <w:sz w:val="24"/>
          <w:szCs w:val="24"/>
        </w:rPr>
        <w:t>X</w:t>
      </w:r>
    </w:p>
    <w:p w:rsidR="006C61A3" w:rsidRDefault="006C61A3" w:rsidP="00A951D8">
      <w:pPr>
        <w:tabs>
          <w:tab w:val="right" w:pos="1276"/>
          <w:tab w:val="right" w:pos="9072"/>
        </w:tabs>
        <w:rPr>
          <w:rFonts w:ascii="Times New Roman" w:hAnsi="Times New Roman" w:cs="Times New Roman"/>
          <w:sz w:val="24"/>
          <w:szCs w:val="24"/>
        </w:rPr>
      </w:pPr>
      <w:r>
        <w:rPr>
          <w:rFonts w:ascii="Times New Roman" w:hAnsi="Times New Roman" w:cs="Times New Roman"/>
          <w:sz w:val="24"/>
          <w:szCs w:val="24"/>
        </w:rPr>
        <w:t>Figure 3.2</w:t>
      </w:r>
      <w:r w:rsidR="0045223D">
        <w:rPr>
          <w:rFonts w:ascii="Times New Roman" w:hAnsi="Times New Roman" w:cs="Times New Roman"/>
          <w:sz w:val="24"/>
          <w:szCs w:val="24"/>
        </w:rPr>
        <w:t>:</w:t>
      </w:r>
      <w:r w:rsidR="0045223D">
        <w:rPr>
          <w:rFonts w:ascii="Times New Roman" w:hAnsi="Times New Roman" w:cs="Times New Roman"/>
          <w:sz w:val="24"/>
          <w:szCs w:val="24"/>
        </w:rPr>
        <w:tab/>
      </w:r>
      <w:r>
        <w:rPr>
          <w:rFonts w:ascii="Times New Roman" w:hAnsi="Times New Roman" w:cs="Times New Roman"/>
          <w:sz w:val="24"/>
          <w:szCs w:val="24"/>
        </w:rPr>
        <w:t>Biggest Problems Facing t</w:t>
      </w:r>
      <w:r w:rsidRPr="007D266B">
        <w:rPr>
          <w:rFonts w:ascii="Times New Roman" w:hAnsi="Times New Roman" w:cs="Times New Roman"/>
          <w:sz w:val="24"/>
          <w:szCs w:val="24"/>
        </w:rPr>
        <w:t>he Country, 1974-2002</w:t>
      </w:r>
      <w:r w:rsidR="00A10F20">
        <w:rPr>
          <w:rFonts w:ascii="Times New Roman" w:hAnsi="Times New Roman" w:cs="Times New Roman"/>
          <w:sz w:val="24"/>
          <w:szCs w:val="24"/>
        </w:rPr>
        <w:t xml:space="preserve"> ................................................</w:t>
      </w:r>
      <w:r w:rsidR="00E675CC">
        <w:rPr>
          <w:rFonts w:ascii="Times New Roman" w:hAnsi="Times New Roman" w:cs="Times New Roman"/>
          <w:sz w:val="24"/>
          <w:szCs w:val="24"/>
        </w:rPr>
        <w:tab/>
      </w:r>
      <w:r w:rsidR="00BD0B3E">
        <w:rPr>
          <w:rFonts w:ascii="Times New Roman" w:hAnsi="Times New Roman" w:cs="Times New Roman"/>
          <w:sz w:val="24"/>
          <w:szCs w:val="24"/>
        </w:rPr>
        <w:t>X</w:t>
      </w:r>
    </w:p>
    <w:p w:rsidR="006C61A3" w:rsidRDefault="006C61A3" w:rsidP="00A951D8">
      <w:pPr>
        <w:tabs>
          <w:tab w:val="right" w:pos="1276"/>
          <w:tab w:val="right" w:pos="9072"/>
        </w:tabs>
        <w:rPr>
          <w:rFonts w:ascii="Times New Roman" w:hAnsi="Times New Roman" w:cs="Times New Roman"/>
          <w:bCs/>
          <w:color w:val="000000"/>
          <w:sz w:val="24"/>
          <w:szCs w:val="24"/>
          <w:lang w:val="en-US"/>
        </w:rPr>
      </w:pPr>
      <w:r>
        <w:rPr>
          <w:rFonts w:ascii="Times New Roman" w:hAnsi="Times New Roman" w:cs="Times New Roman"/>
          <w:sz w:val="24"/>
          <w:szCs w:val="24"/>
          <w:lang w:val="en-US"/>
        </w:rPr>
        <w:t>Figure 3.3</w:t>
      </w:r>
      <w:r w:rsidR="0045223D">
        <w:rPr>
          <w:rFonts w:ascii="Times New Roman" w:hAnsi="Times New Roman" w:cs="Times New Roman"/>
          <w:sz w:val="24"/>
          <w:szCs w:val="24"/>
          <w:lang w:val="en-US"/>
        </w:rPr>
        <w:t>:</w:t>
      </w:r>
      <w:r w:rsidR="0045223D">
        <w:rPr>
          <w:rFonts w:ascii="Times New Roman" w:hAnsi="Times New Roman" w:cs="Times New Roman"/>
          <w:sz w:val="24"/>
          <w:szCs w:val="24"/>
          <w:lang w:val="en-US"/>
        </w:rPr>
        <w:tab/>
      </w:r>
      <w:r>
        <w:rPr>
          <w:rFonts w:ascii="Times New Roman" w:hAnsi="Times New Roman" w:cs="Times New Roman"/>
          <w:bCs/>
          <w:color w:val="000000"/>
          <w:sz w:val="24"/>
          <w:szCs w:val="24"/>
          <w:lang w:val="en-US"/>
        </w:rPr>
        <w:t>Interest in t</w:t>
      </w:r>
      <w:r w:rsidRPr="007D266B">
        <w:rPr>
          <w:rFonts w:ascii="Times New Roman" w:hAnsi="Times New Roman" w:cs="Times New Roman"/>
          <w:bCs/>
          <w:color w:val="000000"/>
          <w:sz w:val="24"/>
          <w:szCs w:val="24"/>
          <w:lang w:val="en-US"/>
        </w:rPr>
        <w:t>he News</w:t>
      </w:r>
      <w:r w:rsidR="00A10F20">
        <w:rPr>
          <w:rFonts w:ascii="Times New Roman" w:hAnsi="Times New Roman" w:cs="Times New Roman"/>
          <w:bCs/>
          <w:color w:val="000000"/>
          <w:sz w:val="24"/>
          <w:szCs w:val="24"/>
          <w:lang w:val="en-US"/>
        </w:rPr>
        <w:t xml:space="preserve"> ……………………………………………………………..</w:t>
      </w:r>
      <w:r w:rsidR="00E675CC">
        <w:rPr>
          <w:rFonts w:ascii="Times New Roman" w:hAnsi="Times New Roman" w:cs="Times New Roman"/>
          <w:bCs/>
          <w:color w:val="000000"/>
          <w:sz w:val="24"/>
          <w:szCs w:val="24"/>
          <w:lang w:val="en-US"/>
        </w:rPr>
        <w:tab/>
      </w:r>
      <w:r w:rsidR="00BD0B3E">
        <w:rPr>
          <w:rFonts w:ascii="Times New Roman" w:hAnsi="Times New Roman" w:cs="Times New Roman"/>
          <w:bCs/>
          <w:color w:val="000000"/>
          <w:sz w:val="24"/>
          <w:szCs w:val="24"/>
          <w:lang w:val="en-US"/>
        </w:rPr>
        <w:t>XI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Figure 3.4</w:t>
      </w:r>
      <w:r w:rsidR="0045223D">
        <w:rPr>
          <w:rFonts w:ascii="Times New Roman" w:hAnsi="Times New Roman" w:cs="Times New Roman"/>
          <w:bCs/>
          <w:color w:val="000000"/>
          <w:sz w:val="24"/>
          <w:szCs w:val="24"/>
          <w:lang w:val="en-US"/>
        </w:rPr>
        <w:t>:</w:t>
      </w:r>
      <w:r w:rsidR="0045223D">
        <w:rPr>
          <w:rFonts w:ascii="Times New Roman" w:hAnsi="Times New Roman" w:cs="Times New Roman"/>
          <w:bCs/>
          <w:color w:val="000000"/>
          <w:sz w:val="24"/>
          <w:szCs w:val="24"/>
          <w:lang w:val="en-US"/>
        </w:rPr>
        <w:tab/>
      </w:r>
      <w:r>
        <w:rPr>
          <w:rFonts w:ascii="Times New Roman" w:hAnsi="Times New Roman" w:cs="Times New Roman"/>
          <w:bCs/>
          <w:color w:val="000000"/>
          <w:sz w:val="24"/>
          <w:szCs w:val="24"/>
        </w:rPr>
        <w:t>U.S Role a</w:t>
      </w:r>
      <w:r w:rsidRPr="007D266B">
        <w:rPr>
          <w:rFonts w:ascii="Times New Roman" w:hAnsi="Times New Roman" w:cs="Times New Roman"/>
          <w:bCs/>
          <w:color w:val="000000"/>
          <w:sz w:val="24"/>
          <w:szCs w:val="24"/>
        </w:rPr>
        <w:t>s World Policeman</w:t>
      </w:r>
      <w:r w:rsidR="00A10F20">
        <w:rPr>
          <w:rFonts w:ascii="Times New Roman" w:hAnsi="Times New Roman" w:cs="Times New Roman"/>
          <w:bCs/>
          <w:color w:val="000000"/>
          <w:sz w:val="24"/>
          <w:szCs w:val="24"/>
        </w:rPr>
        <w:t xml:space="preserve"> .............................................................................</w:t>
      </w:r>
      <w:r w:rsidR="00E675CC">
        <w:rPr>
          <w:rFonts w:ascii="Times New Roman" w:hAnsi="Times New Roman" w:cs="Times New Roman"/>
          <w:bCs/>
          <w:color w:val="000000"/>
          <w:sz w:val="24"/>
          <w:szCs w:val="24"/>
        </w:rPr>
        <w:tab/>
      </w:r>
      <w:r w:rsidR="00BD0B3E">
        <w:rPr>
          <w:rFonts w:ascii="Times New Roman" w:hAnsi="Times New Roman" w:cs="Times New Roman"/>
          <w:bCs/>
          <w:color w:val="000000"/>
          <w:sz w:val="24"/>
          <w:szCs w:val="24"/>
        </w:rPr>
        <w:t>XII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Figure 3.</w:t>
      </w:r>
      <w:r w:rsidRPr="007D266B">
        <w:rPr>
          <w:rFonts w:ascii="Times New Roman" w:hAnsi="Times New Roman" w:cs="Times New Roman"/>
          <w:bCs/>
          <w:color w:val="000000"/>
          <w:sz w:val="24"/>
          <w:szCs w:val="24"/>
          <w:lang w:val="en-US"/>
        </w:rPr>
        <w:t>5</w:t>
      </w:r>
      <w:r w:rsidR="0045223D">
        <w:rPr>
          <w:rFonts w:ascii="Times New Roman" w:hAnsi="Times New Roman" w:cs="Times New Roman"/>
          <w:bCs/>
          <w:color w:val="000000"/>
          <w:sz w:val="24"/>
          <w:szCs w:val="24"/>
          <w:lang w:val="en-US"/>
        </w:rPr>
        <w:t>:</w:t>
      </w:r>
      <w:r w:rsidR="0045223D">
        <w:rPr>
          <w:rFonts w:ascii="Times New Roman" w:hAnsi="Times New Roman" w:cs="Times New Roman"/>
          <w:bCs/>
          <w:color w:val="000000"/>
          <w:sz w:val="24"/>
          <w:szCs w:val="24"/>
          <w:lang w:val="en-US"/>
        </w:rPr>
        <w:tab/>
      </w:r>
      <w:r>
        <w:rPr>
          <w:rFonts w:ascii="Times New Roman" w:hAnsi="Times New Roman" w:cs="Times New Roman"/>
          <w:bCs/>
          <w:color w:val="000000"/>
          <w:sz w:val="24"/>
          <w:szCs w:val="24"/>
        </w:rPr>
        <w:t>Working Together w</w:t>
      </w:r>
      <w:r w:rsidRPr="007D266B">
        <w:rPr>
          <w:rFonts w:ascii="Times New Roman" w:hAnsi="Times New Roman" w:cs="Times New Roman"/>
          <w:bCs/>
          <w:color w:val="000000"/>
          <w:sz w:val="24"/>
          <w:szCs w:val="24"/>
        </w:rPr>
        <w:t>ith Other Countries</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XIII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Figure 3.6</w:t>
      </w:r>
      <w:r w:rsidR="0045223D">
        <w:rPr>
          <w:rFonts w:ascii="Times New Roman" w:hAnsi="Times New Roman" w:cs="Times New Roman"/>
          <w:bCs/>
          <w:color w:val="000000"/>
          <w:sz w:val="24"/>
          <w:szCs w:val="24"/>
          <w:lang w:val="en-US"/>
        </w:rPr>
        <w:t>:</w:t>
      </w:r>
      <w:r w:rsidR="0045223D">
        <w:rPr>
          <w:rFonts w:ascii="Times New Roman" w:hAnsi="Times New Roman" w:cs="Times New Roman"/>
          <w:bCs/>
          <w:color w:val="000000"/>
          <w:sz w:val="24"/>
          <w:szCs w:val="24"/>
          <w:lang w:val="en-US"/>
        </w:rPr>
        <w:tab/>
      </w:r>
      <w:r>
        <w:rPr>
          <w:rFonts w:ascii="Times New Roman" w:hAnsi="Times New Roman" w:cs="Times New Roman"/>
          <w:bCs/>
          <w:color w:val="000000"/>
          <w:sz w:val="24"/>
          <w:szCs w:val="24"/>
        </w:rPr>
        <w:t>Use o</w:t>
      </w:r>
      <w:r w:rsidRPr="007D266B">
        <w:rPr>
          <w:rFonts w:ascii="Times New Roman" w:hAnsi="Times New Roman" w:cs="Times New Roman"/>
          <w:bCs/>
          <w:color w:val="000000"/>
          <w:sz w:val="24"/>
          <w:szCs w:val="24"/>
        </w:rPr>
        <w:t>f Nuclear Weapons</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XIV</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3.7</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The Most Important Lesson o</w:t>
      </w:r>
      <w:r w:rsidRPr="00E8670B">
        <w:rPr>
          <w:rFonts w:ascii="Times New Roman" w:hAnsi="Times New Roman" w:cs="Times New Roman"/>
          <w:bCs/>
          <w:color w:val="000000"/>
          <w:sz w:val="24"/>
          <w:szCs w:val="24"/>
        </w:rPr>
        <w:t>f September 11</w:t>
      </w:r>
      <w:r w:rsidR="00A10F20">
        <w:rPr>
          <w:rFonts w:ascii="Times New Roman" w:hAnsi="Times New Roman" w:cs="Times New Roman"/>
          <w:bCs/>
          <w:color w:val="000000"/>
          <w:sz w:val="24"/>
          <w:szCs w:val="24"/>
        </w:rPr>
        <w:t xml:space="preserve"> ....................................................</w:t>
      </w:r>
      <w:r w:rsidR="00E675CC">
        <w:rPr>
          <w:rFonts w:ascii="Times New Roman" w:hAnsi="Times New Roman" w:cs="Times New Roman"/>
          <w:bCs/>
          <w:color w:val="000000"/>
          <w:sz w:val="24"/>
          <w:szCs w:val="24"/>
        </w:rPr>
        <w:tab/>
      </w:r>
      <w:r w:rsidR="00BD0B3E">
        <w:rPr>
          <w:rFonts w:ascii="Times New Roman" w:hAnsi="Times New Roman" w:cs="Times New Roman"/>
          <w:bCs/>
          <w:color w:val="000000"/>
          <w:sz w:val="24"/>
          <w:szCs w:val="24"/>
        </w:rPr>
        <w:t>XIV</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3.8</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Immigration and 9/11</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XV</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3.9</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Russia as a critical Threat</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XV</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3.10</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Bush Administration Handling of Foreign Policy Issues</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XVI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3.11</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Influence of People and Groups on Foreign Policy</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XVII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3.12</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Foreign Policy Goals</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XIX</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3.13</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Government Spending</w:t>
      </w:r>
      <w:r w:rsidR="00A10F20">
        <w:rPr>
          <w:rFonts w:ascii="Times New Roman" w:hAnsi="Times New Roman" w:cs="Times New Roman"/>
          <w:bCs/>
          <w:color w:val="000000"/>
          <w:sz w:val="24"/>
          <w:szCs w:val="24"/>
        </w:rPr>
        <w:t xml:space="preserve"> ......................................................................................</w:t>
      </w:r>
      <w:r w:rsidR="00E675CC">
        <w:rPr>
          <w:rFonts w:ascii="Times New Roman" w:hAnsi="Times New Roman" w:cs="Times New Roman"/>
          <w:bCs/>
          <w:color w:val="000000"/>
          <w:sz w:val="24"/>
          <w:szCs w:val="24"/>
        </w:rPr>
        <w:tab/>
      </w:r>
      <w:r w:rsidR="00BD0B3E">
        <w:rPr>
          <w:rFonts w:ascii="Times New Roman" w:hAnsi="Times New Roman" w:cs="Times New Roman"/>
          <w:bCs/>
          <w:color w:val="000000"/>
          <w:sz w:val="24"/>
          <w:szCs w:val="24"/>
        </w:rPr>
        <w:t>XX</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3.14</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U.S Role as World Policeman</w:t>
      </w:r>
      <w:r w:rsidR="00A10F20">
        <w:rPr>
          <w:rFonts w:ascii="Times New Roman" w:hAnsi="Times New Roman" w:cs="Times New Roman"/>
          <w:bCs/>
          <w:color w:val="000000"/>
          <w:sz w:val="24"/>
          <w:szCs w:val="24"/>
        </w:rPr>
        <w:t xml:space="preserve"> ..........................................................................</w:t>
      </w:r>
      <w:r w:rsidR="00E675CC">
        <w:rPr>
          <w:rFonts w:ascii="Times New Roman" w:hAnsi="Times New Roman" w:cs="Times New Roman"/>
          <w:bCs/>
          <w:color w:val="000000"/>
          <w:sz w:val="24"/>
          <w:szCs w:val="24"/>
        </w:rPr>
        <w:tab/>
      </w:r>
      <w:r w:rsidR="00BD0B3E">
        <w:rPr>
          <w:rFonts w:ascii="Times New Roman" w:hAnsi="Times New Roman" w:cs="Times New Roman"/>
          <w:bCs/>
          <w:color w:val="000000"/>
          <w:sz w:val="24"/>
          <w:szCs w:val="24"/>
        </w:rPr>
        <w:t>XXI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3.15</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The Most Important Lesson of September 11</w:t>
      </w:r>
      <w:r w:rsidR="00A10F20">
        <w:rPr>
          <w:rFonts w:ascii="Times New Roman" w:hAnsi="Times New Roman" w:cs="Times New Roman"/>
          <w:bCs/>
          <w:color w:val="000000"/>
          <w:sz w:val="24"/>
          <w:szCs w:val="24"/>
        </w:rPr>
        <w:t xml:space="preserve"> ...............................................</w:t>
      </w:r>
      <w:r w:rsidR="00E675CC">
        <w:rPr>
          <w:rFonts w:ascii="Times New Roman" w:hAnsi="Times New Roman" w:cs="Times New Roman"/>
          <w:bCs/>
          <w:color w:val="000000"/>
          <w:sz w:val="24"/>
          <w:szCs w:val="24"/>
        </w:rPr>
        <w:tab/>
      </w:r>
      <w:r w:rsidR="00BD0B3E">
        <w:rPr>
          <w:rFonts w:ascii="Times New Roman" w:hAnsi="Times New Roman" w:cs="Times New Roman"/>
          <w:bCs/>
          <w:color w:val="000000"/>
          <w:sz w:val="24"/>
          <w:szCs w:val="24"/>
        </w:rPr>
        <w:t>XXII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3.16</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International Treaties and Agreements</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XXIII</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3.17</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Congressional Candidates and Foreign Policy</w:t>
      </w:r>
      <w:r w:rsidR="00A10F20">
        <w:rPr>
          <w:rFonts w:ascii="Times New Roman" w:hAnsi="Times New Roman" w:cs="Times New Roman"/>
          <w:bCs/>
          <w:color w:val="000000"/>
          <w:sz w:val="24"/>
          <w:szCs w:val="24"/>
        </w:rPr>
        <w:t xml:space="preserve"> ..............................................</w:t>
      </w:r>
      <w:r w:rsidR="00E675CC">
        <w:rPr>
          <w:rFonts w:ascii="Times New Roman" w:hAnsi="Times New Roman" w:cs="Times New Roman"/>
          <w:bCs/>
          <w:color w:val="000000"/>
          <w:sz w:val="24"/>
          <w:szCs w:val="24"/>
        </w:rPr>
        <w:tab/>
      </w:r>
      <w:r w:rsidR="00BD0B3E">
        <w:rPr>
          <w:rFonts w:ascii="Times New Roman" w:hAnsi="Times New Roman" w:cs="Times New Roman"/>
          <w:bCs/>
          <w:color w:val="000000"/>
          <w:sz w:val="24"/>
          <w:szCs w:val="24"/>
        </w:rPr>
        <w:t>XXIV</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3.18</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Satisfaction with U.S Position in the World Trend</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XXIV</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Figure 3.19</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Perceived Effects of Current Foreign Policy</w:t>
      </w:r>
      <w:r w:rsidR="00A10F20">
        <w:rPr>
          <w:rFonts w:ascii="Times New Roman" w:hAnsi="Times New Roman" w:cs="Times New Roman"/>
          <w:bCs/>
          <w:color w:val="000000"/>
          <w:sz w:val="24"/>
          <w:szCs w:val="24"/>
        </w:rPr>
        <w:t xml:space="preserve"> .................................................</w:t>
      </w:r>
      <w:r w:rsidR="00BD0B3E">
        <w:rPr>
          <w:rFonts w:ascii="Times New Roman" w:hAnsi="Times New Roman" w:cs="Times New Roman"/>
          <w:bCs/>
          <w:color w:val="000000"/>
          <w:sz w:val="24"/>
          <w:szCs w:val="24"/>
        </w:rPr>
        <w:tab/>
        <w:t>XXV</w:t>
      </w:r>
    </w:p>
    <w:p w:rsidR="006C61A3" w:rsidRDefault="006C61A3" w:rsidP="00A951D8">
      <w:pPr>
        <w:tabs>
          <w:tab w:val="right" w:pos="1276"/>
          <w:tab w:val="right" w:pos="9072"/>
        </w:tabs>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Figure </w:t>
      </w:r>
      <w:r w:rsidR="007F00C7">
        <w:rPr>
          <w:rFonts w:ascii="Times New Roman" w:hAnsi="Times New Roman" w:cs="Times New Roman"/>
          <w:bCs/>
          <w:color w:val="000000"/>
          <w:sz w:val="24"/>
          <w:szCs w:val="24"/>
        </w:rPr>
        <w:t>3.</w:t>
      </w:r>
      <w:r>
        <w:rPr>
          <w:rFonts w:ascii="Times New Roman" w:hAnsi="Times New Roman" w:cs="Times New Roman"/>
          <w:bCs/>
          <w:color w:val="000000"/>
          <w:sz w:val="24"/>
          <w:szCs w:val="24"/>
        </w:rPr>
        <w:t>20</w:t>
      </w:r>
      <w:r w:rsidR="0045223D">
        <w:rPr>
          <w:rFonts w:ascii="Times New Roman" w:hAnsi="Times New Roman" w:cs="Times New Roman"/>
          <w:bCs/>
          <w:color w:val="000000"/>
          <w:sz w:val="24"/>
          <w:szCs w:val="24"/>
        </w:rPr>
        <w:t>:</w:t>
      </w:r>
      <w:r w:rsidR="0045223D">
        <w:rPr>
          <w:rFonts w:ascii="Times New Roman" w:hAnsi="Times New Roman" w:cs="Times New Roman"/>
          <w:bCs/>
          <w:color w:val="000000"/>
          <w:sz w:val="24"/>
          <w:szCs w:val="24"/>
        </w:rPr>
        <w:tab/>
      </w:r>
      <w:r>
        <w:rPr>
          <w:rFonts w:ascii="Times New Roman" w:hAnsi="Times New Roman" w:cs="Times New Roman"/>
          <w:bCs/>
          <w:color w:val="000000"/>
          <w:sz w:val="24"/>
          <w:szCs w:val="24"/>
        </w:rPr>
        <w:t>The Use of Fear</w:t>
      </w:r>
      <w:r w:rsidR="00A10F20">
        <w:rPr>
          <w:rFonts w:ascii="Times New Roman" w:hAnsi="Times New Roman" w:cs="Times New Roman"/>
          <w:bCs/>
          <w:color w:val="000000"/>
          <w:sz w:val="24"/>
          <w:szCs w:val="24"/>
        </w:rPr>
        <w:t xml:space="preserve"> .............................................................................................</w:t>
      </w:r>
      <w:r w:rsidR="00346293">
        <w:rPr>
          <w:rFonts w:ascii="Times New Roman" w:hAnsi="Times New Roman" w:cs="Times New Roman"/>
          <w:bCs/>
          <w:color w:val="000000"/>
          <w:sz w:val="24"/>
          <w:szCs w:val="24"/>
        </w:rPr>
        <w:tab/>
      </w:r>
      <w:r w:rsidR="00BD0B3E">
        <w:rPr>
          <w:rFonts w:ascii="Times New Roman" w:hAnsi="Times New Roman" w:cs="Times New Roman"/>
          <w:bCs/>
          <w:color w:val="000000"/>
          <w:sz w:val="24"/>
          <w:szCs w:val="24"/>
        </w:rPr>
        <w:t>XXVI</w:t>
      </w:r>
    </w:p>
    <w:p w:rsidR="00346293" w:rsidRDefault="00346293" w:rsidP="0045223D">
      <w:pPr>
        <w:tabs>
          <w:tab w:val="left" w:pos="1276"/>
        </w:tabs>
        <w:rPr>
          <w:rFonts w:ascii="Times New Roman" w:hAnsi="Times New Roman" w:cs="Times New Roman"/>
          <w:bCs/>
          <w:color w:val="000000"/>
          <w:sz w:val="24"/>
          <w:szCs w:val="24"/>
        </w:rPr>
      </w:pPr>
    </w:p>
    <w:p w:rsidR="00346293" w:rsidRDefault="00346293" w:rsidP="0045223D">
      <w:pPr>
        <w:tabs>
          <w:tab w:val="left" w:pos="1276"/>
        </w:tabs>
        <w:rPr>
          <w:rFonts w:ascii="Times New Roman" w:hAnsi="Times New Roman" w:cs="Times New Roman"/>
          <w:bCs/>
          <w:color w:val="000000"/>
          <w:sz w:val="24"/>
          <w:szCs w:val="24"/>
        </w:rPr>
      </w:pPr>
    </w:p>
    <w:p w:rsidR="00346293" w:rsidRDefault="00346293" w:rsidP="0045223D">
      <w:pPr>
        <w:tabs>
          <w:tab w:val="left" w:pos="1276"/>
        </w:tabs>
        <w:rPr>
          <w:rFonts w:ascii="Times New Roman" w:hAnsi="Times New Roman" w:cs="Times New Roman"/>
          <w:bCs/>
          <w:color w:val="000000"/>
          <w:sz w:val="24"/>
          <w:szCs w:val="24"/>
        </w:rPr>
      </w:pPr>
    </w:p>
    <w:p w:rsidR="006C61A3" w:rsidRDefault="00F73DC5" w:rsidP="006C61A3">
      <w:pP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Figures of Chapter Three:</w:t>
      </w:r>
    </w:p>
    <w:p w:rsidR="006C61A3" w:rsidRDefault="0045223D" w:rsidP="00A951D8">
      <w:pPr>
        <w:tabs>
          <w:tab w:val="left" w:pos="993"/>
          <w:tab w:val="right" w:pos="9072"/>
        </w:tabs>
        <w:spacing w:after="0" w:line="240" w:lineRule="auto"/>
        <w:ind w:left="992" w:hanging="992"/>
        <w:rPr>
          <w:rFonts w:ascii="Times New Roman" w:hAnsi="Times New Roman" w:cs="Times New Roman"/>
          <w:sz w:val="24"/>
          <w:szCs w:val="24"/>
          <w:lang w:val="en-US"/>
        </w:rPr>
      </w:pPr>
      <w:r>
        <w:rPr>
          <w:rFonts w:ascii="Times New Roman" w:hAnsi="Times New Roman" w:cs="Times New Roman"/>
          <w:sz w:val="24"/>
          <w:szCs w:val="24"/>
          <w:lang w:val="en-US"/>
        </w:rPr>
        <w:t>Figure 1:</w:t>
      </w:r>
      <w:r>
        <w:rPr>
          <w:rFonts w:ascii="Times New Roman" w:hAnsi="Times New Roman" w:cs="Times New Roman"/>
          <w:sz w:val="24"/>
          <w:szCs w:val="24"/>
          <w:lang w:val="en-US"/>
        </w:rPr>
        <w:tab/>
      </w:r>
      <w:r w:rsidR="006C61A3" w:rsidRPr="00E8670B">
        <w:rPr>
          <w:rFonts w:ascii="Times New Roman" w:hAnsi="Times New Roman" w:cs="Times New Roman"/>
          <w:sz w:val="24"/>
          <w:szCs w:val="24"/>
          <w:lang w:val="en-US"/>
        </w:rPr>
        <w:t>Where Have People Been Getting Most of Their News about National and International Issues</w:t>
      </w:r>
      <w:r w:rsidR="0045779D">
        <w:rPr>
          <w:rFonts w:ascii="Times New Roman" w:hAnsi="Times New Roman" w:cs="Times New Roman"/>
          <w:sz w:val="24"/>
          <w:szCs w:val="24"/>
          <w:lang w:val="en-US"/>
        </w:rPr>
        <w:t xml:space="preserve"> ………………………………………………………………</w:t>
      </w:r>
      <w:r w:rsidR="00A951D8">
        <w:rPr>
          <w:rFonts w:ascii="Times New Roman" w:hAnsi="Times New Roman" w:cs="Times New Roman"/>
          <w:sz w:val="24"/>
          <w:szCs w:val="24"/>
          <w:lang w:val="en-US"/>
        </w:rPr>
        <w:tab/>
      </w:r>
      <w:r w:rsidR="00BD0B3E">
        <w:rPr>
          <w:rFonts w:ascii="Times New Roman" w:hAnsi="Times New Roman" w:cs="Times New Roman"/>
          <w:sz w:val="24"/>
          <w:szCs w:val="24"/>
          <w:lang w:val="en-US"/>
        </w:rPr>
        <w:t>113</w:t>
      </w:r>
    </w:p>
    <w:p w:rsidR="006C61A3" w:rsidRDefault="006C61A3" w:rsidP="00A951D8">
      <w:pPr>
        <w:tabs>
          <w:tab w:val="left" w:pos="993"/>
          <w:tab w:val="right" w:pos="9072"/>
        </w:tabs>
        <w:spacing w:before="120" w:after="0" w:line="360" w:lineRule="auto"/>
        <w:rPr>
          <w:rFonts w:ascii="Times New Roman" w:hAnsi="Times New Roman" w:cs="Times New Roman"/>
          <w:sz w:val="24"/>
          <w:szCs w:val="24"/>
        </w:rPr>
      </w:pPr>
      <w:r w:rsidRPr="00E8670B">
        <w:rPr>
          <w:rFonts w:ascii="Times New Roman" w:hAnsi="Times New Roman" w:cs="Times New Roman"/>
          <w:sz w:val="24"/>
          <w:szCs w:val="24"/>
        </w:rPr>
        <w:t>Figure 2</w:t>
      </w:r>
      <w:r w:rsidR="0045223D">
        <w:rPr>
          <w:rFonts w:ascii="Times New Roman" w:hAnsi="Times New Roman" w:cs="Times New Roman"/>
          <w:sz w:val="24"/>
          <w:szCs w:val="24"/>
        </w:rPr>
        <w:t>:</w:t>
      </w:r>
      <w:r w:rsidR="0045223D">
        <w:rPr>
          <w:rFonts w:ascii="Times New Roman" w:hAnsi="Times New Roman" w:cs="Times New Roman"/>
          <w:sz w:val="24"/>
          <w:szCs w:val="24"/>
        </w:rPr>
        <w:tab/>
      </w:r>
      <w:r w:rsidRPr="00E8670B">
        <w:rPr>
          <w:rFonts w:ascii="Times New Roman" w:hAnsi="Times New Roman" w:cs="Times New Roman"/>
          <w:sz w:val="24"/>
          <w:szCs w:val="24"/>
        </w:rPr>
        <w:t>post 9/11 terrorism threats news coverage and public perceptions of the U.S</w:t>
      </w:r>
      <w:r w:rsidR="00346293">
        <w:rPr>
          <w:rFonts w:ascii="Times New Roman" w:hAnsi="Times New Roman" w:cs="Times New Roman"/>
          <w:sz w:val="24"/>
          <w:szCs w:val="24"/>
        </w:rPr>
        <w:tab/>
      </w:r>
      <w:r w:rsidR="00BD0B3E">
        <w:rPr>
          <w:rFonts w:ascii="Times New Roman" w:hAnsi="Times New Roman" w:cs="Times New Roman"/>
          <w:sz w:val="24"/>
          <w:szCs w:val="24"/>
        </w:rPr>
        <w:t>XXVIII</w:t>
      </w:r>
    </w:p>
    <w:p w:rsidR="006C61A3" w:rsidRDefault="006C61A3" w:rsidP="00A951D8">
      <w:pPr>
        <w:tabs>
          <w:tab w:val="left" w:pos="993"/>
          <w:tab w:val="right" w:pos="9072"/>
        </w:tabs>
        <w:spacing w:after="0" w:line="360" w:lineRule="auto"/>
        <w:rPr>
          <w:rFonts w:ascii="Times New Roman" w:hAnsi="Times New Roman" w:cs="Times New Roman"/>
          <w:sz w:val="24"/>
          <w:szCs w:val="24"/>
        </w:rPr>
      </w:pPr>
      <w:r w:rsidRPr="00E8670B">
        <w:rPr>
          <w:rFonts w:ascii="Times New Roman" w:hAnsi="Times New Roman" w:cs="Times New Roman"/>
          <w:sz w:val="24"/>
          <w:szCs w:val="24"/>
        </w:rPr>
        <w:t>Figure 3:</w:t>
      </w:r>
      <w:r w:rsidR="00346293">
        <w:rPr>
          <w:rFonts w:ascii="Times New Roman" w:hAnsi="Times New Roman" w:cs="Times New Roman"/>
          <w:sz w:val="24"/>
          <w:szCs w:val="24"/>
        </w:rPr>
        <w:tab/>
      </w:r>
      <w:r w:rsidRPr="00E8670B">
        <w:rPr>
          <w:rFonts w:ascii="Times New Roman" w:hAnsi="Times New Roman" w:cs="Times New Roman"/>
          <w:sz w:val="24"/>
          <w:szCs w:val="24"/>
        </w:rPr>
        <w:t>News Interest</w:t>
      </w:r>
      <w:r w:rsidR="0045779D">
        <w:rPr>
          <w:rFonts w:ascii="Times New Roman" w:hAnsi="Times New Roman" w:cs="Times New Roman"/>
          <w:sz w:val="24"/>
          <w:szCs w:val="24"/>
        </w:rPr>
        <w:t xml:space="preserve"> ...................................................................................................</w:t>
      </w:r>
      <w:r w:rsidR="00BD0B3E">
        <w:rPr>
          <w:rFonts w:ascii="Times New Roman" w:hAnsi="Times New Roman" w:cs="Times New Roman"/>
          <w:sz w:val="24"/>
          <w:szCs w:val="24"/>
        </w:rPr>
        <w:tab/>
        <w:t>XXIX</w:t>
      </w:r>
    </w:p>
    <w:p w:rsidR="006C61A3" w:rsidRDefault="006C61A3" w:rsidP="00A951D8">
      <w:pPr>
        <w:tabs>
          <w:tab w:val="left" w:pos="993"/>
          <w:tab w:val="right" w:pos="9072"/>
        </w:tabs>
        <w:spacing w:after="0" w:line="360" w:lineRule="auto"/>
        <w:rPr>
          <w:rFonts w:ascii="Times New Roman" w:hAnsi="Times New Roman" w:cs="Times New Roman"/>
          <w:sz w:val="24"/>
          <w:szCs w:val="24"/>
        </w:rPr>
      </w:pPr>
      <w:r w:rsidRPr="00E8670B">
        <w:rPr>
          <w:rFonts w:ascii="Times New Roman" w:hAnsi="Times New Roman" w:cs="Times New Roman"/>
          <w:sz w:val="24"/>
          <w:szCs w:val="24"/>
        </w:rPr>
        <w:t>Figure 4:</w:t>
      </w:r>
      <w:r w:rsidR="00346293">
        <w:rPr>
          <w:rFonts w:ascii="Times New Roman" w:hAnsi="Times New Roman" w:cs="Times New Roman"/>
          <w:sz w:val="24"/>
          <w:szCs w:val="24"/>
        </w:rPr>
        <w:tab/>
      </w:r>
      <w:r w:rsidRPr="00E8670B">
        <w:rPr>
          <w:rFonts w:ascii="Times New Roman" w:hAnsi="Times New Roman" w:cs="Times New Roman"/>
          <w:sz w:val="24"/>
          <w:szCs w:val="24"/>
        </w:rPr>
        <w:t>Iraq War: Right or Wrong Decision?</w:t>
      </w:r>
      <w:r w:rsidR="0045779D">
        <w:rPr>
          <w:rFonts w:ascii="Times New Roman" w:hAnsi="Times New Roman" w:cs="Times New Roman"/>
          <w:sz w:val="24"/>
          <w:szCs w:val="24"/>
        </w:rPr>
        <w:t xml:space="preserve"> ....................................................................</w:t>
      </w:r>
      <w:r w:rsidR="00BD0B3E">
        <w:rPr>
          <w:rFonts w:ascii="Times New Roman" w:hAnsi="Times New Roman" w:cs="Times New Roman"/>
          <w:sz w:val="24"/>
          <w:szCs w:val="24"/>
        </w:rPr>
        <w:tab/>
      </w:r>
      <w:r w:rsidR="00FA5F39">
        <w:rPr>
          <w:rFonts w:ascii="Times New Roman" w:hAnsi="Times New Roman" w:cs="Times New Roman"/>
          <w:sz w:val="24"/>
          <w:szCs w:val="24"/>
        </w:rPr>
        <w:t>129</w:t>
      </w:r>
    </w:p>
    <w:p w:rsidR="006C61A3" w:rsidRPr="00B65C71" w:rsidRDefault="006C61A3" w:rsidP="00A951D8">
      <w:pPr>
        <w:tabs>
          <w:tab w:val="left" w:pos="993"/>
          <w:tab w:val="right" w:pos="9072"/>
        </w:tabs>
        <w:spacing w:after="0" w:line="360" w:lineRule="auto"/>
        <w:rPr>
          <w:rFonts w:ascii="Times New Roman" w:hAnsi="Times New Roman" w:cs="Times New Roman"/>
          <w:sz w:val="24"/>
          <w:szCs w:val="24"/>
        </w:rPr>
      </w:pPr>
      <w:r w:rsidRPr="00B65C71">
        <w:rPr>
          <w:rFonts w:ascii="Times New Roman" w:hAnsi="Times New Roman" w:cs="Times New Roman"/>
          <w:sz w:val="24"/>
          <w:szCs w:val="24"/>
        </w:rPr>
        <w:t>Figure 5:</w:t>
      </w:r>
      <w:r w:rsidR="00346293">
        <w:rPr>
          <w:rFonts w:ascii="Times New Roman" w:hAnsi="Times New Roman" w:cs="Times New Roman"/>
          <w:sz w:val="24"/>
          <w:szCs w:val="24"/>
        </w:rPr>
        <w:tab/>
      </w:r>
      <w:r w:rsidRPr="00B65C71">
        <w:rPr>
          <w:rFonts w:ascii="Times New Roman" w:hAnsi="Times New Roman" w:cs="Times New Roman"/>
          <w:sz w:val="24"/>
          <w:szCs w:val="24"/>
        </w:rPr>
        <w:t>American Public Opinion on U.S Military troops’ Withdrawal from Iraq</w:t>
      </w:r>
      <w:r w:rsidR="0045779D">
        <w:rPr>
          <w:rFonts w:ascii="Times New Roman" w:hAnsi="Times New Roman" w:cs="Times New Roman"/>
          <w:sz w:val="24"/>
          <w:szCs w:val="24"/>
        </w:rPr>
        <w:t xml:space="preserve"> ...........</w:t>
      </w:r>
      <w:r w:rsidR="00346293">
        <w:rPr>
          <w:rFonts w:ascii="Times New Roman" w:hAnsi="Times New Roman" w:cs="Times New Roman"/>
          <w:sz w:val="24"/>
          <w:szCs w:val="24"/>
        </w:rPr>
        <w:tab/>
      </w:r>
      <w:r w:rsidR="00FA5F39">
        <w:rPr>
          <w:rFonts w:ascii="Times New Roman" w:hAnsi="Times New Roman" w:cs="Times New Roman"/>
          <w:sz w:val="24"/>
          <w:szCs w:val="24"/>
        </w:rPr>
        <w:t>136</w:t>
      </w:r>
    </w:p>
    <w:p w:rsidR="002C5990" w:rsidRDefault="002C5990">
      <w:pPr>
        <w:rPr>
          <w:rFonts w:ascii="Times New Roman" w:hAnsi="Times New Roman" w:cs="Times New Roman"/>
          <w:b/>
          <w:sz w:val="28"/>
          <w:szCs w:val="24"/>
        </w:rPr>
      </w:pPr>
      <w:r>
        <w:rPr>
          <w:rFonts w:ascii="Times New Roman" w:hAnsi="Times New Roman" w:cs="Times New Roman"/>
          <w:b/>
          <w:sz w:val="28"/>
          <w:szCs w:val="24"/>
        </w:rPr>
        <w:br w:type="page"/>
      </w:r>
    </w:p>
    <w:p w:rsidR="009D44F9" w:rsidRPr="009D44F9" w:rsidRDefault="009D44F9" w:rsidP="009D44F9">
      <w:pPr>
        <w:spacing w:after="0" w:line="360" w:lineRule="auto"/>
        <w:ind w:firstLine="567"/>
        <w:rPr>
          <w:rFonts w:ascii="Times New Roman" w:hAnsi="Times New Roman" w:cs="Times New Roman"/>
          <w:b/>
          <w:sz w:val="28"/>
          <w:szCs w:val="24"/>
        </w:rPr>
      </w:pPr>
      <w:r w:rsidRPr="009D44F9">
        <w:rPr>
          <w:rFonts w:ascii="Times New Roman" w:hAnsi="Times New Roman" w:cs="Times New Roman"/>
          <w:b/>
          <w:sz w:val="28"/>
          <w:szCs w:val="24"/>
        </w:rPr>
        <w:lastRenderedPageBreak/>
        <w:t>TABLES AND FIGURES</w:t>
      </w:r>
    </w:p>
    <w:p w:rsidR="00E93C9B" w:rsidRPr="009D44F9" w:rsidRDefault="003D3671" w:rsidP="00CE0371">
      <w:pPr>
        <w:spacing w:after="0" w:line="240" w:lineRule="auto"/>
        <w:ind w:firstLine="567"/>
        <w:rPr>
          <w:rFonts w:ascii="Times New Roman" w:hAnsi="Times New Roman" w:cs="Times New Roman"/>
          <w:b/>
          <w:sz w:val="28"/>
          <w:szCs w:val="24"/>
        </w:rPr>
      </w:pPr>
      <w:r w:rsidRPr="003D3671">
        <w:rPr>
          <w:rFonts w:ascii="Times New Roman" w:hAnsi="Times New Roman" w:cs="Times New Roman"/>
          <w:noProof/>
          <w:sz w:val="24"/>
          <w:szCs w:val="24"/>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81" type="#_x0000_t75" style="position:absolute;left:0;text-align:left;margin-left:-.8pt;margin-top:14pt;width:458.6pt;height:219.4pt;z-index:251893760" fillcolor="#bbe0e3">
            <v:imagedata r:id="rId8" o:title=""/>
          </v:shape>
          <o:OLEObject Type="Embed" ProgID="AutoCAD.Drawing.16" ShapeID="_x0000_s1481" DrawAspect="Content" ObjectID="_1325174091" r:id="rId9"/>
        </w:pict>
      </w:r>
      <w:r w:rsidR="000D413F">
        <w:rPr>
          <w:rFonts w:ascii="Times New Roman" w:hAnsi="Times New Roman" w:cs="Times New Roman"/>
          <w:b/>
          <w:sz w:val="28"/>
          <w:szCs w:val="24"/>
        </w:rPr>
        <w:t xml:space="preserve">A- </w:t>
      </w:r>
      <w:r w:rsidR="000B7109" w:rsidRPr="009D44F9">
        <w:rPr>
          <w:rFonts w:ascii="Times New Roman" w:hAnsi="Times New Roman" w:cs="Times New Roman"/>
          <w:b/>
          <w:sz w:val="28"/>
          <w:szCs w:val="24"/>
        </w:rPr>
        <w:t>TABLES AND FIGURES</w:t>
      </w:r>
      <w:r w:rsidR="009D44F9" w:rsidRPr="009D44F9">
        <w:rPr>
          <w:rFonts w:ascii="Times New Roman" w:hAnsi="Times New Roman" w:cs="Times New Roman"/>
          <w:b/>
          <w:sz w:val="28"/>
          <w:szCs w:val="24"/>
        </w:rPr>
        <w:t xml:space="preserve"> OF CHAPTER TWO</w:t>
      </w:r>
    </w:p>
    <w:p w:rsidR="00C61B6E" w:rsidRDefault="00C61B6E" w:rsidP="00E93C9B">
      <w:pPr>
        <w:spacing w:after="0" w:line="360" w:lineRule="auto"/>
        <w:ind w:firstLine="567"/>
        <w:jc w:val="both"/>
        <w:rPr>
          <w:rFonts w:ascii="Times New Roman" w:hAnsi="Times New Roman" w:cs="Times New Roman"/>
          <w:sz w:val="24"/>
          <w:szCs w:val="24"/>
        </w:rPr>
      </w:pPr>
    </w:p>
    <w:p w:rsidR="00C61B6E" w:rsidRDefault="00C61B6E" w:rsidP="00E93C9B">
      <w:pPr>
        <w:spacing w:after="0" w:line="360" w:lineRule="auto"/>
        <w:ind w:firstLine="567"/>
        <w:jc w:val="both"/>
        <w:rPr>
          <w:rFonts w:ascii="Times New Roman" w:hAnsi="Times New Roman" w:cs="Times New Roman"/>
          <w:sz w:val="24"/>
          <w:szCs w:val="24"/>
        </w:rPr>
      </w:pPr>
    </w:p>
    <w:p w:rsidR="00C61B6E" w:rsidRDefault="00C61B6E" w:rsidP="00E93C9B">
      <w:pPr>
        <w:spacing w:after="0" w:line="360" w:lineRule="auto"/>
        <w:ind w:firstLine="567"/>
        <w:jc w:val="both"/>
        <w:rPr>
          <w:rFonts w:ascii="Times New Roman" w:hAnsi="Times New Roman" w:cs="Times New Roman"/>
          <w:sz w:val="24"/>
          <w:szCs w:val="24"/>
        </w:rPr>
      </w:pPr>
    </w:p>
    <w:p w:rsidR="000B7109" w:rsidRDefault="000B7109" w:rsidP="00E93C9B">
      <w:pPr>
        <w:spacing w:after="0" w:line="360" w:lineRule="auto"/>
        <w:ind w:firstLine="567"/>
        <w:jc w:val="both"/>
        <w:rPr>
          <w:rFonts w:ascii="Times New Roman" w:hAnsi="Times New Roman" w:cs="Times New Roman"/>
          <w:sz w:val="24"/>
          <w:szCs w:val="24"/>
        </w:rPr>
      </w:pPr>
    </w:p>
    <w:p w:rsidR="00C61B6E" w:rsidRDefault="00C61B6E" w:rsidP="00E93C9B">
      <w:pPr>
        <w:spacing w:after="0" w:line="360" w:lineRule="auto"/>
        <w:ind w:firstLine="567"/>
        <w:jc w:val="both"/>
        <w:rPr>
          <w:rFonts w:ascii="Times New Roman" w:hAnsi="Times New Roman" w:cs="Times New Roman"/>
          <w:sz w:val="24"/>
          <w:szCs w:val="24"/>
        </w:rPr>
      </w:pPr>
    </w:p>
    <w:p w:rsidR="00C61B6E" w:rsidRDefault="00C61B6E" w:rsidP="00E93C9B">
      <w:pPr>
        <w:spacing w:after="0" w:line="360" w:lineRule="auto"/>
        <w:ind w:firstLine="567"/>
        <w:jc w:val="both"/>
        <w:rPr>
          <w:rFonts w:ascii="Times New Roman" w:hAnsi="Times New Roman" w:cs="Times New Roman"/>
          <w:sz w:val="24"/>
          <w:szCs w:val="24"/>
        </w:rPr>
      </w:pPr>
    </w:p>
    <w:p w:rsidR="00C61B6E" w:rsidRDefault="00C61B6E" w:rsidP="00E93C9B">
      <w:pPr>
        <w:spacing w:after="0" w:line="360" w:lineRule="auto"/>
        <w:ind w:firstLine="567"/>
        <w:jc w:val="both"/>
        <w:rPr>
          <w:rFonts w:ascii="Times New Roman" w:hAnsi="Times New Roman" w:cs="Times New Roman"/>
          <w:sz w:val="24"/>
          <w:szCs w:val="24"/>
        </w:rPr>
      </w:pPr>
    </w:p>
    <w:p w:rsidR="00C61B6E" w:rsidRDefault="00C61B6E" w:rsidP="00E93C9B">
      <w:pPr>
        <w:spacing w:after="0" w:line="360" w:lineRule="auto"/>
        <w:ind w:firstLine="567"/>
        <w:jc w:val="both"/>
        <w:rPr>
          <w:rFonts w:ascii="Times New Roman" w:hAnsi="Times New Roman" w:cs="Times New Roman"/>
          <w:sz w:val="24"/>
          <w:szCs w:val="24"/>
        </w:rPr>
      </w:pPr>
    </w:p>
    <w:p w:rsidR="00C61B6E" w:rsidRDefault="00C61B6E" w:rsidP="00E93C9B">
      <w:pPr>
        <w:spacing w:after="0" w:line="360" w:lineRule="auto"/>
        <w:ind w:firstLine="567"/>
        <w:jc w:val="both"/>
        <w:rPr>
          <w:rFonts w:ascii="Times New Roman" w:hAnsi="Times New Roman" w:cs="Times New Roman"/>
          <w:sz w:val="24"/>
          <w:szCs w:val="24"/>
        </w:rPr>
      </w:pPr>
    </w:p>
    <w:p w:rsidR="00A97041" w:rsidRDefault="00A97041" w:rsidP="000D413F">
      <w:pPr>
        <w:spacing w:after="120" w:line="240" w:lineRule="auto"/>
        <w:rPr>
          <w:rFonts w:ascii="Times New Roman" w:hAnsi="Times New Roman" w:cs="Times New Roman"/>
          <w:b/>
          <w:sz w:val="20"/>
          <w:szCs w:val="20"/>
          <w:lang w:val="en-US"/>
        </w:rPr>
      </w:pPr>
    </w:p>
    <w:p w:rsidR="00CE0371" w:rsidRDefault="00CE0371" w:rsidP="00A97041">
      <w:pPr>
        <w:spacing w:after="0" w:line="240" w:lineRule="auto"/>
        <w:rPr>
          <w:rFonts w:ascii="Times New Roman" w:hAnsi="Times New Roman" w:cs="Times New Roman"/>
          <w:b/>
          <w:sz w:val="20"/>
          <w:szCs w:val="20"/>
          <w:lang w:val="en-US"/>
        </w:rPr>
      </w:pPr>
    </w:p>
    <w:p w:rsidR="00C61B6E" w:rsidRPr="00CA3F1E" w:rsidRDefault="00C61B6E" w:rsidP="00A97041">
      <w:pPr>
        <w:spacing w:after="0" w:line="240" w:lineRule="auto"/>
        <w:rPr>
          <w:rFonts w:ascii="Times New Roman" w:hAnsi="Times New Roman" w:cs="Times New Roman"/>
          <w:sz w:val="20"/>
          <w:szCs w:val="20"/>
          <w:lang w:val="en-US"/>
        </w:rPr>
      </w:pPr>
      <w:r w:rsidRPr="00CA3F1E">
        <w:rPr>
          <w:rFonts w:ascii="Times New Roman" w:hAnsi="Times New Roman" w:cs="Times New Roman"/>
          <w:b/>
          <w:sz w:val="20"/>
          <w:szCs w:val="20"/>
          <w:lang w:val="en-US"/>
        </w:rPr>
        <w:t xml:space="preserve">Figure 2.1 </w:t>
      </w:r>
      <w:r w:rsidRPr="00CA3F1E">
        <w:rPr>
          <w:rFonts w:ascii="Times New Roman" w:hAnsi="Times New Roman" w:cs="Times New Roman"/>
          <w:sz w:val="20"/>
          <w:szCs w:val="20"/>
          <w:lang w:val="en-US"/>
        </w:rPr>
        <w:t>“Do you think it would be best for the future of this country if we take an active part in world affairs, or if we stayed out of world affairs?”</w:t>
      </w:r>
    </w:p>
    <w:p w:rsidR="00C61B6E" w:rsidRDefault="00C61B6E" w:rsidP="005E2793">
      <w:pPr>
        <w:spacing w:after="0" w:line="240" w:lineRule="auto"/>
        <w:rPr>
          <w:rFonts w:ascii="Times New Roman" w:hAnsi="Times New Roman" w:cs="Times New Roman"/>
          <w:sz w:val="18"/>
          <w:szCs w:val="18"/>
          <w:lang w:val="en-US"/>
        </w:rPr>
      </w:pPr>
      <w:r w:rsidRPr="00C61B6E">
        <w:rPr>
          <w:rFonts w:ascii="Times New Roman" w:hAnsi="Times New Roman" w:cs="Times New Roman"/>
          <w:sz w:val="18"/>
          <w:szCs w:val="18"/>
          <w:lang w:val="en-US"/>
        </w:rPr>
        <w:t xml:space="preserve">Source: Robert S. Erikson &amp; Kent L. Tedin, </w:t>
      </w:r>
      <w:r w:rsidRPr="00C61B6E">
        <w:rPr>
          <w:rFonts w:ascii="Times New Roman" w:hAnsi="Times New Roman" w:cs="Times New Roman"/>
          <w:i/>
          <w:iCs/>
          <w:sz w:val="18"/>
          <w:szCs w:val="18"/>
          <w:u w:val="single"/>
          <w:lang w:val="en-US"/>
        </w:rPr>
        <w:t>American Public Opinion Its Origins, Content and Impact</w:t>
      </w:r>
      <w:r w:rsidRPr="00C61B6E">
        <w:rPr>
          <w:rFonts w:ascii="Times New Roman" w:hAnsi="Times New Roman" w:cs="Times New Roman"/>
          <w:sz w:val="18"/>
          <w:szCs w:val="18"/>
          <w:lang w:val="en-US"/>
        </w:rPr>
        <w:t>, The United States of America, Pearson Education, Inc., 2007, Page 105.</w:t>
      </w:r>
    </w:p>
    <w:p w:rsidR="005E2793" w:rsidRPr="005E2793" w:rsidRDefault="008E6805" w:rsidP="00A97041">
      <w:pPr>
        <w:spacing w:after="120" w:line="240" w:lineRule="auto"/>
        <w:rPr>
          <w:rFonts w:ascii="Times New Roman" w:hAnsi="Times New Roman" w:cs="Times New Roman"/>
          <w:b/>
          <w:sz w:val="28"/>
          <w:szCs w:val="24"/>
        </w:rPr>
      </w:pPr>
      <w:r>
        <w:rPr>
          <w:rFonts w:ascii="Times New Roman" w:hAnsi="Times New Roman" w:cs="Times New Roman"/>
          <w:b/>
          <w:sz w:val="28"/>
          <w:szCs w:val="24"/>
        </w:rPr>
        <w:t>(Refer to Chapter Two, Page 79</w:t>
      </w:r>
      <w:r w:rsidR="00CE0371" w:rsidRPr="00F73F41">
        <w:rPr>
          <w:rFonts w:ascii="Times New Roman" w:hAnsi="Times New Roman" w:cs="Times New Roman"/>
          <w:b/>
          <w:sz w:val="28"/>
          <w:szCs w:val="24"/>
        </w:rPr>
        <w:t>)</w:t>
      </w:r>
    </w:p>
    <w:p w:rsidR="00642091" w:rsidRDefault="003D3671" w:rsidP="00E93C9B">
      <w:pPr>
        <w:spacing w:after="0" w:line="360" w:lineRule="auto"/>
        <w:ind w:firstLine="567"/>
        <w:jc w:val="both"/>
        <w:rPr>
          <w:rFonts w:ascii="Times New Roman" w:hAnsi="Times New Roman" w:cs="Times New Roman"/>
          <w:sz w:val="24"/>
          <w:szCs w:val="24"/>
          <w:lang w:val="en-US"/>
        </w:rPr>
      </w:pPr>
      <w:r w:rsidRPr="003D3671">
        <w:rPr>
          <w:rFonts w:ascii="Times New Roman" w:hAnsi="Times New Roman" w:cs="Times New Roman"/>
          <w:noProof/>
          <w:sz w:val="24"/>
          <w:szCs w:val="24"/>
          <w:highlight w:val="yellow"/>
          <w:lang w:val="fr-FR" w:eastAsia="fr-FR"/>
        </w:rPr>
        <w:pict>
          <v:group id="_x0000_s1482" style="position:absolute;left:0;text-align:left;margin-left:-1.15pt;margin-top:1.75pt;width:492.8pt;height:325.65pt;z-index:251894784" coordorigin="1554,1607" coordsize="9101,7428">
            <v:group id="_x0000_s1483" style="position:absolute;left:1565;top:2300;width:1408;height:936" coordorigin="1568,2352" coordsize="1408,936">
              <v:line id="_x0000_s1484" style="position:absolute;flip:y" from="1568,2352" to="1773,2483" strokeweight="1pt"/>
              <v:line id="_x0000_s1485" style="position:absolute;flip:y" from="2770,2352" to="2975,2483" strokeweight="1pt"/>
              <v:line id="_x0000_s1486" style="position:absolute" from="1773,2352" to="2975,2353" strokeweight="1pt"/>
              <v:line id="_x0000_s1487" style="position:absolute" from="2975,2352" to="2976,3157" strokeweight="1pt"/>
              <v:line id="_x0000_s1488" style="position:absolute;flip:y" from="2770,3157" to="2975,3288" strokeweight="1pt"/>
              <v:shape id="_x0000_s1489" style="position:absolute;left:1568;top:2483;width:1202;height:805" coordsize="4808,3219" path="m4808,3219l,3219,,,4808,e" filled="f" strokeweight="1pt">
                <v:path arrowok="t"/>
              </v:shape>
            </v:group>
            <v:group id="_x0000_s1490" style="position:absolute;left:1554;top:1607;width:9101;height:7428" coordorigin="1554,1607" coordsize="9101,7428">
              <v:rect id="_x0000_s1491" style="position:absolute;left:1639;top:8310;width:8208;height:725" filled="f" strokecolor="white" strokeweight="1pt">
                <v:textbox style="mso-next-textbox:#_x0000_s1491" inset="0,0,0,0">
                  <w:txbxContent>
                    <w:p w:rsidR="004215DA" w:rsidRPr="005E2793" w:rsidRDefault="004215DA" w:rsidP="005E2793">
                      <w:pPr>
                        <w:rPr>
                          <w:rFonts w:ascii="Times New Roman" w:hAnsi="Times New Roman" w:cs="Times New Roman"/>
                        </w:rPr>
                      </w:pPr>
                    </w:p>
                  </w:txbxContent>
                </v:textbox>
              </v:rect>
              <v:group id="_x0000_s1492" style="position:absolute;left:1554;top:1607;width:9101;height:7048" coordorigin="1554,1659" coordsize="9101,7048">
                <v:rect id="_x0000_s1493" style="position:absolute;left:1554;top:7148;width:818;height:464" filled="f" stroked="f">
                  <v:textbox style="mso-next-textbox:#_x0000_s1493" inset="0,0,0,0">
                    <w:txbxContent>
                      <w:p w:rsidR="004215DA" w:rsidRPr="00642091" w:rsidRDefault="004215DA" w:rsidP="00642091">
                        <w:pPr>
                          <w:rPr>
                            <w:rFonts w:ascii="Times New Roman" w:hAnsi="Times New Roman" w:cs="Times New Roman"/>
                            <w:sz w:val="20"/>
                            <w:szCs w:val="20"/>
                          </w:rPr>
                        </w:pPr>
                        <w:r w:rsidRPr="00642091">
                          <w:rPr>
                            <w:rFonts w:ascii="Times New Roman" w:hAnsi="Times New Roman" w:cs="Times New Roman"/>
                            <w:b/>
                            <w:bCs/>
                            <w:color w:val="000000"/>
                            <w:sz w:val="20"/>
                            <w:szCs w:val="20"/>
                            <w:lang w:val="en-US"/>
                          </w:rPr>
                          <w:t>Fig</w:t>
                        </w:r>
                        <w:r>
                          <w:rPr>
                            <w:rFonts w:ascii="Times New Roman" w:hAnsi="Times New Roman" w:cs="Times New Roman"/>
                            <w:b/>
                            <w:bCs/>
                            <w:color w:val="000000"/>
                            <w:sz w:val="20"/>
                            <w:szCs w:val="20"/>
                            <w:lang w:val="en-US"/>
                          </w:rPr>
                          <w:t>.</w:t>
                        </w:r>
                        <w:r w:rsidRPr="00642091">
                          <w:rPr>
                            <w:rFonts w:ascii="Times New Roman" w:hAnsi="Times New Roman" w:cs="Times New Roman"/>
                            <w:b/>
                            <w:bCs/>
                            <w:color w:val="000000"/>
                            <w:sz w:val="20"/>
                            <w:szCs w:val="20"/>
                            <w:lang w:val="en-US"/>
                          </w:rPr>
                          <w:t xml:space="preserve"> 2.2</w:t>
                        </w:r>
                      </w:p>
                    </w:txbxContent>
                  </v:textbox>
                </v:rect>
                <v:group id="_x0000_s1494" style="position:absolute;left:1563;top:1659;width:9092;height:7048" coordorigin="1563,1659" coordsize="9092,7048">
                  <v:rect id="_x0000_s1495" style="position:absolute;left:2524;top:7148;width:7323;height:1559" filled="f" strokecolor="white" strokeweight="1pt">
                    <v:textbox style="mso-next-textbox:#_x0000_s1495" inset="0,0,0,0">
                      <w:txbxContent>
                        <w:p w:rsidR="004215DA" w:rsidRPr="00642091" w:rsidRDefault="004215DA" w:rsidP="00642091">
                          <w:pPr>
                            <w:jc w:val="both"/>
                            <w:rPr>
                              <w:sz w:val="20"/>
                              <w:szCs w:val="20"/>
                              <w:lang w:val="en-US"/>
                            </w:rPr>
                          </w:pPr>
                          <w:r w:rsidRPr="00642091">
                            <w:rPr>
                              <w:rFonts w:ascii="Times New Roman" w:hAnsi="Times New Roman" w:cs="Times New Roman"/>
                              <w:color w:val="000000"/>
                              <w:sz w:val="20"/>
                              <w:szCs w:val="20"/>
                              <w:lang w:val="en-US"/>
                            </w:rPr>
                            <w:t>Public Prefers Shared Role in Solving International Problems. The question posed was: “ Which statement comes closest to your position: As the sole remaining super power, the US should continue to be the preeminent world leader in solving international problems; The US should withdraw from most efforts to solve international problems; The US should do its share in efforts to solve international problems together with other countries</w:t>
                          </w:r>
                          <w:r w:rsidRPr="00642091">
                            <w:rPr>
                              <w:color w:val="000000"/>
                              <w:sz w:val="20"/>
                              <w:szCs w:val="20"/>
                              <w:lang w:val="en-US"/>
                            </w:rPr>
                            <w:t>.</w:t>
                          </w:r>
                        </w:p>
                      </w:txbxContent>
                    </v:textbox>
                  </v:rect>
                  <v:group id="_x0000_s1496" style="position:absolute;left:1563;top:1659;width:9092;height:5064" coordorigin="1563,1659" coordsize="9092,5064">
                    <v:rect id="_x0000_s1497" style="position:absolute;left:1568;top:1659;width:8579;height:855" filled="f" strokecolor="white" strokeweight="1pt">
                      <v:textbox style="mso-next-textbox:#_x0000_s1497" inset="0,0,0,0">
                        <w:txbxContent>
                          <w:p w:rsidR="004215DA" w:rsidRPr="00642091" w:rsidRDefault="004215DA" w:rsidP="005E2793">
                            <w:pPr>
                              <w:spacing w:after="0" w:line="240" w:lineRule="auto"/>
                              <w:rPr>
                                <w:rFonts w:ascii="Times New Roman" w:hAnsi="Times New Roman" w:cs="Times New Roman"/>
                                <w:sz w:val="24"/>
                                <w:lang w:val="en-US"/>
                              </w:rPr>
                            </w:pPr>
                            <w:r w:rsidRPr="00642091">
                              <w:rPr>
                                <w:rFonts w:ascii="Times New Roman" w:hAnsi="Times New Roman" w:cs="Times New Roman"/>
                                <w:color w:val="000000"/>
                                <w:sz w:val="24"/>
                                <w:szCs w:val="18"/>
                                <w:lang w:val="en-US"/>
                              </w:rPr>
                              <w:t>As the sole remaining super power, the US should continue to be the preeminent world leader in solving international problems.</w:t>
                            </w:r>
                          </w:p>
                        </w:txbxContent>
                      </v:textbox>
                    </v:rect>
                    <v:rect id="_x0000_s1498" style="position:absolute;left:1563;top:3502;width:6856;height:537" filled="f" strokecolor="white" strokeweight="1pt">
                      <v:textbox style="mso-next-textbox:#_x0000_s1498" inset="0,0,0,0">
                        <w:txbxContent>
                          <w:p w:rsidR="004215DA" w:rsidRPr="00642091" w:rsidRDefault="004215DA" w:rsidP="005E2793">
                            <w:pPr>
                              <w:spacing w:after="0" w:line="240" w:lineRule="auto"/>
                              <w:rPr>
                                <w:rFonts w:ascii="Times New Roman" w:hAnsi="Times New Roman" w:cs="Times New Roman"/>
                                <w:sz w:val="24"/>
                                <w:lang w:val="en-US"/>
                              </w:rPr>
                            </w:pPr>
                            <w:r w:rsidRPr="00642091">
                              <w:rPr>
                                <w:rFonts w:ascii="Times New Roman" w:hAnsi="Times New Roman" w:cs="Times New Roman"/>
                                <w:color w:val="000000"/>
                                <w:sz w:val="24"/>
                                <w:szCs w:val="18"/>
                                <w:lang w:val="en-US"/>
                              </w:rPr>
                              <w:t>The US should withdraw from most efforts to solve international problems.</w:t>
                            </w:r>
                          </w:p>
                        </w:txbxContent>
                      </v:textbox>
                    </v:rect>
                    <v:rect id="_x0000_s1499" style="position:absolute;left:1563;top:5219;width:9092;height:537" filled="f" strokecolor="white" strokeweight="1pt">
                      <v:textbox style="mso-next-textbox:#_x0000_s1499" inset="0,0,0,0">
                        <w:txbxContent>
                          <w:p w:rsidR="004215DA" w:rsidRPr="00642091" w:rsidRDefault="004215DA" w:rsidP="005E2793">
                            <w:pPr>
                              <w:spacing w:after="0" w:line="240" w:lineRule="auto"/>
                              <w:rPr>
                                <w:rFonts w:ascii="Times New Roman" w:hAnsi="Times New Roman" w:cs="Times New Roman"/>
                                <w:sz w:val="24"/>
                                <w:lang w:val="en-US"/>
                              </w:rPr>
                            </w:pPr>
                            <w:r w:rsidRPr="00642091">
                              <w:rPr>
                                <w:rFonts w:ascii="Times New Roman" w:hAnsi="Times New Roman" w:cs="Times New Roman"/>
                                <w:color w:val="000000"/>
                                <w:sz w:val="24"/>
                                <w:szCs w:val="18"/>
                                <w:lang w:val="en-US"/>
                              </w:rPr>
                              <w:t>The US should do its share in efforts to solve international problems together with other countries.</w:t>
                            </w:r>
                          </w:p>
                        </w:txbxContent>
                      </v:textbox>
                    </v:rect>
                    <v:group id="_x0000_s1500" style="position:absolute;left:1565;top:5787;width:8074;height:936" coordorigin="1568,5787" coordsize="8074,936">
                      <v:line id="_x0000_s1501" style="position:absolute" from="1568,5917" to="9436,5918" strokeweight="1pt"/>
                      <v:line id="_x0000_s1502" style="position:absolute" from="9436,5917" to="9437,6722" strokeweight="1pt"/>
                      <v:line id="_x0000_s1503" style="position:absolute;flip:y" from="1568,5917" to="1569,6722" strokeweight="1pt"/>
                      <v:line id="_x0000_s1504" style="position:absolute;flip:y" from="1568,5787" to="1773,5917" strokeweight="1pt"/>
                      <v:line id="_x0000_s1505" style="position:absolute;flip:y" from="9436,5787" to="9641,5917" strokeweight="1pt"/>
                      <v:line id="_x0000_s1506" style="position:absolute" from="1773,5787" to="9641,5788" strokeweight="1pt"/>
                      <v:line id="_x0000_s1507" style="position:absolute" from="9641,5787" to="9642,6591" strokeweight="1pt"/>
                      <v:line id="_x0000_s1508" style="position:absolute;flip:y" from="9436,6591" to="9641,6722" strokeweight="1pt"/>
                      <v:line id="_x0000_s1509" style="position:absolute" from="1568,6722" to="9436,6723" strokeweight="1pt"/>
                    </v:group>
                    <v:group id="_x0000_s1510" style="position:absolute;left:1565;top:4063;width:1845;height:936" coordorigin="1568,4063" coordsize="1845,936">
                      <v:line id="_x0000_s1511" style="position:absolute" from="1568,4193" to="3207,4194" strokeweight="1pt"/>
                      <v:line id="_x0000_s1512" style="position:absolute;flip:y" from="1568,4193" to="1569,4998" strokeweight="1pt"/>
                      <v:line id="_x0000_s1513" style="position:absolute" from="3207,4193" to="3208,4998" strokeweight="1pt"/>
                      <v:line id="_x0000_s1514" style="position:absolute;flip:y" from="1568,4063" to="1773,4193" strokeweight="1pt"/>
                      <v:line id="_x0000_s1515" style="position:absolute;flip:y" from="3207,4063" to="3412,4193" strokeweight="1pt"/>
                      <v:line id="_x0000_s1516" style="position:absolute" from="1773,4063" to="3412,4064" strokeweight="1pt"/>
                      <v:line id="_x0000_s1517" style="position:absolute" from="3412,4063" to="3413,4867" strokeweight="1pt"/>
                      <v:line id="_x0000_s1518" style="position:absolute;flip:y" from="3207,4867" to="3412,4998" strokeweight="1pt"/>
                      <v:line id="_x0000_s1519" style="position:absolute" from="1568,4998" to="3207,4999" strokeweight="1pt"/>
                    </v:group>
                    <v:line id="_x0000_s1520" style="position:absolute" from="2770,2483" to="2771,3288" strokeweight="0"/>
                    <v:shapetype id="_x0000_t202" coordsize="21600,21600" o:spt="202" path="m,l,21600r21600,l21600,xe">
                      <v:stroke joinstyle="miter"/>
                      <v:path gradientshapeok="t" o:connecttype="rect"/>
                    </v:shapetype>
                    <v:shape id="_x0000_s1521" type="#_x0000_t202" style="position:absolute;left:9660;top:5970;width:840;height:435" strokecolor="white" strokeweight="0">
                      <v:textbox style="mso-next-textbox:#_x0000_s1521">
                        <w:txbxContent>
                          <w:p w:rsidR="004215DA" w:rsidRPr="00642091" w:rsidRDefault="004215DA" w:rsidP="00642091">
                            <w:pPr>
                              <w:rPr>
                                <w:rFonts w:ascii="Times New Roman" w:hAnsi="Times New Roman" w:cs="Times New Roman"/>
                                <w:sz w:val="24"/>
                              </w:rPr>
                            </w:pPr>
                            <w:r w:rsidRPr="00642091">
                              <w:rPr>
                                <w:rFonts w:ascii="Times New Roman" w:hAnsi="Times New Roman" w:cs="Times New Roman"/>
                                <w:sz w:val="24"/>
                              </w:rPr>
                              <w:t>72%</w:t>
                            </w:r>
                          </w:p>
                        </w:txbxContent>
                      </v:textbox>
                    </v:shape>
                    <v:shape id="_x0000_s1522" type="#_x0000_t202" style="position:absolute;left:3435;top:4275;width:840;height:435" strokecolor="white" strokeweight="0">
                      <v:textbox style="mso-next-textbox:#_x0000_s1522">
                        <w:txbxContent>
                          <w:p w:rsidR="004215DA" w:rsidRPr="00642091" w:rsidRDefault="004215DA" w:rsidP="00642091">
                            <w:pPr>
                              <w:rPr>
                                <w:rFonts w:ascii="Times New Roman" w:hAnsi="Times New Roman" w:cs="Times New Roman"/>
                                <w:sz w:val="24"/>
                              </w:rPr>
                            </w:pPr>
                            <w:r w:rsidRPr="00642091">
                              <w:rPr>
                                <w:rFonts w:ascii="Times New Roman" w:hAnsi="Times New Roman" w:cs="Times New Roman"/>
                                <w:sz w:val="24"/>
                              </w:rPr>
                              <w:t>15%</w:t>
                            </w:r>
                          </w:p>
                        </w:txbxContent>
                      </v:textbox>
                    </v:shape>
                    <v:shape id="_x0000_s1523" type="#_x0000_t202" style="position:absolute;left:2985;top:2556;width:840;height:435" strokecolor="white" strokeweight="0">
                      <v:textbox style="mso-next-textbox:#_x0000_s1523">
                        <w:txbxContent>
                          <w:p w:rsidR="004215DA" w:rsidRPr="00642091" w:rsidRDefault="004215DA" w:rsidP="00642091">
                            <w:pPr>
                              <w:rPr>
                                <w:rFonts w:ascii="Times New Roman" w:hAnsi="Times New Roman" w:cs="Times New Roman"/>
                                <w:sz w:val="24"/>
                              </w:rPr>
                            </w:pPr>
                            <w:r w:rsidRPr="00642091">
                              <w:rPr>
                                <w:rFonts w:ascii="Times New Roman" w:hAnsi="Times New Roman" w:cs="Times New Roman"/>
                                <w:sz w:val="24"/>
                              </w:rPr>
                              <w:t>11%</w:t>
                            </w:r>
                          </w:p>
                        </w:txbxContent>
                      </v:textbox>
                    </v:shape>
                  </v:group>
                </v:group>
              </v:group>
            </v:group>
          </v:group>
        </w:pict>
      </w:r>
    </w:p>
    <w:p w:rsidR="00642091" w:rsidRDefault="00642091" w:rsidP="00E93C9B">
      <w:pPr>
        <w:spacing w:after="0" w:line="360" w:lineRule="auto"/>
        <w:ind w:firstLine="567"/>
        <w:jc w:val="both"/>
        <w:rPr>
          <w:rFonts w:ascii="Times New Roman" w:hAnsi="Times New Roman" w:cs="Times New Roman"/>
          <w:sz w:val="24"/>
          <w:szCs w:val="24"/>
          <w:lang w:val="en-US"/>
        </w:rPr>
      </w:pPr>
    </w:p>
    <w:p w:rsidR="00C61B6E" w:rsidRDefault="00C61B6E" w:rsidP="00E93C9B">
      <w:pPr>
        <w:spacing w:after="0" w:line="360" w:lineRule="auto"/>
        <w:ind w:firstLine="567"/>
        <w:jc w:val="both"/>
        <w:rPr>
          <w:rFonts w:ascii="Times New Roman" w:hAnsi="Times New Roman" w:cs="Times New Roman"/>
          <w:sz w:val="24"/>
          <w:szCs w:val="24"/>
          <w:lang w:val="en-US"/>
        </w:rPr>
      </w:pPr>
    </w:p>
    <w:p w:rsidR="00642091" w:rsidRDefault="00642091" w:rsidP="00642091">
      <w:pPr>
        <w:tabs>
          <w:tab w:val="left" w:pos="1890"/>
        </w:tabs>
        <w:spacing w:after="0"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b/>
      </w: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642091" w:rsidRDefault="00642091" w:rsidP="00E93C9B">
      <w:pPr>
        <w:spacing w:after="0" w:line="360" w:lineRule="auto"/>
        <w:ind w:firstLine="567"/>
        <w:jc w:val="both"/>
        <w:rPr>
          <w:rFonts w:ascii="Times New Roman" w:hAnsi="Times New Roman" w:cs="Times New Roman"/>
          <w:sz w:val="24"/>
          <w:szCs w:val="24"/>
          <w:lang w:val="en-US"/>
        </w:rPr>
      </w:pPr>
    </w:p>
    <w:p w:rsidR="005E2793" w:rsidRDefault="005E2793" w:rsidP="00E93C9B">
      <w:pPr>
        <w:spacing w:after="0" w:line="360" w:lineRule="auto"/>
        <w:ind w:firstLine="567"/>
        <w:jc w:val="both"/>
        <w:rPr>
          <w:rFonts w:ascii="Times New Roman" w:hAnsi="Times New Roman" w:cs="Times New Roman"/>
          <w:sz w:val="24"/>
          <w:szCs w:val="24"/>
          <w:lang w:val="en-US"/>
        </w:rPr>
      </w:pPr>
    </w:p>
    <w:p w:rsidR="00642091" w:rsidRDefault="00642091" w:rsidP="00E40B9A">
      <w:pPr>
        <w:spacing w:after="0" w:line="240" w:lineRule="auto"/>
        <w:jc w:val="both"/>
        <w:rPr>
          <w:rFonts w:ascii="Times New Roman" w:hAnsi="Times New Roman" w:cs="Times New Roman"/>
          <w:color w:val="000000"/>
          <w:sz w:val="18"/>
          <w:szCs w:val="18"/>
          <w:lang w:val="en-US"/>
        </w:rPr>
      </w:pPr>
      <w:r w:rsidRPr="00CA3F1E">
        <w:rPr>
          <w:rFonts w:ascii="Times New Roman" w:hAnsi="Times New Roman" w:cs="Times New Roman"/>
          <w:color w:val="000000"/>
          <w:sz w:val="18"/>
          <w:szCs w:val="18"/>
          <w:lang w:val="en-US"/>
        </w:rPr>
        <w:t>Source: Steven Kull &amp; Clay Ramsey, How Policy Makers Misperceive U.S Public Opinion on Foreign Policy in Navigating Public Opinion, New York, Oxford University Press, 2002, Page 205.</w:t>
      </w:r>
    </w:p>
    <w:p w:rsidR="005E2793" w:rsidRDefault="008E6805" w:rsidP="00E40B9A">
      <w:pPr>
        <w:spacing w:after="0" w:line="240" w:lineRule="auto"/>
        <w:jc w:val="both"/>
        <w:rPr>
          <w:rFonts w:ascii="Times New Roman" w:hAnsi="Times New Roman" w:cs="Times New Roman"/>
          <w:b/>
          <w:sz w:val="28"/>
          <w:szCs w:val="24"/>
        </w:rPr>
      </w:pPr>
      <w:r>
        <w:rPr>
          <w:rFonts w:ascii="Times New Roman" w:hAnsi="Times New Roman" w:cs="Times New Roman"/>
          <w:b/>
          <w:sz w:val="28"/>
          <w:szCs w:val="24"/>
        </w:rPr>
        <w:t>(Refer to Chapter Two, Page 80</w:t>
      </w:r>
      <w:r w:rsidR="005E2793" w:rsidRPr="00F73F41">
        <w:rPr>
          <w:rFonts w:ascii="Times New Roman" w:hAnsi="Times New Roman" w:cs="Times New Roman"/>
          <w:b/>
          <w:sz w:val="28"/>
          <w:szCs w:val="24"/>
        </w:rPr>
        <w:t>)</w:t>
      </w:r>
    </w:p>
    <w:p w:rsidR="00EB4A68" w:rsidRDefault="00EB4A68">
      <w:pPr>
        <w:rPr>
          <w:rFonts w:ascii="Times New Roman" w:hAnsi="Times New Roman" w:cs="Times New Roman"/>
          <w:b/>
          <w:sz w:val="28"/>
          <w:szCs w:val="24"/>
          <w:highlight w:val="yellow"/>
        </w:rPr>
      </w:pPr>
      <w:r>
        <w:rPr>
          <w:rFonts w:ascii="Times New Roman" w:hAnsi="Times New Roman" w:cs="Times New Roman"/>
          <w:b/>
          <w:sz w:val="28"/>
          <w:szCs w:val="24"/>
          <w:highlight w:val="yellow"/>
        </w:rPr>
        <w:br w:type="page"/>
      </w:r>
    </w:p>
    <w:tbl>
      <w:tblPr>
        <w:tblStyle w:val="Grilledutableau"/>
        <w:tblW w:w="0" w:type="auto"/>
        <w:jc w:val="center"/>
        <w:tblLook w:val="04A0"/>
      </w:tblPr>
      <w:tblGrid>
        <w:gridCol w:w="3260"/>
        <w:gridCol w:w="1276"/>
        <w:gridCol w:w="1307"/>
      </w:tblGrid>
      <w:tr w:rsidR="00F931FD" w:rsidRPr="00F931FD" w:rsidTr="00541EE8">
        <w:trPr>
          <w:jc w:val="center"/>
        </w:trPr>
        <w:tc>
          <w:tcPr>
            <w:tcW w:w="5843" w:type="dxa"/>
            <w:gridSpan w:val="3"/>
            <w:tcBorders>
              <w:bottom w:val="nil"/>
            </w:tcBorders>
            <w:shd w:val="clear" w:color="auto" w:fill="DAEEF3" w:themeFill="accent5" w:themeFillTint="33"/>
          </w:tcPr>
          <w:p w:rsidR="00F931FD" w:rsidRPr="00F931FD" w:rsidRDefault="00F931FD" w:rsidP="00541EE8">
            <w:pPr>
              <w:rPr>
                <w:rFonts w:ascii="Times New Roman" w:hAnsi="Times New Roman" w:cs="Times New Roman"/>
                <w:b/>
                <w:sz w:val="32"/>
                <w:szCs w:val="32"/>
              </w:rPr>
            </w:pPr>
            <w:r w:rsidRPr="00F931FD">
              <w:rPr>
                <w:rFonts w:ascii="Times New Roman" w:hAnsi="Times New Roman" w:cs="Times New Roman"/>
                <w:b/>
                <w:sz w:val="32"/>
                <w:szCs w:val="32"/>
              </w:rPr>
              <w:lastRenderedPageBreak/>
              <w:t>BIGGEST  PROBLEMS  FACING  THE  COUNTRY</w:t>
            </w:r>
          </w:p>
        </w:tc>
      </w:tr>
      <w:tr w:rsidR="00F931FD" w:rsidRPr="00F931FD" w:rsidTr="00541EE8">
        <w:trPr>
          <w:jc w:val="center"/>
        </w:trPr>
        <w:tc>
          <w:tcPr>
            <w:tcW w:w="5843" w:type="dxa"/>
            <w:gridSpan w:val="3"/>
            <w:tcBorders>
              <w:top w:val="nil"/>
            </w:tcBorders>
            <w:shd w:val="clear" w:color="auto" w:fill="DAEEF3" w:themeFill="accent5" w:themeFillTint="33"/>
          </w:tcPr>
          <w:p w:rsidR="00F931FD" w:rsidRPr="00F931FD" w:rsidRDefault="00F931FD" w:rsidP="00541EE8">
            <w:pPr>
              <w:rPr>
                <w:rFonts w:ascii="Times New Roman" w:hAnsi="Times New Roman" w:cs="Times New Roman"/>
                <w:i/>
                <w:sz w:val="24"/>
                <w:szCs w:val="24"/>
              </w:rPr>
            </w:pPr>
            <w:r w:rsidRPr="00F931FD">
              <w:rPr>
                <w:rFonts w:ascii="Times New Roman" w:hAnsi="Times New Roman" w:cs="Times New Roman"/>
                <w:i/>
                <w:sz w:val="24"/>
                <w:szCs w:val="24"/>
              </w:rPr>
              <w:t>Percentage of the respondents citing the following as one of the two or three biggest problems facing the country</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2002</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1998</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Terrorism</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36</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NA</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Economy</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22</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11</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Education</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11</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15</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Defence</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10</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Unemployment</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9</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9</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Immorality</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8</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11</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Foreign relations / Foreign policy</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8</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3</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Drug abuse</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7</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21</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Health care</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7</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8</w:t>
            </w:r>
          </w:p>
        </w:tc>
      </w:tr>
      <w:tr w:rsidR="00F931FD" w:rsidRPr="00F931FD" w:rsidTr="00541EE8">
        <w:trPr>
          <w:jc w:val="center"/>
        </w:trPr>
        <w:tc>
          <w:tcPr>
            <w:tcW w:w="3260" w:type="dxa"/>
          </w:tcPr>
          <w:p w:rsidR="00F931FD" w:rsidRPr="00F931FD" w:rsidRDefault="00F931FD" w:rsidP="00541EE8">
            <w:pPr>
              <w:rPr>
                <w:rFonts w:ascii="Times New Roman" w:hAnsi="Times New Roman" w:cs="Times New Roman"/>
              </w:rPr>
            </w:pPr>
            <w:r w:rsidRPr="00F931FD">
              <w:rPr>
                <w:rFonts w:ascii="Times New Roman" w:hAnsi="Times New Roman" w:cs="Times New Roman"/>
              </w:rPr>
              <w:t>War (threat of war)</w:t>
            </w:r>
          </w:p>
        </w:tc>
        <w:tc>
          <w:tcPr>
            <w:tcW w:w="1276"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7</w:t>
            </w:r>
          </w:p>
        </w:tc>
        <w:tc>
          <w:tcPr>
            <w:tcW w:w="1307"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w:t>
            </w:r>
          </w:p>
        </w:tc>
      </w:tr>
    </w:tbl>
    <w:p w:rsidR="00F931FD" w:rsidRDefault="00F931FD" w:rsidP="00EB4A68">
      <w:pPr>
        <w:spacing w:after="0" w:line="240" w:lineRule="auto"/>
        <w:ind w:left="1559" w:right="1701"/>
      </w:pPr>
      <w:r w:rsidRPr="00F931FD">
        <w:rPr>
          <w:rFonts w:ascii="Times New Roman" w:hAnsi="Times New Roman" w:cs="Times New Roman"/>
          <w:b/>
          <w:sz w:val="20"/>
          <w:szCs w:val="20"/>
        </w:rPr>
        <w:t>Figure 3.1.</w:t>
      </w:r>
      <w:r w:rsidRPr="00F931FD">
        <w:rPr>
          <w:rFonts w:ascii="Times New Roman" w:hAnsi="Times New Roman" w:cs="Times New Roman"/>
          <w:sz w:val="18"/>
          <w:szCs w:val="18"/>
        </w:rPr>
        <w:t xml:space="preserve"> Source:  </w:t>
      </w:r>
      <w:r w:rsidRPr="00F931FD">
        <w:rPr>
          <w:rFonts w:ascii="Times New Roman" w:hAnsi="Times New Roman" w:cs="Times New Roman"/>
          <w:i/>
          <w:sz w:val="18"/>
          <w:szCs w:val="18"/>
          <w:u w:val="single"/>
        </w:rPr>
        <w:t>World views 2002, American Public Opinion and Foreign Policy</w:t>
      </w:r>
      <w:r w:rsidRPr="00F931FD">
        <w:rPr>
          <w:rFonts w:ascii="Times New Roman" w:hAnsi="Times New Roman" w:cs="Times New Roman"/>
          <w:sz w:val="18"/>
          <w:szCs w:val="18"/>
        </w:rPr>
        <w:t xml:space="preserve"> the U.S, The Chicago Council on Foreign Relations, 2002, P. 10 in </w:t>
      </w:r>
      <w:hyperlink r:id="rId10" w:history="1">
        <w:r w:rsidR="007F3A40" w:rsidRPr="008560BF">
          <w:rPr>
            <w:rStyle w:val="Lienhypertexte"/>
            <w:rFonts w:ascii="Times New Roman" w:hAnsi="Times New Roman" w:cs="Times New Roman"/>
            <w:sz w:val="18"/>
            <w:szCs w:val="18"/>
          </w:rPr>
          <w:t>www.ccfr.org</w:t>
        </w:r>
      </w:hyperlink>
    </w:p>
    <w:p w:rsidR="00EB4A68" w:rsidRDefault="008E6805" w:rsidP="007F3A40">
      <w:pPr>
        <w:ind w:left="1560" w:right="1701" w:firstLine="2"/>
        <w:rPr>
          <w:rFonts w:ascii="Times New Roman" w:hAnsi="Times New Roman" w:cs="Times New Roman"/>
          <w:sz w:val="18"/>
          <w:szCs w:val="18"/>
        </w:rPr>
      </w:pPr>
      <w:r>
        <w:rPr>
          <w:rFonts w:ascii="Times New Roman" w:hAnsi="Times New Roman" w:cs="Times New Roman"/>
          <w:b/>
          <w:sz w:val="28"/>
          <w:szCs w:val="24"/>
        </w:rPr>
        <w:t>(Refer to Chapter Two, Page 86</w:t>
      </w:r>
      <w:r w:rsidR="00EB4A68" w:rsidRPr="00F73F41">
        <w:rPr>
          <w:rFonts w:ascii="Times New Roman" w:hAnsi="Times New Roman" w:cs="Times New Roman"/>
          <w:b/>
          <w:sz w:val="28"/>
          <w:szCs w:val="24"/>
        </w:rPr>
        <w:t>)</w:t>
      </w:r>
    </w:p>
    <w:p w:rsidR="007F3A40" w:rsidRDefault="007F3A40" w:rsidP="007F3A40">
      <w:pPr>
        <w:ind w:left="1560" w:right="1701" w:firstLine="2"/>
        <w:rPr>
          <w:rFonts w:ascii="Times New Roman" w:hAnsi="Times New Roman" w:cs="Times New Roman"/>
          <w:sz w:val="18"/>
          <w:szCs w:val="18"/>
        </w:rPr>
      </w:pPr>
    </w:p>
    <w:p w:rsidR="000D413F" w:rsidRPr="00F931FD" w:rsidRDefault="000D413F" w:rsidP="007F3A40">
      <w:pPr>
        <w:ind w:left="1560" w:right="1701" w:firstLine="2"/>
        <w:rPr>
          <w:rFonts w:ascii="Times New Roman" w:hAnsi="Times New Roman" w:cs="Times New Roman"/>
          <w:sz w:val="18"/>
          <w:szCs w:val="18"/>
        </w:rPr>
      </w:pPr>
    </w:p>
    <w:tbl>
      <w:tblPr>
        <w:tblStyle w:val="Grilledutableau"/>
        <w:tblW w:w="5763" w:type="dxa"/>
        <w:jc w:val="center"/>
        <w:tblInd w:w="-61" w:type="dxa"/>
        <w:tblLook w:val="04A0"/>
      </w:tblPr>
      <w:tblGrid>
        <w:gridCol w:w="1099"/>
        <w:gridCol w:w="3544"/>
        <w:gridCol w:w="1120"/>
      </w:tblGrid>
      <w:tr w:rsidR="00F931FD" w:rsidRPr="00F931FD" w:rsidTr="00541EE8">
        <w:trPr>
          <w:jc w:val="center"/>
        </w:trPr>
        <w:tc>
          <w:tcPr>
            <w:tcW w:w="5763" w:type="dxa"/>
            <w:gridSpan w:val="3"/>
            <w:tcBorders>
              <w:bottom w:val="nil"/>
            </w:tcBorders>
            <w:shd w:val="clear" w:color="auto" w:fill="DAEEF3" w:themeFill="accent5" w:themeFillTint="33"/>
            <w:vAlign w:val="center"/>
          </w:tcPr>
          <w:p w:rsidR="00F931FD" w:rsidRPr="00F931FD" w:rsidRDefault="00F931FD" w:rsidP="00541EE8">
            <w:pPr>
              <w:rPr>
                <w:rFonts w:ascii="Times New Roman" w:hAnsi="Times New Roman" w:cs="Times New Roman"/>
                <w:b/>
                <w:sz w:val="32"/>
                <w:szCs w:val="32"/>
              </w:rPr>
            </w:pPr>
            <w:r w:rsidRPr="00F931FD">
              <w:rPr>
                <w:rFonts w:ascii="Times New Roman" w:hAnsi="Times New Roman" w:cs="Times New Roman"/>
                <w:b/>
                <w:sz w:val="32"/>
                <w:szCs w:val="32"/>
              </w:rPr>
              <w:t>BIGGEST PROBLEMS FACING THE COUNTRY, 1974-2002</w:t>
            </w:r>
          </w:p>
        </w:tc>
      </w:tr>
      <w:tr w:rsidR="00F931FD" w:rsidRPr="00F931FD" w:rsidTr="00541EE8">
        <w:trPr>
          <w:jc w:val="center"/>
        </w:trPr>
        <w:tc>
          <w:tcPr>
            <w:tcW w:w="5763" w:type="dxa"/>
            <w:gridSpan w:val="3"/>
            <w:tcBorders>
              <w:top w:val="nil"/>
            </w:tcBorders>
            <w:shd w:val="clear" w:color="auto" w:fill="DAEEF3" w:themeFill="accent5" w:themeFillTint="33"/>
          </w:tcPr>
          <w:p w:rsidR="00F931FD" w:rsidRPr="00F931FD" w:rsidRDefault="00F931FD" w:rsidP="00541EE8">
            <w:pPr>
              <w:rPr>
                <w:rFonts w:ascii="Times New Roman" w:hAnsi="Times New Roman" w:cs="Times New Roman"/>
                <w:i/>
                <w:sz w:val="24"/>
                <w:szCs w:val="24"/>
              </w:rPr>
            </w:pPr>
            <w:r w:rsidRPr="00F931FD">
              <w:rPr>
                <w:rFonts w:ascii="Times New Roman" w:hAnsi="Times New Roman" w:cs="Times New Roman"/>
                <w:i/>
                <w:sz w:val="24"/>
                <w:szCs w:val="24"/>
              </w:rPr>
              <w:t>The most cited problems facing the country in council surveys since 1974 and percentage of respondents citing that problem.</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2002</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Terrorism</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36</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1998</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Crime</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26</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1994</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Crime</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42</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1990</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Budget deficit</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30</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1986</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Drug abuse</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27</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1982</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Unemployment</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64</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1978</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Inflation</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67</w:t>
            </w:r>
          </w:p>
        </w:tc>
      </w:tr>
      <w:tr w:rsidR="00F931FD" w:rsidRPr="00F931FD" w:rsidTr="00541EE8">
        <w:trPr>
          <w:jc w:val="center"/>
        </w:trPr>
        <w:tc>
          <w:tcPr>
            <w:tcW w:w="1099"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1974</w:t>
            </w:r>
          </w:p>
        </w:tc>
        <w:tc>
          <w:tcPr>
            <w:tcW w:w="3544"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Inflation</w:t>
            </w:r>
          </w:p>
        </w:tc>
        <w:tc>
          <w:tcPr>
            <w:tcW w:w="1120" w:type="dxa"/>
          </w:tcPr>
          <w:p w:rsidR="00F931FD" w:rsidRPr="00F931FD" w:rsidRDefault="00F931FD" w:rsidP="00541EE8">
            <w:pPr>
              <w:jc w:val="center"/>
              <w:rPr>
                <w:rFonts w:ascii="Times New Roman" w:hAnsi="Times New Roman" w:cs="Times New Roman"/>
              </w:rPr>
            </w:pPr>
            <w:r w:rsidRPr="00F931FD">
              <w:rPr>
                <w:rFonts w:ascii="Times New Roman" w:hAnsi="Times New Roman" w:cs="Times New Roman"/>
              </w:rPr>
              <w:t>56</w:t>
            </w:r>
          </w:p>
        </w:tc>
      </w:tr>
    </w:tbl>
    <w:p w:rsidR="00F931FD" w:rsidRDefault="00F931FD" w:rsidP="00EB4A68">
      <w:pPr>
        <w:spacing w:after="0" w:line="240" w:lineRule="auto"/>
        <w:ind w:left="1559" w:right="1701"/>
      </w:pPr>
      <w:r w:rsidRPr="00161B5F">
        <w:rPr>
          <w:rFonts w:ascii="Times New Roman" w:hAnsi="Times New Roman" w:cs="Times New Roman"/>
          <w:b/>
          <w:sz w:val="20"/>
          <w:szCs w:val="18"/>
        </w:rPr>
        <w:t>Figure 3.2.</w:t>
      </w:r>
      <w:r w:rsidRPr="00161B5F">
        <w:rPr>
          <w:rFonts w:ascii="Times New Roman" w:hAnsi="Times New Roman" w:cs="Times New Roman"/>
          <w:sz w:val="20"/>
          <w:szCs w:val="18"/>
        </w:rPr>
        <w:t xml:space="preserve"> </w:t>
      </w:r>
      <w:r w:rsidR="00161B5F" w:rsidRPr="00F931FD">
        <w:rPr>
          <w:rFonts w:ascii="Times New Roman" w:hAnsi="Times New Roman" w:cs="Times New Roman"/>
          <w:sz w:val="18"/>
          <w:szCs w:val="18"/>
        </w:rPr>
        <w:t>Source</w:t>
      </w:r>
      <w:r w:rsidR="00161B5F">
        <w:rPr>
          <w:rFonts w:ascii="Times New Roman" w:hAnsi="Times New Roman" w:cs="Times New Roman"/>
          <w:sz w:val="18"/>
          <w:szCs w:val="18"/>
        </w:rPr>
        <w:t>:</w:t>
      </w:r>
      <w:r w:rsidR="00161B5F" w:rsidRPr="00F931FD">
        <w:rPr>
          <w:rFonts w:ascii="Times New Roman" w:hAnsi="Times New Roman" w:cs="Times New Roman"/>
          <w:i/>
          <w:sz w:val="18"/>
          <w:szCs w:val="18"/>
          <w:u w:val="single"/>
        </w:rPr>
        <w:t xml:space="preserve"> </w:t>
      </w:r>
      <w:r w:rsidRPr="00F931FD">
        <w:rPr>
          <w:rFonts w:ascii="Times New Roman" w:hAnsi="Times New Roman" w:cs="Times New Roman"/>
          <w:i/>
          <w:sz w:val="18"/>
          <w:szCs w:val="18"/>
          <w:u w:val="single"/>
        </w:rPr>
        <w:t>World views 2002, American Public Opinion and Foreign Policy</w:t>
      </w:r>
      <w:r w:rsidRPr="00F931FD">
        <w:rPr>
          <w:rFonts w:ascii="Times New Roman" w:hAnsi="Times New Roman" w:cs="Times New Roman"/>
          <w:sz w:val="18"/>
          <w:szCs w:val="18"/>
        </w:rPr>
        <w:t xml:space="preserve"> the U.S, The Chicago Council on Foreign Relations, 2002, P. 11 in </w:t>
      </w:r>
      <w:hyperlink r:id="rId11" w:history="1">
        <w:r w:rsidR="00A34900" w:rsidRPr="00503D5D">
          <w:rPr>
            <w:rStyle w:val="Lienhypertexte"/>
            <w:rFonts w:ascii="Times New Roman" w:hAnsi="Times New Roman" w:cs="Times New Roman"/>
            <w:sz w:val="18"/>
            <w:szCs w:val="18"/>
          </w:rPr>
          <w:t>www.ccfr.org</w:t>
        </w:r>
      </w:hyperlink>
    </w:p>
    <w:p w:rsidR="00EB4A68" w:rsidRDefault="00EB4A68" w:rsidP="007F3A40">
      <w:pPr>
        <w:ind w:left="1560" w:right="1701" w:hanging="2"/>
        <w:rPr>
          <w:rFonts w:ascii="Times New Roman" w:hAnsi="Times New Roman" w:cs="Times New Roman"/>
          <w:sz w:val="18"/>
          <w:szCs w:val="18"/>
        </w:rPr>
      </w:pPr>
      <w:r w:rsidRPr="00F73F41">
        <w:rPr>
          <w:rFonts w:ascii="Times New Roman" w:hAnsi="Times New Roman" w:cs="Times New Roman"/>
          <w:b/>
          <w:sz w:val="28"/>
          <w:szCs w:val="24"/>
        </w:rPr>
        <w:t>(</w:t>
      </w:r>
      <w:r w:rsidR="008E6805">
        <w:rPr>
          <w:rFonts w:ascii="Times New Roman" w:hAnsi="Times New Roman" w:cs="Times New Roman"/>
          <w:b/>
          <w:sz w:val="28"/>
          <w:szCs w:val="24"/>
        </w:rPr>
        <w:t>Refer to Chapter Two, Page 86</w:t>
      </w:r>
      <w:r w:rsidRPr="00F73F41">
        <w:rPr>
          <w:rFonts w:ascii="Times New Roman" w:hAnsi="Times New Roman" w:cs="Times New Roman"/>
          <w:b/>
          <w:sz w:val="28"/>
          <w:szCs w:val="24"/>
        </w:rPr>
        <w:t>)</w:t>
      </w:r>
    </w:p>
    <w:p w:rsidR="00253E66" w:rsidRDefault="00253E66">
      <w:pPr>
        <w:rPr>
          <w:rFonts w:ascii="Times New Roman" w:hAnsi="Times New Roman" w:cs="Times New Roman"/>
          <w:sz w:val="24"/>
          <w:szCs w:val="18"/>
        </w:rPr>
      </w:pPr>
      <w:r>
        <w:rPr>
          <w:rFonts w:ascii="Times New Roman" w:hAnsi="Times New Roman" w:cs="Times New Roman"/>
          <w:sz w:val="24"/>
          <w:szCs w:val="18"/>
        </w:rPr>
        <w:br w:type="page"/>
      </w:r>
    </w:p>
    <w:tbl>
      <w:tblPr>
        <w:tblStyle w:val="Grilledutableau"/>
        <w:tblW w:w="0" w:type="auto"/>
        <w:jc w:val="right"/>
        <w:tblBorders>
          <w:insideH w:val="none" w:sz="0" w:space="0" w:color="auto"/>
          <w:insideV w:val="none" w:sz="0" w:space="0" w:color="auto"/>
        </w:tblBorders>
        <w:shd w:val="clear" w:color="auto" w:fill="DAEEF3" w:themeFill="accent5" w:themeFillTint="33"/>
        <w:tblLook w:val="04A0"/>
      </w:tblPr>
      <w:tblGrid>
        <w:gridCol w:w="8346"/>
      </w:tblGrid>
      <w:tr w:rsidR="00A34900" w:rsidRPr="00A05094" w:rsidTr="00541EE8">
        <w:trPr>
          <w:jc w:val="right"/>
        </w:trPr>
        <w:tc>
          <w:tcPr>
            <w:tcW w:w="8346" w:type="dxa"/>
            <w:shd w:val="clear" w:color="auto" w:fill="DAEEF3" w:themeFill="accent5" w:themeFillTint="33"/>
          </w:tcPr>
          <w:p w:rsidR="00A34900" w:rsidRPr="00A05094" w:rsidRDefault="00A34900" w:rsidP="00541EE8">
            <w:pPr>
              <w:rPr>
                <w:rFonts w:ascii="Times New Roman" w:hAnsi="Times New Roman" w:cs="Times New Roman"/>
                <w:b/>
                <w:bCs/>
                <w:color w:val="000000"/>
                <w:sz w:val="32"/>
                <w:szCs w:val="32"/>
                <w:lang w:val="en-US"/>
              </w:rPr>
            </w:pPr>
            <w:r w:rsidRPr="00A05094">
              <w:rPr>
                <w:rFonts w:ascii="Times New Roman" w:hAnsi="Times New Roman" w:cs="Times New Roman"/>
                <w:b/>
                <w:bCs/>
                <w:color w:val="000000"/>
                <w:sz w:val="32"/>
                <w:szCs w:val="32"/>
                <w:lang w:val="en-US"/>
              </w:rPr>
              <w:lastRenderedPageBreak/>
              <w:t>INTEREST IN THE NEWS</w:t>
            </w:r>
          </w:p>
          <w:p w:rsidR="00A34900" w:rsidRPr="00A05094" w:rsidRDefault="00A34900" w:rsidP="00541EE8">
            <w:pPr>
              <w:rPr>
                <w:rFonts w:ascii="Times New Roman" w:hAnsi="Times New Roman" w:cs="Times New Roman"/>
              </w:rPr>
            </w:pPr>
            <w:r w:rsidRPr="00A05094">
              <w:rPr>
                <w:rFonts w:ascii="Times New Roman" w:hAnsi="Times New Roman" w:cs="Times New Roman"/>
                <w:i/>
                <w:iCs/>
                <w:color w:val="000000"/>
                <w:lang w:val="en-US"/>
              </w:rPr>
              <w:t>Percentage who are "very interested" in various types of news</w:t>
            </w:r>
          </w:p>
          <w:p w:rsidR="00A34900" w:rsidRPr="00A05094" w:rsidRDefault="00A34900" w:rsidP="00541EE8">
            <w:pPr>
              <w:rPr>
                <w:rFonts w:ascii="Times New Roman" w:hAnsi="Times New Roman" w:cs="Times New Roman"/>
              </w:rPr>
            </w:pPr>
          </w:p>
        </w:tc>
      </w:tr>
      <w:tr w:rsidR="00A34900" w:rsidRPr="00A05094" w:rsidTr="00541EE8">
        <w:trPr>
          <w:jc w:val="right"/>
        </w:trPr>
        <w:tc>
          <w:tcPr>
            <w:tcW w:w="8346" w:type="dxa"/>
            <w:shd w:val="clear" w:color="auto" w:fill="DAEEF3" w:themeFill="accent5" w:themeFillTint="33"/>
          </w:tcPr>
          <w:p w:rsidR="00A34900" w:rsidRPr="00A05094" w:rsidRDefault="003D3671" w:rsidP="00541EE8">
            <w:pPr>
              <w:jc w:val="right"/>
              <w:rPr>
                <w:rFonts w:ascii="Times New Roman" w:hAnsi="Times New Roman" w:cs="Times New Roman"/>
              </w:rPr>
            </w:pPr>
            <w:r>
              <w:rPr>
                <w:rFonts w:ascii="Times New Roman" w:hAnsi="Times New Roman" w:cs="Times New Roman"/>
                <w:noProof/>
                <w:lang w:val="fr-FR"/>
              </w:rPr>
              <w:pict>
                <v:group id="_x0000_s1533" style="position:absolute;left:0;text-align:left;margin-left:-1.4pt;margin-top:42.05pt;width:26.75pt;height:397.95pt;z-index:251897856;mso-position-horizontal-relative:text;mso-position-vertical-relative:text" coordorigin="1857,3705" coordsize="535,7959">
                  <v:shape id="_x0000_s1534" type="#_x0000_t202" style="position:absolute;left:1857;top:11250;width:535;height:414;mso-width-relative:margin;mso-height-relative:margin" filled="f" stroked="f">
                    <v:textbox style="mso-next-textbox:#_x0000_s1534">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20</w:t>
                          </w:r>
                        </w:p>
                      </w:txbxContent>
                    </v:textbox>
                  </v:shape>
                  <v:shape id="_x0000_s1535" type="#_x0000_t202" style="position:absolute;left:1857;top:10005;width:535;height:414;mso-width-relative:margin;mso-height-relative:margin" filled="f" stroked="f">
                    <v:textbox style="mso-next-textbox:#_x0000_s1535">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30</w:t>
                          </w:r>
                        </w:p>
                      </w:txbxContent>
                    </v:textbox>
                  </v:shape>
                  <v:shape id="_x0000_s1536" type="#_x0000_t202" style="position:absolute;left:1857;top:8745;width:535;height:414;mso-width-relative:margin;mso-height-relative:margin" filled="f" stroked="f">
                    <v:textbox style="mso-next-textbox:#_x0000_s1536">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40</w:t>
                          </w:r>
                        </w:p>
                      </w:txbxContent>
                    </v:textbox>
                  </v:shape>
                  <v:shape id="_x0000_s1537" type="#_x0000_t202" style="position:absolute;left:1857;top:7485;width:535;height:414;mso-width-relative:margin;mso-height-relative:margin" filled="f" stroked="f">
                    <v:textbox style="mso-next-textbox:#_x0000_s1537">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50</w:t>
                          </w:r>
                        </w:p>
                      </w:txbxContent>
                    </v:textbox>
                  </v:shape>
                  <v:shape id="_x0000_s1538" type="#_x0000_t202" style="position:absolute;left:1857;top:6225;width:535;height:414;mso-width-relative:margin;mso-height-relative:margin" filled="f" stroked="f">
                    <v:textbox style="mso-next-textbox:#_x0000_s1538">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60</w:t>
                          </w:r>
                        </w:p>
                      </w:txbxContent>
                    </v:textbox>
                  </v:shape>
                  <v:shape id="_x0000_s1539" type="#_x0000_t202" style="position:absolute;left:1857;top:4980;width:535;height:414;mso-width-relative:margin;mso-height-relative:margin" filled="f" stroked="f">
                    <v:textbox style="mso-next-textbox:#_x0000_s1539">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70</w:t>
                          </w:r>
                        </w:p>
                      </w:txbxContent>
                    </v:textbox>
                  </v:shape>
                  <v:shape id="_x0000_s1540" type="#_x0000_t202" style="position:absolute;left:1857;top:3705;width:535;height:414;mso-width-relative:margin;mso-height-relative:margin" filled="f" stroked="f">
                    <v:textbox style="mso-next-textbox:#_x0000_s1540">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80</w:t>
                          </w:r>
                        </w:p>
                      </w:txbxContent>
                    </v:textbox>
                  </v:shape>
                </v:group>
              </w:pict>
            </w:r>
            <w:r>
              <w:rPr>
                <w:rFonts w:ascii="Times New Roman" w:hAnsi="Times New Roman" w:cs="Times New Roman"/>
                <w:noProof/>
                <w:lang w:val="fr-FR"/>
              </w:rPr>
              <w:pict>
                <v:group id="_x0000_s1524" style="position:absolute;left:0;text-align:left;margin-left:31.5pt;margin-top:447.95pt;width:364.6pt;height:19.45pt;z-index:251896832;mso-position-horizontal-relative:text;mso-position-vertical-relative:text" coordorigin="2518,11823" coordsize="7292,389">
                  <v:shape id="_x0000_s1525" type="#_x0000_t202" style="position:absolute;left:2518;top:11823;width:872;height:389;mso-width-relative:margin;mso-height-relative:margin" filled="f" stroked="f">
                    <v:textbox style="mso-next-textbox:#_x0000_s1525">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1974</w:t>
                          </w:r>
                        </w:p>
                      </w:txbxContent>
                    </v:textbox>
                  </v:shape>
                  <v:shape id="_x0000_s1526" type="#_x0000_t202" style="position:absolute;left:3433;top:11823;width:872;height:389;mso-width-relative:margin;mso-height-relative:margin" filled="f" stroked="f">
                    <v:textbox style="mso-next-textbox:#_x0000_s1526">
                      <w:txbxContent>
                        <w:p w:rsidR="004215DA" w:rsidRDefault="004215DA" w:rsidP="00A34900">
                          <w:pPr>
                            <w:rPr>
                              <w:lang w:val="fr-FR"/>
                            </w:rPr>
                          </w:pPr>
                          <w:r w:rsidRPr="00A05094">
                            <w:rPr>
                              <w:rFonts w:ascii="Times New Roman" w:hAnsi="Times New Roman" w:cs="Times New Roman"/>
                              <w:lang w:val="fr-FR"/>
                            </w:rPr>
                            <w:t>1978</w:t>
                          </w:r>
                        </w:p>
                        <w:p w:rsidR="004215DA" w:rsidRDefault="004215DA" w:rsidP="00A34900"/>
                      </w:txbxContent>
                    </v:textbox>
                  </v:shape>
                  <v:shape id="_x0000_s1527" type="#_x0000_t202" style="position:absolute;left:4348;top:11823;width:872;height:389;mso-width-relative:margin;mso-height-relative:margin" filled="f" stroked="f">
                    <v:textbox style="mso-next-textbox:#_x0000_s1527">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1982</w:t>
                          </w:r>
                        </w:p>
                      </w:txbxContent>
                    </v:textbox>
                  </v:shape>
                  <v:shape id="_x0000_s1528" type="#_x0000_t202" style="position:absolute;left:5263;top:11823;width:872;height:389;mso-width-relative:margin;mso-height-relative:margin" filled="f" stroked="f">
                    <v:textbox style="mso-next-textbox:#_x0000_s1528">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1986</w:t>
                          </w:r>
                        </w:p>
                      </w:txbxContent>
                    </v:textbox>
                  </v:shape>
                  <v:shape id="_x0000_s1529" type="#_x0000_t202" style="position:absolute;left:6178;top:11823;width:872;height:389;mso-width-relative:margin;mso-height-relative:margin" filled="f" stroked="f">
                    <v:textbox style="mso-next-textbox:#_x0000_s1529">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1990</w:t>
                          </w:r>
                        </w:p>
                      </w:txbxContent>
                    </v:textbox>
                  </v:shape>
                  <v:shape id="_x0000_s1530" type="#_x0000_t202" style="position:absolute;left:7108;top:11823;width:872;height:389;mso-width-relative:margin;mso-height-relative:margin" filled="f" stroked="f">
                    <v:textbox style="mso-next-textbox:#_x0000_s1530">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1994</w:t>
                          </w:r>
                        </w:p>
                      </w:txbxContent>
                    </v:textbox>
                  </v:shape>
                  <v:shape id="_x0000_s1531" type="#_x0000_t202" style="position:absolute;left:8023;top:11823;width:872;height:389;mso-width-relative:margin;mso-height-relative:margin" filled="f" stroked="f">
                    <v:textbox style="mso-next-textbox:#_x0000_s1531">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1998</w:t>
                          </w:r>
                        </w:p>
                      </w:txbxContent>
                    </v:textbox>
                  </v:shape>
                  <v:shape id="_x0000_s1532" type="#_x0000_t202" style="position:absolute;left:8938;top:11823;width:872;height:389;mso-width-relative:margin;mso-height-relative:margin" filled="f" stroked="f">
                    <v:textbox style="mso-next-textbox:#_x0000_s1532">
                      <w:txbxContent>
                        <w:p w:rsidR="004215DA" w:rsidRPr="00A05094" w:rsidRDefault="004215DA" w:rsidP="00A34900">
                          <w:pPr>
                            <w:rPr>
                              <w:rFonts w:ascii="Times New Roman" w:hAnsi="Times New Roman" w:cs="Times New Roman"/>
                              <w:lang w:val="fr-FR"/>
                            </w:rPr>
                          </w:pPr>
                          <w:r w:rsidRPr="00A05094">
                            <w:rPr>
                              <w:rFonts w:ascii="Times New Roman" w:hAnsi="Times New Roman" w:cs="Times New Roman"/>
                              <w:lang w:val="fr-FR"/>
                            </w:rPr>
                            <w:t>2002</w:t>
                          </w:r>
                        </w:p>
                      </w:txbxContent>
                    </v:textbox>
                  </v:shape>
                </v:group>
              </w:pict>
            </w:r>
            <w:r w:rsidR="00A34900" w:rsidRPr="00A05094">
              <w:rPr>
                <w:rFonts w:ascii="Times New Roman" w:hAnsi="Times New Roman" w:cs="Times New Roman"/>
                <w:noProof/>
                <w:lang w:val="fr-FR" w:eastAsia="fr-FR"/>
              </w:rPr>
              <w:drawing>
                <wp:inline distT="0" distB="0" distL="0" distR="0">
                  <wp:extent cx="4838700" cy="5705475"/>
                  <wp:effectExtent l="19050" t="0" r="19050" b="0"/>
                  <wp:docPr id="29"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34900" w:rsidRPr="00A05094" w:rsidRDefault="00A34900" w:rsidP="00541EE8">
            <w:pPr>
              <w:rPr>
                <w:rFonts w:ascii="Times New Roman" w:hAnsi="Times New Roman" w:cs="Times New Roman"/>
              </w:rPr>
            </w:pPr>
          </w:p>
          <w:p w:rsidR="00A34900" w:rsidRPr="00A05094" w:rsidRDefault="00A34900" w:rsidP="00541EE8">
            <w:pPr>
              <w:rPr>
                <w:rFonts w:ascii="Times New Roman" w:hAnsi="Times New Roman" w:cs="Times New Roman"/>
              </w:rPr>
            </w:pPr>
          </w:p>
        </w:tc>
      </w:tr>
    </w:tbl>
    <w:p w:rsidR="00A34900" w:rsidRDefault="00A34900" w:rsidP="00A1326C">
      <w:pPr>
        <w:spacing w:after="0" w:line="240" w:lineRule="auto"/>
        <w:ind w:left="851"/>
        <w:rPr>
          <w:rFonts w:ascii="Times New Roman" w:hAnsi="Times New Roman" w:cs="Times New Roman"/>
          <w:sz w:val="18"/>
          <w:szCs w:val="18"/>
        </w:rPr>
      </w:pPr>
      <w:r w:rsidRPr="00A34900">
        <w:rPr>
          <w:rFonts w:ascii="Times New Roman" w:hAnsi="Times New Roman" w:cs="Times New Roman"/>
          <w:b/>
          <w:sz w:val="20"/>
          <w:szCs w:val="18"/>
        </w:rPr>
        <w:t>Figure 3.3.</w:t>
      </w:r>
      <w:r w:rsidRPr="00A34900">
        <w:rPr>
          <w:rFonts w:ascii="Times New Roman" w:hAnsi="Times New Roman" w:cs="Times New Roman"/>
          <w:sz w:val="20"/>
          <w:szCs w:val="18"/>
        </w:rPr>
        <w:t xml:space="preserve"> </w:t>
      </w:r>
      <w:r w:rsidRPr="00A34900">
        <w:rPr>
          <w:rFonts w:ascii="Times New Roman" w:hAnsi="Times New Roman" w:cs="Times New Roman"/>
          <w:sz w:val="18"/>
          <w:szCs w:val="18"/>
        </w:rPr>
        <w:t xml:space="preserve">Source:  </w:t>
      </w:r>
      <w:r w:rsidRPr="00A34900">
        <w:rPr>
          <w:rFonts w:ascii="Times New Roman" w:hAnsi="Times New Roman" w:cs="Times New Roman"/>
          <w:i/>
          <w:sz w:val="18"/>
          <w:szCs w:val="18"/>
          <w:u w:val="single"/>
        </w:rPr>
        <w:t>World views 2002, American Public Opinion and Foreign Policy</w:t>
      </w:r>
      <w:r w:rsidRPr="00A34900">
        <w:rPr>
          <w:rFonts w:ascii="Times New Roman" w:hAnsi="Times New Roman" w:cs="Times New Roman"/>
          <w:sz w:val="18"/>
          <w:szCs w:val="18"/>
        </w:rPr>
        <w:t xml:space="preserve"> the U.S, The Chicago Council on Foreign Relations, 2002, P. 13 in </w:t>
      </w:r>
      <w:hyperlink r:id="rId13" w:history="1">
        <w:r w:rsidR="002866E2" w:rsidRPr="004E3B66">
          <w:rPr>
            <w:rStyle w:val="Lienhypertexte"/>
            <w:rFonts w:ascii="Times New Roman" w:hAnsi="Times New Roman" w:cs="Times New Roman"/>
            <w:sz w:val="18"/>
            <w:szCs w:val="18"/>
          </w:rPr>
          <w:t>www.ccfr.org</w:t>
        </w:r>
      </w:hyperlink>
    </w:p>
    <w:p w:rsidR="002866E2" w:rsidRPr="00A34900" w:rsidRDefault="008E6805" w:rsidP="00A34900">
      <w:pPr>
        <w:ind w:left="851"/>
        <w:rPr>
          <w:rFonts w:ascii="Times New Roman" w:hAnsi="Times New Roman" w:cs="Times New Roman"/>
          <w:sz w:val="18"/>
          <w:szCs w:val="18"/>
        </w:rPr>
      </w:pPr>
      <w:r>
        <w:rPr>
          <w:rFonts w:ascii="Times New Roman" w:hAnsi="Times New Roman" w:cs="Times New Roman"/>
          <w:b/>
          <w:sz w:val="28"/>
          <w:szCs w:val="24"/>
        </w:rPr>
        <w:t>(Refer to Chapter Two, Page 87</w:t>
      </w:r>
      <w:r w:rsidR="002866E2" w:rsidRPr="00F73F41">
        <w:rPr>
          <w:rFonts w:ascii="Times New Roman" w:hAnsi="Times New Roman" w:cs="Times New Roman"/>
          <w:b/>
          <w:sz w:val="28"/>
          <w:szCs w:val="24"/>
        </w:rPr>
        <w:t>)</w:t>
      </w:r>
    </w:p>
    <w:p w:rsidR="00253E66" w:rsidRDefault="00253E66">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jc w:val="center"/>
        <w:tblBorders>
          <w:insideH w:val="none" w:sz="0" w:space="0" w:color="auto"/>
          <w:insideV w:val="none" w:sz="0" w:space="0" w:color="auto"/>
        </w:tblBorders>
        <w:tblLook w:val="04A0"/>
      </w:tblPr>
      <w:tblGrid>
        <w:gridCol w:w="6522"/>
      </w:tblGrid>
      <w:tr w:rsidR="00541EE8" w:rsidRPr="00B933CC" w:rsidTr="00541EE8">
        <w:trPr>
          <w:jc w:val="center"/>
        </w:trPr>
        <w:tc>
          <w:tcPr>
            <w:tcW w:w="6522" w:type="dxa"/>
            <w:shd w:val="clear" w:color="auto" w:fill="DAEEF3" w:themeFill="accent5" w:themeFillTint="33"/>
          </w:tcPr>
          <w:p w:rsidR="00541EE8" w:rsidRPr="00B933CC" w:rsidRDefault="00541EE8" w:rsidP="00541EE8">
            <w:pPr>
              <w:rPr>
                <w:rFonts w:ascii="Times New Roman" w:hAnsi="Times New Roman" w:cs="Times New Roman"/>
                <w:b/>
                <w:bCs/>
                <w:color w:val="000000"/>
                <w:sz w:val="32"/>
                <w:szCs w:val="32"/>
              </w:rPr>
            </w:pPr>
            <w:r w:rsidRPr="00B933CC">
              <w:rPr>
                <w:rFonts w:ascii="Times New Roman" w:hAnsi="Times New Roman" w:cs="Times New Roman"/>
                <w:b/>
                <w:bCs/>
                <w:color w:val="000000"/>
                <w:sz w:val="32"/>
                <w:szCs w:val="32"/>
              </w:rPr>
              <w:lastRenderedPageBreak/>
              <w:t>U.S ROLE AS WORLD POLICEMAN</w:t>
            </w:r>
          </w:p>
          <w:p w:rsidR="00541EE8" w:rsidRPr="00B933CC" w:rsidRDefault="00541EE8" w:rsidP="00541EE8">
            <w:pPr>
              <w:rPr>
                <w:rFonts w:ascii="Times New Roman" w:hAnsi="Times New Roman" w:cs="Times New Roman"/>
              </w:rPr>
            </w:pPr>
            <w:r w:rsidRPr="00B933CC">
              <w:rPr>
                <w:rFonts w:ascii="Times New Roman" w:hAnsi="Times New Roman" w:cs="Times New Roman"/>
                <w:i/>
                <w:iCs/>
                <w:color w:val="000000"/>
              </w:rPr>
              <w:t>Percentage who say the United States does or does not have the responsibility to play the role of world policeman</w:t>
            </w:r>
          </w:p>
        </w:tc>
      </w:tr>
      <w:tr w:rsidR="00541EE8" w:rsidRPr="00B933CC" w:rsidTr="00541EE8">
        <w:trPr>
          <w:jc w:val="center"/>
        </w:trPr>
        <w:tc>
          <w:tcPr>
            <w:tcW w:w="6522" w:type="dxa"/>
            <w:shd w:val="clear" w:color="auto" w:fill="DAEEF3" w:themeFill="accent5" w:themeFillTint="33"/>
          </w:tcPr>
          <w:p w:rsidR="00541EE8" w:rsidRPr="00B933CC" w:rsidRDefault="00541EE8" w:rsidP="00541EE8">
            <w:pPr>
              <w:jc w:val="center"/>
              <w:rPr>
                <w:rFonts w:ascii="Times New Roman" w:hAnsi="Times New Roman" w:cs="Times New Roman"/>
              </w:rPr>
            </w:pPr>
            <w:r w:rsidRPr="00B933CC">
              <w:rPr>
                <w:rFonts w:ascii="Times New Roman" w:hAnsi="Times New Roman" w:cs="Times New Roman"/>
                <w:noProof/>
                <w:lang w:val="fr-FR" w:eastAsia="fr-FR"/>
              </w:rPr>
              <w:drawing>
                <wp:inline distT="0" distB="0" distL="0" distR="0">
                  <wp:extent cx="3966472" cy="1904474"/>
                  <wp:effectExtent l="0" t="0" r="0" b="0"/>
                  <wp:docPr id="2"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541EE8" w:rsidRPr="00B933CC" w:rsidTr="00541EE8">
        <w:trPr>
          <w:jc w:val="center"/>
        </w:trPr>
        <w:tc>
          <w:tcPr>
            <w:tcW w:w="6522" w:type="dxa"/>
            <w:shd w:val="clear" w:color="auto" w:fill="DAEEF3" w:themeFill="accent5" w:themeFillTint="33"/>
          </w:tcPr>
          <w:p w:rsidR="00541EE8" w:rsidRPr="00B933CC" w:rsidRDefault="00541EE8" w:rsidP="00541EE8">
            <w:pPr>
              <w:rPr>
                <w:rFonts w:ascii="Times New Roman" w:hAnsi="Times New Roman" w:cs="Times New Roman"/>
              </w:rPr>
            </w:pPr>
            <w:r w:rsidRPr="00B933CC">
              <w:rPr>
                <w:rFonts w:ascii="Times New Roman" w:hAnsi="Times New Roman" w:cs="Times New Roman"/>
                <w:i/>
                <w:iCs/>
                <w:color w:val="000000"/>
              </w:rPr>
              <w:t>Percentage who say the United States is or is not playing the role of world policeman more than it should</w:t>
            </w:r>
          </w:p>
        </w:tc>
      </w:tr>
      <w:tr w:rsidR="00541EE8" w:rsidRPr="00B933CC" w:rsidTr="00541EE8">
        <w:trPr>
          <w:jc w:val="center"/>
        </w:trPr>
        <w:tc>
          <w:tcPr>
            <w:tcW w:w="6522" w:type="dxa"/>
            <w:shd w:val="clear" w:color="auto" w:fill="DAEEF3" w:themeFill="accent5" w:themeFillTint="33"/>
          </w:tcPr>
          <w:p w:rsidR="00541EE8" w:rsidRPr="00B933CC" w:rsidRDefault="00541EE8" w:rsidP="00541EE8">
            <w:pPr>
              <w:jc w:val="center"/>
              <w:rPr>
                <w:rFonts w:ascii="Times New Roman" w:hAnsi="Times New Roman" w:cs="Times New Roman"/>
              </w:rPr>
            </w:pPr>
            <w:r w:rsidRPr="00B933CC">
              <w:rPr>
                <w:rFonts w:ascii="Times New Roman" w:hAnsi="Times New Roman" w:cs="Times New Roman"/>
                <w:noProof/>
                <w:lang w:val="fr-FR" w:eastAsia="fr-FR"/>
              </w:rPr>
              <w:drawing>
                <wp:inline distT="0" distB="0" distL="0" distR="0">
                  <wp:extent cx="4004310" cy="1991448"/>
                  <wp:effectExtent l="0" t="0" r="0" b="0"/>
                  <wp:docPr id="30"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41EE8" w:rsidRDefault="00541EE8" w:rsidP="00A1326C">
      <w:pPr>
        <w:spacing w:after="0" w:line="240" w:lineRule="auto"/>
        <w:ind w:left="1276" w:right="1276"/>
        <w:rPr>
          <w:rFonts w:ascii="Times New Roman" w:hAnsi="Times New Roman" w:cs="Times New Roman"/>
          <w:sz w:val="18"/>
          <w:szCs w:val="18"/>
        </w:rPr>
      </w:pPr>
      <w:r w:rsidRPr="00541EE8">
        <w:rPr>
          <w:rFonts w:ascii="Times New Roman" w:hAnsi="Times New Roman" w:cs="Times New Roman"/>
          <w:b/>
          <w:sz w:val="20"/>
          <w:szCs w:val="18"/>
        </w:rPr>
        <w:t>Figure 3.4.</w:t>
      </w:r>
      <w:r w:rsidRPr="00541EE8">
        <w:rPr>
          <w:rFonts w:ascii="Times New Roman" w:hAnsi="Times New Roman" w:cs="Times New Roman"/>
          <w:sz w:val="20"/>
          <w:szCs w:val="18"/>
        </w:rPr>
        <w:t xml:space="preserve">  </w:t>
      </w:r>
      <w:r w:rsidRPr="00541EE8">
        <w:rPr>
          <w:rFonts w:ascii="Times New Roman" w:hAnsi="Times New Roman" w:cs="Times New Roman"/>
          <w:sz w:val="18"/>
          <w:szCs w:val="18"/>
        </w:rPr>
        <w:t>Source: World</w:t>
      </w:r>
      <w:r w:rsidRPr="00541EE8">
        <w:rPr>
          <w:rFonts w:ascii="Times New Roman" w:hAnsi="Times New Roman" w:cs="Times New Roman"/>
          <w:i/>
          <w:sz w:val="18"/>
          <w:szCs w:val="18"/>
          <w:u w:val="single"/>
        </w:rPr>
        <w:t xml:space="preserve"> views 2002, American Public Opinion and Foreign Policy</w:t>
      </w:r>
      <w:r w:rsidRPr="00541EE8">
        <w:rPr>
          <w:rFonts w:ascii="Times New Roman" w:hAnsi="Times New Roman" w:cs="Times New Roman"/>
          <w:sz w:val="18"/>
          <w:szCs w:val="18"/>
        </w:rPr>
        <w:t xml:space="preserve"> the U.S, The Chicago Council on Foreign Relations, 2002, P. 26 in </w:t>
      </w:r>
      <w:hyperlink r:id="rId16" w:history="1">
        <w:r w:rsidR="00A1326C" w:rsidRPr="004E3B66">
          <w:rPr>
            <w:rStyle w:val="Lienhypertexte"/>
            <w:rFonts w:ascii="Times New Roman" w:hAnsi="Times New Roman" w:cs="Times New Roman"/>
            <w:sz w:val="18"/>
            <w:szCs w:val="18"/>
          </w:rPr>
          <w:t>www.ccfr.org</w:t>
        </w:r>
      </w:hyperlink>
    </w:p>
    <w:p w:rsidR="00A1326C" w:rsidRPr="00541EE8" w:rsidRDefault="008E6805" w:rsidP="005C6AE1">
      <w:pPr>
        <w:ind w:left="1276" w:right="1275"/>
        <w:rPr>
          <w:rFonts w:ascii="Times New Roman" w:hAnsi="Times New Roman" w:cs="Times New Roman"/>
          <w:sz w:val="18"/>
          <w:szCs w:val="18"/>
        </w:rPr>
      </w:pPr>
      <w:r>
        <w:rPr>
          <w:rFonts w:ascii="Times New Roman" w:hAnsi="Times New Roman" w:cs="Times New Roman"/>
          <w:b/>
          <w:sz w:val="28"/>
          <w:szCs w:val="24"/>
        </w:rPr>
        <w:t>(Refer to Chapter Two, Page 88</w:t>
      </w:r>
      <w:r w:rsidR="00A1326C" w:rsidRPr="00F73F41">
        <w:rPr>
          <w:rFonts w:ascii="Times New Roman" w:hAnsi="Times New Roman" w:cs="Times New Roman"/>
          <w:b/>
          <w:sz w:val="28"/>
          <w:szCs w:val="24"/>
        </w:rPr>
        <w:t>)</w:t>
      </w:r>
    </w:p>
    <w:p w:rsidR="00253E66" w:rsidRDefault="00253E66">
      <w:pPr>
        <w:rPr>
          <w:rFonts w:ascii="Times New Roman" w:hAnsi="Times New Roman" w:cs="Times New Roman"/>
          <w:sz w:val="24"/>
          <w:szCs w:val="24"/>
          <w:lang w:val="en-US"/>
        </w:rPr>
      </w:pPr>
      <w:r>
        <w:rPr>
          <w:rFonts w:ascii="Times New Roman" w:hAnsi="Times New Roman" w:cs="Times New Roman"/>
          <w:sz w:val="24"/>
          <w:szCs w:val="24"/>
          <w:lang w:val="en-US"/>
        </w:rPr>
        <w:br w:type="page"/>
      </w:r>
    </w:p>
    <w:tbl>
      <w:tblPr>
        <w:tblStyle w:val="Grilledutableau"/>
        <w:tblW w:w="0" w:type="auto"/>
        <w:jc w:val="right"/>
        <w:tblBorders>
          <w:insideH w:val="none" w:sz="0" w:space="0" w:color="auto"/>
          <w:insideV w:val="none" w:sz="0" w:space="0" w:color="auto"/>
        </w:tblBorders>
        <w:tblLook w:val="04A0"/>
      </w:tblPr>
      <w:tblGrid>
        <w:gridCol w:w="9111"/>
      </w:tblGrid>
      <w:tr w:rsidR="00541EE8" w:rsidRPr="00097FAA" w:rsidTr="00541EE8">
        <w:trPr>
          <w:jc w:val="right"/>
        </w:trPr>
        <w:tc>
          <w:tcPr>
            <w:tcW w:w="9111" w:type="dxa"/>
            <w:shd w:val="clear" w:color="auto" w:fill="DAEEF3" w:themeFill="accent5" w:themeFillTint="33"/>
          </w:tcPr>
          <w:p w:rsidR="00541EE8" w:rsidRPr="00097FAA" w:rsidRDefault="00541EE8" w:rsidP="00541EE8">
            <w:pPr>
              <w:rPr>
                <w:rFonts w:ascii="Times New Roman" w:hAnsi="Times New Roman" w:cs="Times New Roman"/>
                <w:b/>
                <w:bCs/>
                <w:color w:val="000000"/>
                <w:sz w:val="32"/>
                <w:szCs w:val="32"/>
              </w:rPr>
            </w:pPr>
            <w:r w:rsidRPr="00097FAA">
              <w:rPr>
                <w:rFonts w:ascii="Times New Roman" w:hAnsi="Times New Roman" w:cs="Times New Roman"/>
                <w:b/>
                <w:bCs/>
                <w:color w:val="000000"/>
                <w:sz w:val="32"/>
                <w:szCs w:val="32"/>
              </w:rPr>
              <w:lastRenderedPageBreak/>
              <w:t>WORKING TOGETHER WITH OTHER COUNTRIES</w:t>
            </w:r>
          </w:p>
          <w:p w:rsidR="00541EE8" w:rsidRPr="00097FAA" w:rsidRDefault="00541EE8" w:rsidP="00541EE8">
            <w:pPr>
              <w:rPr>
                <w:rFonts w:ascii="Times New Roman" w:hAnsi="Times New Roman" w:cs="Times New Roman"/>
              </w:rPr>
            </w:pPr>
            <w:r w:rsidRPr="00097FAA">
              <w:rPr>
                <w:rFonts w:ascii="Times New Roman" w:hAnsi="Times New Roman" w:cs="Times New Roman"/>
                <w:i/>
                <w:iCs/>
                <w:color w:val="000000"/>
              </w:rPr>
              <w:t>Percentage who choose each statement as closest to their views</w:t>
            </w:r>
          </w:p>
        </w:tc>
      </w:tr>
      <w:tr w:rsidR="00541EE8" w:rsidRPr="00097FAA" w:rsidTr="00541EE8">
        <w:trPr>
          <w:jc w:val="right"/>
        </w:trPr>
        <w:tc>
          <w:tcPr>
            <w:tcW w:w="9111" w:type="dxa"/>
            <w:shd w:val="clear" w:color="auto" w:fill="DAEEF3" w:themeFill="accent5" w:themeFillTint="33"/>
          </w:tcPr>
          <w:p w:rsidR="00541EE8" w:rsidRPr="00097FAA" w:rsidRDefault="00541EE8" w:rsidP="00541EE8">
            <w:pPr>
              <w:jc w:val="center"/>
              <w:rPr>
                <w:rFonts w:ascii="Times New Roman" w:hAnsi="Times New Roman" w:cs="Times New Roman"/>
              </w:rPr>
            </w:pPr>
            <w:r w:rsidRPr="00097FAA">
              <w:rPr>
                <w:rFonts w:ascii="Times New Roman" w:hAnsi="Times New Roman" w:cs="Times New Roman"/>
                <w:noProof/>
                <w:lang w:val="fr-FR" w:eastAsia="fr-FR"/>
              </w:rPr>
              <w:drawing>
                <wp:inline distT="0" distB="0" distL="0" distR="0">
                  <wp:extent cx="5648325" cy="2819400"/>
                  <wp:effectExtent l="0" t="0" r="0" b="0"/>
                  <wp:docPr id="31"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541EE8" w:rsidRPr="00097FAA" w:rsidTr="00541EE8">
        <w:trPr>
          <w:jc w:val="right"/>
        </w:trPr>
        <w:tc>
          <w:tcPr>
            <w:tcW w:w="9111" w:type="dxa"/>
            <w:shd w:val="clear" w:color="auto" w:fill="DAEEF3" w:themeFill="accent5" w:themeFillTint="33"/>
          </w:tcPr>
          <w:p w:rsidR="00541EE8" w:rsidRPr="00097FAA" w:rsidRDefault="00541EE8" w:rsidP="00541EE8">
            <w:pPr>
              <w:rPr>
                <w:rFonts w:ascii="Times New Roman" w:hAnsi="Times New Roman" w:cs="Times New Roman"/>
                <w:i/>
                <w:iCs/>
                <w:color w:val="000000"/>
              </w:rPr>
            </w:pPr>
            <w:r w:rsidRPr="00097FAA">
              <w:rPr>
                <w:rFonts w:ascii="Times New Roman" w:hAnsi="Times New Roman" w:cs="Times New Roman"/>
                <w:i/>
                <w:iCs/>
                <w:color w:val="000000"/>
              </w:rPr>
              <w:t>Percentage who say in responding to international crises, the United States should or should not take action alone if it does not have the support of its allies</w:t>
            </w:r>
          </w:p>
          <w:p w:rsidR="00541EE8" w:rsidRDefault="003D3671" w:rsidP="00C351A0">
            <w:pPr>
              <w:tabs>
                <w:tab w:val="center" w:pos="4447"/>
              </w:tabs>
              <w:rPr>
                <w:rFonts w:ascii="Times New Roman" w:hAnsi="Times New Roman" w:cs="Times New Roman"/>
                <w:i/>
                <w:iCs/>
                <w:color w:val="000000"/>
              </w:rPr>
            </w:pPr>
            <w:r w:rsidRPr="003D3671">
              <w:rPr>
                <w:rFonts w:ascii="Times New Roman" w:hAnsi="Times New Roman" w:cs="Times New Roman"/>
                <w:b/>
                <w:noProof/>
                <w:sz w:val="28"/>
                <w:szCs w:val="24"/>
                <w:lang w:val="fr-FR" w:eastAsia="fr-FR"/>
              </w:rPr>
              <w:pict>
                <v:shape id="_x0000_s1891" type="#_x0000_t202" style="position:absolute;margin-left:230.45pt;margin-top:5.65pt;width:13.7pt;height:12pt;z-index:252129280;mso-width-relative:margin;mso-height-relative:margin" fillcolor="#548dd4 [1951]" strokecolor="black [3213]">
                  <v:fill opacity="60293f"/>
                  <v:textbox style="mso-next-textbox:#_x0000_s1891">
                    <w:txbxContent>
                      <w:p w:rsidR="004215DA" w:rsidRPr="008B5E4C" w:rsidRDefault="004215DA" w:rsidP="00C351A0"/>
                    </w:txbxContent>
                  </v:textbox>
                </v:shape>
              </w:pict>
            </w:r>
            <w:r w:rsidRPr="003D3671">
              <w:rPr>
                <w:rFonts w:ascii="Times New Roman" w:hAnsi="Times New Roman" w:cs="Times New Roman"/>
                <w:b/>
                <w:noProof/>
                <w:sz w:val="28"/>
                <w:szCs w:val="24"/>
                <w:lang w:val="fr-FR" w:eastAsia="fr-FR"/>
              </w:rPr>
              <w:pict>
                <v:shape id="_x0000_s1892" type="#_x0000_t202" style="position:absolute;margin-left:252.3pt;margin-top:1.45pt;width:126.05pt;height:20.55pt;z-index:252130304;mso-width-relative:margin;mso-height-relative:margin" filled="f" stroked="f">
                  <v:textbox style="mso-next-textbox:#_x0000_s1892">
                    <w:txbxContent>
                      <w:p w:rsidR="004215DA" w:rsidRPr="00015F3D" w:rsidRDefault="004215DA" w:rsidP="00C351A0">
                        <w:pPr>
                          <w:rPr>
                            <w:rFonts w:ascii="Times New Roman" w:hAnsi="Times New Roman" w:cs="Times New Roman"/>
                            <w:lang w:val="fr-FR"/>
                          </w:rPr>
                        </w:pPr>
                        <w:r w:rsidRPr="00015F3D">
                          <w:rPr>
                            <w:rFonts w:ascii="Times New Roman" w:hAnsi="Times New Roman" w:cs="Times New Roman"/>
                            <w:lang w:val="fr-FR"/>
                          </w:rPr>
                          <w:t xml:space="preserve">Should not </w:t>
                        </w:r>
                        <w:r>
                          <w:rPr>
                            <w:rFonts w:ascii="Times New Roman" w:hAnsi="Times New Roman" w:cs="Times New Roman"/>
                            <w:lang w:val="fr-FR"/>
                          </w:rPr>
                          <w:t>act alone</w:t>
                        </w:r>
                      </w:p>
                    </w:txbxContent>
                  </v:textbox>
                </v:shape>
              </w:pict>
            </w:r>
            <w:r>
              <w:rPr>
                <w:rFonts w:ascii="Times New Roman" w:hAnsi="Times New Roman" w:cs="Times New Roman"/>
                <w:i/>
                <w:iCs/>
                <w:noProof/>
                <w:color w:val="000000"/>
                <w:lang w:val="fr-FR" w:eastAsia="fr-FR"/>
              </w:rPr>
              <w:pict>
                <v:shape id="_x0000_s1889" type="#_x0000_t202" style="position:absolute;margin-left:73.7pt;margin-top:5.65pt;width:13.7pt;height:12pt;z-index:252127232;mso-width-relative:margin;mso-height-relative:margin" fillcolor="#205867 [1608]" strokecolor="black [3213]">
                  <v:fill opacity="60293f"/>
                  <v:textbox style="mso-next-textbox:#_x0000_s1889">
                    <w:txbxContent>
                      <w:p w:rsidR="004215DA" w:rsidRPr="008B5E4C" w:rsidRDefault="004215DA" w:rsidP="00C351A0"/>
                    </w:txbxContent>
                  </v:textbox>
                </v:shape>
              </w:pict>
            </w:r>
            <w:r>
              <w:rPr>
                <w:rFonts w:ascii="Times New Roman" w:hAnsi="Times New Roman" w:cs="Times New Roman"/>
                <w:i/>
                <w:iCs/>
                <w:noProof/>
                <w:color w:val="000000"/>
                <w:lang w:val="fr-FR" w:eastAsia="fr-FR"/>
              </w:rPr>
              <w:pict>
                <v:shape id="_x0000_s1890" type="#_x0000_t202" style="position:absolute;margin-left:95.55pt;margin-top:1.45pt;width:126.05pt;height:20.55pt;z-index:252128256;mso-width-relative:margin;mso-height-relative:margin" filled="f" stroked="f">
                  <v:textbox style="mso-next-textbox:#_x0000_s1890">
                    <w:txbxContent>
                      <w:p w:rsidR="004215DA" w:rsidRPr="00015F3D" w:rsidRDefault="004215DA" w:rsidP="00C351A0">
                        <w:pPr>
                          <w:rPr>
                            <w:rFonts w:ascii="Times New Roman" w:hAnsi="Times New Roman" w:cs="Times New Roman"/>
                            <w:lang w:val="fr-FR"/>
                          </w:rPr>
                        </w:pPr>
                        <w:r w:rsidRPr="00015F3D">
                          <w:rPr>
                            <w:rFonts w:ascii="Times New Roman" w:hAnsi="Times New Roman" w:cs="Times New Roman"/>
                            <w:lang w:val="fr-FR"/>
                          </w:rPr>
                          <w:t xml:space="preserve">Should </w:t>
                        </w:r>
                        <w:r>
                          <w:rPr>
                            <w:rFonts w:ascii="Times New Roman" w:hAnsi="Times New Roman" w:cs="Times New Roman"/>
                            <w:lang w:val="fr-FR"/>
                          </w:rPr>
                          <w:t>act alone</w:t>
                        </w:r>
                      </w:p>
                    </w:txbxContent>
                  </v:textbox>
                </v:shape>
              </w:pict>
            </w:r>
            <w:r w:rsidR="00C351A0">
              <w:rPr>
                <w:rFonts w:ascii="Times New Roman" w:hAnsi="Times New Roman" w:cs="Times New Roman"/>
                <w:i/>
                <w:iCs/>
                <w:color w:val="000000"/>
              </w:rPr>
              <w:tab/>
            </w:r>
          </w:p>
          <w:p w:rsidR="00C351A0" w:rsidRPr="00097FAA" w:rsidRDefault="00C351A0" w:rsidP="00541EE8">
            <w:pPr>
              <w:rPr>
                <w:rFonts w:ascii="Times New Roman" w:hAnsi="Times New Roman" w:cs="Times New Roman"/>
                <w:i/>
                <w:iCs/>
                <w:color w:val="000000"/>
              </w:rPr>
            </w:pPr>
          </w:p>
          <w:p w:rsidR="00541EE8" w:rsidRPr="00097FAA" w:rsidRDefault="003D3671" w:rsidP="00541EE8">
            <w:pPr>
              <w:jc w:val="center"/>
              <w:rPr>
                <w:rFonts w:ascii="Times New Roman" w:hAnsi="Times New Roman" w:cs="Times New Roman"/>
              </w:rPr>
            </w:pPr>
            <w:r>
              <w:rPr>
                <w:rFonts w:ascii="Times New Roman" w:hAnsi="Times New Roman" w:cs="Times New Roman"/>
                <w:noProof/>
                <w:lang w:val="fr-FR"/>
              </w:rPr>
              <w:pict>
                <v:group id="_x0000_s1544" style="position:absolute;left:0;text-align:left;margin-left:46.9pt;margin-top:171.6pt;width:366pt;height:19.3pt;z-index:251901952" coordorigin="2355,10785" coordsize="7320,386">
                  <v:shape id="_x0000_s1545" type="#_x0000_t202" style="position:absolute;left:2355;top:10785;width:445;height:386;mso-width-relative:margin;mso-height-relative:margin" filled="f" fillcolor="#daeef3 [664]" stroked="f">
                    <v:textbox style="mso-next-textbox:#_x0000_s1545">
                      <w:txbxContent>
                        <w:p w:rsidR="004215DA" w:rsidRPr="00097FAA" w:rsidRDefault="004215DA" w:rsidP="00541EE8">
                          <w:pPr>
                            <w:rPr>
                              <w:rFonts w:ascii="Times New Roman" w:hAnsi="Times New Roman" w:cs="Times New Roman"/>
                              <w:lang w:val="fr-FR"/>
                            </w:rPr>
                          </w:pPr>
                          <w:r>
                            <w:rPr>
                              <w:lang w:val="fr-FR"/>
                            </w:rPr>
                            <w:t>0</w:t>
                          </w:r>
                        </w:p>
                      </w:txbxContent>
                    </v:textbox>
                  </v:shape>
                  <v:shape id="_x0000_s1546" type="#_x0000_t202" style="position:absolute;left:3630;top:10785;width:615;height:386;mso-width-relative:margin;mso-height-relative:margin" filled="f" fillcolor="#daeef3 [664]" stroked="f">
                    <v:textbox style="mso-next-textbox:#_x0000_s1546">
                      <w:txbxContent>
                        <w:p w:rsidR="004215DA" w:rsidRDefault="004215DA" w:rsidP="00541EE8">
                          <w:pPr>
                            <w:rPr>
                              <w:lang w:val="fr-FR"/>
                            </w:rPr>
                          </w:pPr>
                          <w:r w:rsidRPr="00097FAA">
                            <w:rPr>
                              <w:rFonts w:ascii="Times New Roman" w:hAnsi="Times New Roman" w:cs="Times New Roman"/>
                              <w:lang w:val="fr-FR"/>
                            </w:rPr>
                            <w:t>20</w:t>
                          </w:r>
                        </w:p>
                      </w:txbxContent>
                    </v:textbox>
                  </v:shape>
                  <v:shape id="_x0000_s1547" type="#_x0000_t202" style="position:absolute;left:4950;top:10785;width:615;height:386;mso-width-relative:margin;mso-height-relative:margin" filled="f" fillcolor="#daeef3 [664]" stroked="f">
                    <v:textbox style="mso-next-textbox:#_x0000_s1547">
                      <w:txbxContent>
                        <w:p w:rsidR="004215DA" w:rsidRDefault="004215DA" w:rsidP="00541EE8">
                          <w:pPr>
                            <w:rPr>
                              <w:lang w:val="fr-FR"/>
                            </w:rPr>
                          </w:pPr>
                          <w:r w:rsidRPr="00097FAA">
                            <w:rPr>
                              <w:rFonts w:ascii="Times New Roman" w:hAnsi="Times New Roman" w:cs="Times New Roman"/>
                              <w:lang w:val="fr-FR"/>
                            </w:rPr>
                            <w:t>40</w:t>
                          </w:r>
                        </w:p>
                      </w:txbxContent>
                    </v:textbox>
                  </v:shape>
                  <v:shape id="_x0000_s1548" type="#_x0000_t202" style="position:absolute;left:6255;top:10785;width:615;height:386;mso-width-relative:margin;mso-height-relative:margin" filled="f" fillcolor="#daeef3 [664]" stroked="f">
                    <v:textbox style="mso-next-textbox:#_x0000_s1548">
                      <w:txbxContent>
                        <w:p w:rsidR="004215DA" w:rsidRDefault="004215DA" w:rsidP="00541EE8">
                          <w:pPr>
                            <w:rPr>
                              <w:lang w:val="fr-FR"/>
                            </w:rPr>
                          </w:pPr>
                          <w:r w:rsidRPr="00097FAA">
                            <w:rPr>
                              <w:rFonts w:ascii="Times New Roman" w:hAnsi="Times New Roman" w:cs="Times New Roman"/>
                              <w:lang w:val="fr-FR"/>
                            </w:rPr>
                            <w:t>60</w:t>
                          </w:r>
                        </w:p>
                      </w:txbxContent>
                    </v:textbox>
                  </v:shape>
                  <v:shape id="_x0000_s1549" type="#_x0000_t202" style="position:absolute;left:7575;top:10785;width:615;height:386;mso-width-relative:margin;mso-height-relative:margin" filled="f" fillcolor="#daeef3 [664]" stroked="f">
                    <v:textbox style="mso-next-textbox:#_x0000_s1549">
                      <w:txbxContent>
                        <w:p w:rsidR="004215DA" w:rsidRPr="00097FAA" w:rsidRDefault="004215DA" w:rsidP="00541EE8">
                          <w:pPr>
                            <w:rPr>
                              <w:rFonts w:ascii="Times New Roman" w:hAnsi="Times New Roman" w:cs="Times New Roman"/>
                              <w:lang w:val="fr-FR"/>
                            </w:rPr>
                          </w:pPr>
                          <w:r>
                            <w:rPr>
                              <w:lang w:val="fr-FR"/>
                            </w:rPr>
                            <w:t>80</w:t>
                          </w:r>
                        </w:p>
                      </w:txbxContent>
                    </v:textbox>
                  </v:shape>
                  <v:shape id="_x0000_s1550" type="#_x0000_t202" style="position:absolute;left:8835;top:10785;width:840;height:386;mso-width-relative:margin;mso-height-relative:margin" filled="f" fillcolor="#daeef3 [664]" stroked="f">
                    <v:textbox style="mso-next-textbox:#_x0000_s1550">
                      <w:txbxContent>
                        <w:p w:rsidR="004215DA" w:rsidRDefault="004215DA" w:rsidP="00541EE8">
                          <w:pPr>
                            <w:rPr>
                              <w:lang w:val="fr-FR"/>
                            </w:rPr>
                          </w:pPr>
                          <w:r w:rsidRPr="00097FAA">
                            <w:rPr>
                              <w:rFonts w:ascii="Times New Roman" w:hAnsi="Times New Roman" w:cs="Times New Roman"/>
                              <w:lang w:val="fr-FR"/>
                            </w:rPr>
                            <w:t>100</w:t>
                          </w:r>
                        </w:p>
                      </w:txbxContent>
                    </v:textbox>
                  </v:shape>
                </v:group>
              </w:pict>
            </w:r>
            <w:r>
              <w:rPr>
                <w:rFonts w:ascii="Times New Roman" w:hAnsi="Times New Roman" w:cs="Times New Roman"/>
                <w:noProof/>
                <w:lang w:val="fr-FR"/>
              </w:rPr>
              <w:pict>
                <v:shape id="_x0000_s1543" type="#_x0000_t202" style="position:absolute;left:0;text-align:left;margin-left:12.65pt;margin-top:113.1pt;width:38pt;height:21.15pt;z-index:251900928;mso-width-relative:margin;mso-height-relative:margin" filled="f" stroked="f">
                  <v:textbox style="mso-next-textbox:#_x0000_s1543">
                    <w:txbxContent>
                      <w:p w:rsidR="004215DA" w:rsidRPr="000C591C" w:rsidRDefault="004215DA" w:rsidP="00541EE8">
                        <w:pPr>
                          <w:rPr>
                            <w:sz w:val="20"/>
                            <w:szCs w:val="20"/>
                            <w:lang w:val="fr-FR"/>
                          </w:rPr>
                        </w:pPr>
                        <w:r w:rsidRPr="00097FAA">
                          <w:rPr>
                            <w:rFonts w:ascii="Times New Roman" w:hAnsi="Times New Roman" w:cs="Times New Roman"/>
                            <w:sz w:val="20"/>
                            <w:szCs w:val="20"/>
                            <w:lang w:val="fr-FR"/>
                          </w:rPr>
                          <w:t>1998</w:t>
                        </w:r>
                      </w:p>
                    </w:txbxContent>
                  </v:textbox>
                </v:shape>
              </w:pict>
            </w:r>
            <w:r>
              <w:rPr>
                <w:rFonts w:ascii="Times New Roman" w:hAnsi="Times New Roman" w:cs="Times New Roman"/>
                <w:noProof/>
                <w:lang w:val="fr-FR"/>
              </w:rPr>
              <w:pict>
                <v:shape id="_x0000_s1542" type="#_x0000_t202" style="position:absolute;left:0;text-align:left;margin-left:11.15pt;margin-top:25.35pt;width:38pt;height:21.15pt;z-index:251899904;mso-width-relative:margin;mso-height-relative:margin" filled="f" stroked="f">
                  <v:textbox style="mso-next-textbox:#_x0000_s1542">
                    <w:txbxContent>
                      <w:p w:rsidR="004215DA" w:rsidRPr="000C591C" w:rsidRDefault="004215DA" w:rsidP="00541EE8">
                        <w:pPr>
                          <w:rPr>
                            <w:sz w:val="20"/>
                            <w:szCs w:val="20"/>
                            <w:lang w:val="fr-FR"/>
                          </w:rPr>
                        </w:pPr>
                        <w:r w:rsidRPr="00097FAA">
                          <w:rPr>
                            <w:rFonts w:ascii="Times New Roman" w:hAnsi="Times New Roman" w:cs="Times New Roman"/>
                            <w:sz w:val="20"/>
                            <w:szCs w:val="20"/>
                            <w:lang w:val="fr-FR"/>
                          </w:rPr>
                          <w:t>2002</w:t>
                        </w:r>
                      </w:p>
                    </w:txbxContent>
                  </v:textbox>
                </v:shape>
              </w:pict>
            </w:r>
            <w:r w:rsidR="00541EE8" w:rsidRPr="00097FAA">
              <w:rPr>
                <w:rFonts w:ascii="Times New Roman" w:hAnsi="Times New Roman" w:cs="Times New Roman"/>
                <w:noProof/>
                <w:lang w:val="fr-FR" w:eastAsia="fr-FR"/>
              </w:rPr>
              <w:drawing>
                <wp:inline distT="0" distB="0" distL="0" distR="0">
                  <wp:extent cx="4572000" cy="2247900"/>
                  <wp:effectExtent l="19050" t="0" r="19050" b="0"/>
                  <wp:docPr id="32"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541EE8" w:rsidRPr="00097FAA" w:rsidTr="00541EE8">
        <w:trPr>
          <w:jc w:val="right"/>
        </w:trPr>
        <w:tc>
          <w:tcPr>
            <w:tcW w:w="9111" w:type="dxa"/>
            <w:shd w:val="clear" w:color="auto" w:fill="DAEEF3" w:themeFill="accent5" w:themeFillTint="33"/>
          </w:tcPr>
          <w:p w:rsidR="00541EE8" w:rsidRPr="00097FAA" w:rsidRDefault="00541EE8" w:rsidP="00541EE8">
            <w:pPr>
              <w:rPr>
                <w:rFonts w:ascii="Times New Roman" w:hAnsi="Times New Roman" w:cs="Times New Roman"/>
              </w:rPr>
            </w:pPr>
          </w:p>
          <w:p w:rsidR="00541EE8" w:rsidRPr="00097FAA" w:rsidRDefault="00541EE8" w:rsidP="00541EE8">
            <w:pPr>
              <w:rPr>
                <w:rFonts w:ascii="Times New Roman" w:hAnsi="Times New Roman" w:cs="Times New Roman"/>
              </w:rPr>
            </w:pPr>
          </w:p>
        </w:tc>
      </w:tr>
    </w:tbl>
    <w:p w:rsidR="00541EE8" w:rsidRDefault="00541EE8" w:rsidP="000D413F">
      <w:pPr>
        <w:spacing w:after="0" w:line="240" w:lineRule="auto"/>
        <w:rPr>
          <w:rFonts w:ascii="Times New Roman" w:hAnsi="Times New Roman" w:cs="Times New Roman"/>
          <w:sz w:val="18"/>
          <w:szCs w:val="18"/>
        </w:rPr>
      </w:pPr>
      <w:r w:rsidRPr="00541EE8">
        <w:rPr>
          <w:rFonts w:ascii="Times New Roman" w:hAnsi="Times New Roman" w:cs="Times New Roman"/>
          <w:b/>
          <w:sz w:val="20"/>
          <w:szCs w:val="20"/>
        </w:rPr>
        <w:t>Figure 3.5.</w:t>
      </w:r>
      <w:r w:rsidRPr="00541EE8">
        <w:rPr>
          <w:rFonts w:ascii="Times New Roman" w:hAnsi="Times New Roman" w:cs="Times New Roman"/>
          <w:sz w:val="18"/>
          <w:szCs w:val="18"/>
        </w:rPr>
        <w:t xml:space="preserve"> Source: </w:t>
      </w:r>
      <w:r w:rsidRPr="00541EE8">
        <w:rPr>
          <w:rFonts w:ascii="Times New Roman" w:hAnsi="Times New Roman" w:cs="Times New Roman"/>
          <w:i/>
          <w:sz w:val="18"/>
          <w:szCs w:val="18"/>
          <w:u w:val="single"/>
        </w:rPr>
        <w:t>World views 2002, American Public Opinion and Foreign Policy</w:t>
      </w:r>
      <w:r w:rsidRPr="00541EE8">
        <w:rPr>
          <w:rFonts w:ascii="Times New Roman" w:hAnsi="Times New Roman" w:cs="Times New Roman"/>
          <w:sz w:val="18"/>
          <w:szCs w:val="18"/>
        </w:rPr>
        <w:t xml:space="preserve"> the U.S, The Chicago Council on Foreign Relations, 2002, P. 27 in </w:t>
      </w:r>
      <w:hyperlink r:id="rId19" w:history="1">
        <w:r w:rsidR="00DA001A" w:rsidRPr="004E3B66">
          <w:rPr>
            <w:rStyle w:val="Lienhypertexte"/>
            <w:rFonts w:ascii="Times New Roman" w:hAnsi="Times New Roman" w:cs="Times New Roman"/>
            <w:sz w:val="18"/>
            <w:szCs w:val="18"/>
          </w:rPr>
          <w:t>www.ccfr.org</w:t>
        </w:r>
      </w:hyperlink>
    </w:p>
    <w:p w:rsidR="00DA001A" w:rsidRPr="00541EE8" w:rsidRDefault="008E6805" w:rsidP="00541EE8">
      <w:pPr>
        <w:rPr>
          <w:rFonts w:ascii="Times New Roman" w:hAnsi="Times New Roman" w:cs="Times New Roman"/>
          <w:sz w:val="18"/>
          <w:szCs w:val="18"/>
        </w:rPr>
      </w:pPr>
      <w:r>
        <w:rPr>
          <w:rFonts w:ascii="Times New Roman" w:hAnsi="Times New Roman" w:cs="Times New Roman"/>
          <w:b/>
          <w:sz w:val="28"/>
          <w:szCs w:val="24"/>
        </w:rPr>
        <w:t>(Refer to Chapter Two, Page 89</w:t>
      </w:r>
      <w:r w:rsidR="00DA001A" w:rsidRPr="00F73F41">
        <w:rPr>
          <w:rFonts w:ascii="Times New Roman" w:hAnsi="Times New Roman" w:cs="Times New Roman"/>
          <w:b/>
          <w:sz w:val="28"/>
          <w:szCs w:val="24"/>
        </w:rPr>
        <w:t>)</w:t>
      </w:r>
    </w:p>
    <w:p w:rsidR="00253E66" w:rsidRDefault="00253E66">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jc w:val="right"/>
        <w:tblBorders>
          <w:insideH w:val="none" w:sz="0" w:space="0" w:color="auto"/>
          <w:insideV w:val="none" w:sz="0" w:space="0" w:color="auto"/>
        </w:tblBorders>
        <w:tblLook w:val="04A0"/>
      </w:tblPr>
      <w:tblGrid>
        <w:gridCol w:w="9027"/>
      </w:tblGrid>
      <w:tr w:rsidR="00541EE8" w:rsidRPr="00097FAA" w:rsidTr="00EB74A0">
        <w:trPr>
          <w:jc w:val="right"/>
        </w:trPr>
        <w:tc>
          <w:tcPr>
            <w:tcW w:w="9027" w:type="dxa"/>
            <w:shd w:val="clear" w:color="auto" w:fill="DAEEF3" w:themeFill="accent5" w:themeFillTint="33"/>
          </w:tcPr>
          <w:p w:rsidR="00541EE8" w:rsidRPr="00097FAA" w:rsidRDefault="00541EE8" w:rsidP="00541EE8">
            <w:pPr>
              <w:rPr>
                <w:rFonts w:ascii="Times New Roman" w:hAnsi="Times New Roman" w:cs="Times New Roman"/>
                <w:b/>
                <w:bCs/>
                <w:color w:val="000000"/>
                <w:sz w:val="32"/>
                <w:szCs w:val="32"/>
              </w:rPr>
            </w:pPr>
            <w:r w:rsidRPr="00097FAA">
              <w:rPr>
                <w:rFonts w:ascii="Times New Roman" w:hAnsi="Times New Roman" w:cs="Times New Roman"/>
                <w:b/>
                <w:bCs/>
                <w:color w:val="000000"/>
                <w:sz w:val="32"/>
                <w:szCs w:val="32"/>
              </w:rPr>
              <w:lastRenderedPageBreak/>
              <w:t>USE OF NUCLEAR WEAPONS</w:t>
            </w:r>
          </w:p>
          <w:p w:rsidR="00541EE8" w:rsidRPr="00097FAA" w:rsidRDefault="00541EE8" w:rsidP="00541EE8">
            <w:pPr>
              <w:rPr>
                <w:rFonts w:ascii="Times New Roman" w:hAnsi="Times New Roman" w:cs="Times New Roman"/>
                <w:i/>
                <w:iCs/>
                <w:color w:val="000000"/>
              </w:rPr>
            </w:pPr>
            <w:r w:rsidRPr="00097FAA">
              <w:rPr>
                <w:rFonts w:ascii="Times New Roman" w:hAnsi="Times New Roman" w:cs="Times New Roman"/>
                <w:i/>
                <w:iCs/>
                <w:color w:val="000000"/>
              </w:rPr>
              <w:t>Percentage who choose each of the following as closest to their views</w:t>
            </w:r>
          </w:p>
          <w:p w:rsidR="00541EE8" w:rsidRPr="00097FAA" w:rsidRDefault="00541EE8" w:rsidP="00541EE8">
            <w:pPr>
              <w:rPr>
                <w:rFonts w:ascii="Times New Roman" w:hAnsi="Times New Roman" w:cs="Times New Roman"/>
              </w:rPr>
            </w:pPr>
          </w:p>
        </w:tc>
      </w:tr>
      <w:tr w:rsidR="00541EE8" w:rsidRPr="00097FAA" w:rsidTr="00EB74A0">
        <w:trPr>
          <w:jc w:val="right"/>
        </w:trPr>
        <w:tc>
          <w:tcPr>
            <w:tcW w:w="9027" w:type="dxa"/>
            <w:shd w:val="clear" w:color="auto" w:fill="DAEEF3" w:themeFill="accent5" w:themeFillTint="33"/>
          </w:tcPr>
          <w:p w:rsidR="00541EE8" w:rsidRPr="00097FAA" w:rsidRDefault="00541EE8" w:rsidP="00541EE8">
            <w:pPr>
              <w:jc w:val="center"/>
              <w:rPr>
                <w:rFonts w:ascii="Times New Roman" w:hAnsi="Times New Roman" w:cs="Times New Roman"/>
              </w:rPr>
            </w:pPr>
            <w:r w:rsidRPr="00097FAA">
              <w:rPr>
                <w:rFonts w:ascii="Times New Roman" w:hAnsi="Times New Roman" w:cs="Times New Roman"/>
                <w:noProof/>
                <w:lang w:val="fr-FR" w:eastAsia="fr-FR"/>
              </w:rPr>
              <w:drawing>
                <wp:inline distT="0" distB="0" distL="0" distR="0">
                  <wp:extent cx="5562600" cy="2571750"/>
                  <wp:effectExtent l="0" t="0" r="0" b="0"/>
                  <wp:docPr id="33"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541EE8" w:rsidRDefault="00541EE8" w:rsidP="000D413F">
      <w:pPr>
        <w:spacing w:after="0" w:line="240" w:lineRule="auto"/>
        <w:ind w:left="142"/>
        <w:rPr>
          <w:rFonts w:ascii="Times New Roman" w:hAnsi="Times New Roman" w:cs="Times New Roman"/>
          <w:sz w:val="18"/>
          <w:szCs w:val="18"/>
        </w:rPr>
      </w:pPr>
      <w:r w:rsidRPr="00541EE8">
        <w:rPr>
          <w:rFonts w:ascii="Times New Roman" w:hAnsi="Times New Roman" w:cs="Times New Roman"/>
          <w:b/>
          <w:sz w:val="20"/>
          <w:szCs w:val="18"/>
        </w:rPr>
        <w:t>Figure 3.6.</w:t>
      </w:r>
      <w:r w:rsidRPr="00541EE8">
        <w:rPr>
          <w:rFonts w:ascii="Times New Roman" w:hAnsi="Times New Roman" w:cs="Times New Roman"/>
          <w:sz w:val="20"/>
          <w:szCs w:val="18"/>
        </w:rPr>
        <w:t xml:space="preserve"> </w:t>
      </w:r>
      <w:r w:rsidRPr="00541EE8">
        <w:rPr>
          <w:rFonts w:ascii="Times New Roman" w:hAnsi="Times New Roman" w:cs="Times New Roman"/>
          <w:sz w:val="18"/>
          <w:szCs w:val="18"/>
        </w:rPr>
        <w:t>Source: World</w:t>
      </w:r>
      <w:r w:rsidRPr="00541EE8">
        <w:rPr>
          <w:rFonts w:ascii="Times New Roman" w:hAnsi="Times New Roman" w:cs="Times New Roman"/>
          <w:i/>
          <w:sz w:val="18"/>
          <w:szCs w:val="18"/>
          <w:u w:val="single"/>
        </w:rPr>
        <w:t xml:space="preserve"> views 2002, American Public Opinion and Foreign Policy</w:t>
      </w:r>
      <w:r w:rsidRPr="00541EE8">
        <w:rPr>
          <w:rFonts w:ascii="Times New Roman" w:hAnsi="Times New Roman" w:cs="Times New Roman"/>
          <w:sz w:val="18"/>
          <w:szCs w:val="18"/>
        </w:rPr>
        <w:t xml:space="preserve"> the U.S, The Chicago Council on Foreign Relations, 2002, P. 29 in </w:t>
      </w:r>
      <w:hyperlink r:id="rId21" w:history="1">
        <w:r w:rsidR="00DF5E6F" w:rsidRPr="004E3B66">
          <w:rPr>
            <w:rStyle w:val="Lienhypertexte"/>
            <w:rFonts w:ascii="Times New Roman" w:hAnsi="Times New Roman" w:cs="Times New Roman"/>
            <w:sz w:val="18"/>
            <w:szCs w:val="18"/>
          </w:rPr>
          <w:t>www.ccfr.org</w:t>
        </w:r>
      </w:hyperlink>
    </w:p>
    <w:p w:rsidR="00DF5E6F" w:rsidRPr="00541EE8" w:rsidRDefault="008E6805" w:rsidP="00541EE8">
      <w:pPr>
        <w:ind w:left="142"/>
        <w:rPr>
          <w:rFonts w:ascii="Times New Roman" w:hAnsi="Times New Roman" w:cs="Times New Roman"/>
          <w:sz w:val="18"/>
          <w:szCs w:val="18"/>
        </w:rPr>
      </w:pPr>
      <w:r>
        <w:rPr>
          <w:rFonts w:ascii="Times New Roman" w:hAnsi="Times New Roman" w:cs="Times New Roman"/>
          <w:b/>
          <w:sz w:val="28"/>
          <w:szCs w:val="24"/>
        </w:rPr>
        <w:t>(Refer to Chapter Two, Page 89</w:t>
      </w:r>
      <w:r w:rsidR="00DF5E6F" w:rsidRPr="00F73F41">
        <w:rPr>
          <w:rFonts w:ascii="Times New Roman" w:hAnsi="Times New Roman" w:cs="Times New Roman"/>
          <w:b/>
          <w:sz w:val="28"/>
          <w:szCs w:val="24"/>
        </w:rPr>
        <w:t>)</w:t>
      </w:r>
    </w:p>
    <w:p w:rsidR="00541EE8" w:rsidRDefault="00541EE8" w:rsidP="00E93C9B">
      <w:pPr>
        <w:spacing w:after="0" w:line="360" w:lineRule="auto"/>
        <w:ind w:firstLine="567"/>
        <w:jc w:val="both"/>
        <w:rPr>
          <w:rFonts w:ascii="Times New Roman" w:hAnsi="Times New Roman" w:cs="Times New Roman"/>
          <w:sz w:val="24"/>
          <w:szCs w:val="24"/>
        </w:rPr>
      </w:pPr>
    </w:p>
    <w:p w:rsidR="000D413F" w:rsidRDefault="000D413F" w:rsidP="00E93C9B">
      <w:pPr>
        <w:spacing w:after="0" w:line="360" w:lineRule="auto"/>
        <w:ind w:firstLine="567"/>
        <w:jc w:val="both"/>
        <w:rPr>
          <w:rFonts w:ascii="Times New Roman" w:hAnsi="Times New Roman" w:cs="Times New Roman"/>
          <w:sz w:val="24"/>
          <w:szCs w:val="24"/>
        </w:rPr>
      </w:pPr>
    </w:p>
    <w:tbl>
      <w:tblPr>
        <w:tblStyle w:val="Grilledutableau"/>
        <w:tblW w:w="9139" w:type="dxa"/>
        <w:jc w:val="right"/>
        <w:tblInd w:w="4" w:type="dxa"/>
        <w:tblBorders>
          <w:insideH w:val="none" w:sz="0" w:space="0" w:color="auto"/>
          <w:insideV w:val="none" w:sz="0" w:space="0" w:color="auto"/>
        </w:tblBorders>
        <w:tblLook w:val="04A0"/>
      </w:tblPr>
      <w:tblGrid>
        <w:gridCol w:w="9139"/>
      </w:tblGrid>
      <w:tr w:rsidR="001B46A2" w:rsidRPr="006262E5" w:rsidTr="00EB74A0">
        <w:trPr>
          <w:jc w:val="right"/>
        </w:trPr>
        <w:tc>
          <w:tcPr>
            <w:tcW w:w="9139" w:type="dxa"/>
            <w:shd w:val="clear" w:color="auto" w:fill="DAEEF3" w:themeFill="accent5" w:themeFillTint="33"/>
          </w:tcPr>
          <w:p w:rsidR="001B46A2" w:rsidRPr="006262E5" w:rsidRDefault="001B46A2" w:rsidP="00CD78BD">
            <w:pPr>
              <w:rPr>
                <w:rFonts w:ascii="Times New Roman" w:hAnsi="Times New Roman" w:cs="Times New Roman"/>
                <w:b/>
                <w:bCs/>
                <w:color w:val="000000"/>
                <w:sz w:val="32"/>
                <w:szCs w:val="32"/>
              </w:rPr>
            </w:pPr>
            <w:r w:rsidRPr="006262E5">
              <w:rPr>
                <w:rFonts w:ascii="Times New Roman" w:hAnsi="Times New Roman" w:cs="Times New Roman"/>
                <w:b/>
                <w:bCs/>
                <w:color w:val="000000"/>
                <w:sz w:val="32"/>
                <w:szCs w:val="32"/>
              </w:rPr>
              <w:t>THE MOST IMPORTANT LESSON OF SEPTEMBER 11</w:t>
            </w:r>
          </w:p>
          <w:p w:rsidR="001B46A2" w:rsidRPr="006262E5" w:rsidRDefault="001B46A2" w:rsidP="00CD78BD">
            <w:pPr>
              <w:rPr>
                <w:rFonts w:ascii="Times New Roman" w:hAnsi="Times New Roman" w:cs="Times New Roman"/>
              </w:rPr>
            </w:pPr>
            <w:r w:rsidRPr="006262E5">
              <w:rPr>
                <w:rFonts w:ascii="Times New Roman" w:hAnsi="Times New Roman" w:cs="Times New Roman"/>
                <w:i/>
                <w:iCs/>
                <w:color w:val="000000"/>
              </w:rPr>
              <w:t>Percentage who choose each of the following as closest to their views</w:t>
            </w:r>
          </w:p>
        </w:tc>
      </w:tr>
      <w:tr w:rsidR="001B46A2" w:rsidRPr="006262E5" w:rsidTr="00EB74A0">
        <w:trPr>
          <w:jc w:val="right"/>
        </w:trPr>
        <w:tc>
          <w:tcPr>
            <w:tcW w:w="9139" w:type="dxa"/>
            <w:shd w:val="clear" w:color="auto" w:fill="DAEEF3" w:themeFill="accent5" w:themeFillTint="33"/>
          </w:tcPr>
          <w:p w:rsidR="001B46A2" w:rsidRPr="006262E5" w:rsidRDefault="001B46A2" w:rsidP="00CD78BD">
            <w:pPr>
              <w:jc w:val="center"/>
              <w:rPr>
                <w:rFonts w:ascii="Times New Roman" w:hAnsi="Times New Roman" w:cs="Times New Roman"/>
              </w:rPr>
            </w:pPr>
            <w:r w:rsidRPr="006262E5">
              <w:rPr>
                <w:rFonts w:ascii="Times New Roman" w:hAnsi="Times New Roman" w:cs="Times New Roman"/>
                <w:noProof/>
                <w:lang w:val="fr-FR" w:eastAsia="fr-FR"/>
              </w:rPr>
              <w:drawing>
                <wp:inline distT="0" distB="0" distL="0" distR="0">
                  <wp:extent cx="5495925" cy="2419350"/>
                  <wp:effectExtent l="0" t="0" r="0" b="0"/>
                  <wp:docPr id="34"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1B46A2" w:rsidRDefault="001B46A2" w:rsidP="000D413F">
      <w:pPr>
        <w:spacing w:after="0" w:line="240" w:lineRule="auto"/>
        <w:rPr>
          <w:rFonts w:ascii="Times New Roman" w:hAnsi="Times New Roman" w:cs="Times New Roman"/>
          <w:sz w:val="18"/>
          <w:szCs w:val="18"/>
        </w:rPr>
      </w:pPr>
      <w:r w:rsidRPr="001B46A2">
        <w:rPr>
          <w:rFonts w:ascii="Times New Roman" w:hAnsi="Times New Roman" w:cs="Times New Roman"/>
          <w:b/>
          <w:sz w:val="20"/>
          <w:szCs w:val="18"/>
        </w:rPr>
        <w:t>Figure 3.7.</w:t>
      </w:r>
      <w:r w:rsidRPr="001B46A2">
        <w:rPr>
          <w:rFonts w:ascii="Times New Roman" w:hAnsi="Times New Roman" w:cs="Times New Roman"/>
          <w:sz w:val="20"/>
          <w:szCs w:val="18"/>
        </w:rPr>
        <w:t xml:space="preserve"> </w:t>
      </w:r>
      <w:r w:rsidRPr="001B46A2">
        <w:rPr>
          <w:rFonts w:ascii="Times New Roman" w:hAnsi="Times New Roman" w:cs="Times New Roman"/>
          <w:sz w:val="18"/>
          <w:szCs w:val="18"/>
        </w:rPr>
        <w:t xml:space="preserve">Source:  </w:t>
      </w:r>
      <w:r w:rsidRPr="001B46A2">
        <w:rPr>
          <w:rFonts w:ascii="Times New Roman" w:hAnsi="Times New Roman" w:cs="Times New Roman"/>
          <w:i/>
          <w:sz w:val="18"/>
          <w:szCs w:val="18"/>
          <w:u w:val="single"/>
        </w:rPr>
        <w:t>World views 2002, American Public Opinion and Foreign Policy</w:t>
      </w:r>
      <w:r w:rsidRPr="001B46A2">
        <w:rPr>
          <w:rFonts w:ascii="Times New Roman" w:hAnsi="Times New Roman" w:cs="Times New Roman"/>
          <w:sz w:val="18"/>
          <w:szCs w:val="18"/>
        </w:rPr>
        <w:t xml:space="preserve"> the U.S, The Chicago Council on Foreign Relations, 2002, P. 31 in </w:t>
      </w:r>
      <w:hyperlink r:id="rId23" w:history="1">
        <w:r w:rsidR="00A901E0" w:rsidRPr="004E3B66">
          <w:rPr>
            <w:rStyle w:val="Lienhypertexte"/>
            <w:rFonts w:ascii="Times New Roman" w:hAnsi="Times New Roman" w:cs="Times New Roman"/>
            <w:sz w:val="18"/>
            <w:szCs w:val="18"/>
          </w:rPr>
          <w:t>www.ccfr.org</w:t>
        </w:r>
      </w:hyperlink>
    </w:p>
    <w:p w:rsidR="00A901E0" w:rsidRPr="001B46A2" w:rsidRDefault="008E6805" w:rsidP="001B46A2">
      <w:pPr>
        <w:rPr>
          <w:rFonts w:ascii="Times New Roman" w:hAnsi="Times New Roman" w:cs="Times New Roman"/>
          <w:sz w:val="18"/>
          <w:szCs w:val="18"/>
        </w:rPr>
      </w:pPr>
      <w:r>
        <w:rPr>
          <w:rFonts w:ascii="Times New Roman" w:hAnsi="Times New Roman" w:cs="Times New Roman"/>
          <w:b/>
          <w:sz w:val="28"/>
          <w:szCs w:val="24"/>
        </w:rPr>
        <w:t>(Refer to Chapter Two, Page 89</w:t>
      </w:r>
      <w:r w:rsidR="00A901E0" w:rsidRPr="00F73F41">
        <w:rPr>
          <w:rFonts w:ascii="Times New Roman" w:hAnsi="Times New Roman" w:cs="Times New Roman"/>
          <w:b/>
          <w:sz w:val="28"/>
          <w:szCs w:val="24"/>
        </w:rPr>
        <w:t>)</w:t>
      </w:r>
    </w:p>
    <w:p w:rsidR="00EB74A0" w:rsidRDefault="00EB74A0">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jc w:val="right"/>
        <w:tblBorders>
          <w:insideH w:val="none" w:sz="0" w:space="0" w:color="auto"/>
          <w:insideV w:val="none" w:sz="0" w:space="0" w:color="auto"/>
        </w:tblBorders>
        <w:tblLook w:val="04A0"/>
      </w:tblPr>
      <w:tblGrid>
        <w:gridCol w:w="9276"/>
      </w:tblGrid>
      <w:tr w:rsidR="001B46A2" w:rsidRPr="00015F3D" w:rsidTr="00EB74A0">
        <w:trPr>
          <w:jc w:val="right"/>
        </w:trPr>
        <w:tc>
          <w:tcPr>
            <w:tcW w:w="9192" w:type="dxa"/>
            <w:shd w:val="clear" w:color="auto" w:fill="DAEEF3" w:themeFill="accent5" w:themeFillTint="33"/>
          </w:tcPr>
          <w:p w:rsidR="001B46A2" w:rsidRPr="00015F3D" w:rsidRDefault="001B46A2" w:rsidP="00CD78BD">
            <w:pPr>
              <w:rPr>
                <w:rFonts w:ascii="Times New Roman" w:hAnsi="Times New Roman" w:cs="Times New Roman"/>
                <w:b/>
                <w:bCs/>
                <w:color w:val="000000"/>
                <w:sz w:val="32"/>
                <w:szCs w:val="32"/>
              </w:rPr>
            </w:pPr>
            <w:r w:rsidRPr="00015F3D">
              <w:rPr>
                <w:rFonts w:ascii="Times New Roman" w:hAnsi="Times New Roman" w:cs="Times New Roman"/>
                <w:b/>
                <w:bCs/>
                <w:color w:val="000000"/>
                <w:sz w:val="32"/>
                <w:szCs w:val="32"/>
              </w:rPr>
              <w:lastRenderedPageBreak/>
              <w:t>IMMIGRATION AND 9/11</w:t>
            </w:r>
          </w:p>
          <w:p w:rsidR="001B46A2" w:rsidRPr="00015F3D" w:rsidRDefault="001B46A2" w:rsidP="00CD78BD">
            <w:pPr>
              <w:rPr>
                <w:rFonts w:ascii="Times New Roman" w:hAnsi="Times New Roman" w:cs="Times New Roman"/>
                <w:i/>
                <w:iCs/>
                <w:color w:val="000000"/>
              </w:rPr>
            </w:pPr>
            <w:r w:rsidRPr="00015F3D">
              <w:rPr>
                <w:rFonts w:ascii="Times New Roman" w:hAnsi="Times New Roman" w:cs="Times New Roman"/>
                <w:i/>
                <w:iCs/>
                <w:color w:val="000000"/>
              </w:rPr>
              <w:t>Percentage who thinks U.S immigration laws should be tightened to restrict the number of immigrants from Arab or Muslim countries into the United States.</w:t>
            </w:r>
          </w:p>
          <w:p w:rsidR="001B46A2" w:rsidRPr="00015F3D" w:rsidRDefault="003D3671" w:rsidP="00CD78BD">
            <w:pPr>
              <w:rPr>
                <w:rFonts w:ascii="Times New Roman" w:hAnsi="Times New Roman" w:cs="Times New Roman"/>
              </w:rPr>
            </w:pPr>
            <w:r>
              <w:rPr>
                <w:rFonts w:ascii="Times New Roman" w:hAnsi="Times New Roman" w:cs="Times New Roman"/>
                <w:noProof/>
                <w:lang w:val="fr-FR"/>
              </w:rPr>
              <w:pict>
                <v:shape id="_x0000_s1552" type="#_x0000_t202" style="position:absolute;margin-left:69.95pt;margin-top:4.95pt;width:13.7pt;height:12pt;z-index:251905024;mso-width-relative:margin;mso-height-relative:margin" fillcolor="#b6dde8 [1304]" strokecolor="black [3213]">
                  <v:fill opacity="60293f"/>
                  <v:textbox style="mso-next-textbox:#_x0000_s1552">
                    <w:txbxContent>
                      <w:p w:rsidR="004215DA" w:rsidRPr="008B5E4C" w:rsidRDefault="004215DA" w:rsidP="001B46A2"/>
                    </w:txbxContent>
                  </v:textbox>
                </v:shape>
              </w:pict>
            </w:r>
            <w:r>
              <w:rPr>
                <w:rFonts w:ascii="Times New Roman" w:hAnsi="Times New Roman" w:cs="Times New Roman"/>
                <w:noProof/>
                <w:lang w:val="fr-FR"/>
              </w:rPr>
              <w:pict>
                <v:shape id="_x0000_s1551" type="#_x0000_t202" style="position:absolute;margin-left:271.7pt;margin-top:4.75pt;width:13.7pt;height:12pt;z-index:251904000;mso-width-relative:margin;mso-height-relative:margin" fillcolor="#205867 [1608]" strokecolor="black [3213]">
                  <v:fill opacity="60293f"/>
                  <v:textbox style="mso-next-textbox:#_x0000_s1551">
                    <w:txbxContent>
                      <w:p w:rsidR="004215DA" w:rsidRPr="00816929" w:rsidRDefault="004215DA" w:rsidP="001B46A2"/>
                    </w:txbxContent>
                  </v:textbox>
                </v:shape>
              </w:pict>
            </w:r>
            <w:r>
              <w:rPr>
                <w:rFonts w:ascii="Times New Roman" w:hAnsi="Times New Roman" w:cs="Times New Roman"/>
                <w:noProof/>
                <w:lang w:val="fr-FR"/>
              </w:rPr>
              <w:pict>
                <v:shape id="_x0000_s1554" type="#_x0000_t202" style="position:absolute;margin-left:293.55pt;margin-top:.3pt;width:126.05pt;height:20.55pt;z-index:251907072;mso-width-relative:margin;mso-height-relative:margin" filled="f" stroked="f">
                  <v:textbox style="mso-next-textbox:#_x0000_s1554">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Should be tightened</w:t>
                        </w:r>
                      </w:p>
                    </w:txbxContent>
                  </v:textbox>
                </v:shape>
              </w:pict>
            </w:r>
            <w:r w:rsidRPr="003D3671">
              <w:rPr>
                <w:rFonts w:ascii="Times New Roman" w:hAnsi="Times New Roman" w:cs="Times New Roman"/>
                <w:noProof/>
                <w:lang w:val="en-US"/>
              </w:rPr>
              <w:pict>
                <v:shape id="_x0000_s1553" type="#_x0000_t202" style="position:absolute;margin-left:91.8pt;margin-top:.6pt;width:126.05pt;height:20.55pt;z-index:251906048;mso-width-relative:margin;mso-height-relative:margin" filled="f" stroked="f">
                  <v:textbox style="mso-next-textbox:#_x0000_s1553">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Should not be tightened</w:t>
                        </w:r>
                      </w:p>
                    </w:txbxContent>
                  </v:textbox>
                </v:shape>
              </w:pict>
            </w:r>
          </w:p>
        </w:tc>
      </w:tr>
      <w:tr w:rsidR="001B46A2" w:rsidRPr="00015F3D" w:rsidTr="00EB74A0">
        <w:trPr>
          <w:jc w:val="right"/>
        </w:trPr>
        <w:tc>
          <w:tcPr>
            <w:tcW w:w="9192" w:type="dxa"/>
            <w:shd w:val="clear" w:color="auto" w:fill="DAEEF3" w:themeFill="accent5" w:themeFillTint="33"/>
          </w:tcPr>
          <w:p w:rsidR="001B46A2" w:rsidRPr="00015F3D" w:rsidRDefault="001B46A2" w:rsidP="00CD78BD">
            <w:pPr>
              <w:rPr>
                <w:rFonts w:ascii="Times New Roman" w:hAnsi="Times New Roman" w:cs="Times New Roman"/>
              </w:rPr>
            </w:pPr>
          </w:p>
          <w:p w:rsidR="001B46A2" w:rsidRPr="00015F3D" w:rsidRDefault="003D3671" w:rsidP="00CD78BD">
            <w:pPr>
              <w:rPr>
                <w:rFonts w:ascii="Times New Roman" w:hAnsi="Times New Roman" w:cs="Times New Roman"/>
              </w:rPr>
            </w:pPr>
            <w:r>
              <w:rPr>
                <w:rFonts w:ascii="Times New Roman" w:hAnsi="Times New Roman" w:cs="Times New Roman"/>
                <w:noProof/>
                <w:lang w:val="fr-FR"/>
              </w:rPr>
              <w:pict>
                <v:shapetype id="_x0000_t32" coordsize="21600,21600" o:spt="32" o:oned="t" path="m,l21600,21600e" filled="f">
                  <v:path arrowok="t" fillok="f" o:connecttype="none"/>
                  <o:lock v:ext="edit" shapetype="t"/>
                </v:shapetype>
                <v:shape id="_x0000_s1555" type="#_x0000_t32" style="position:absolute;margin-left:14.1pt;margin-top:-.3pt;width:423.35pt;height:0;z-index:251908096" o:connectortype="straight" strokeweight=".25pt"/>
              </w:pict>
            </w:r>
            <w:r>
              <w:rPr>
                <w:rFonts w:ascii="Times New Roman" w:hAnsi="Times New Roman" w:cs="Times New Roman"/>
                <w:noProof/>
                <w:lang w:val="fr-FR"/>
              </w:rPr>
              <w:pict>
                <v:group id="_x0000_s1556" style="position:absolute;margin-left:1.55pt;margin-top:81.35pt;width:457.1pt;height:21.1pt;z-index:251909120" coordorigin="1448,5176" coordsize="9142,422">
                  <v:shape id="_x0000_s1557" type="#_x0000_t202" style="position:absolute;left:1448;top:5215;width:547;height:383;mso-width-relative:margin;mso-height-relative:margin" filled="f" stroked="f">
                    <v:textbox style="mso-next-textbox:#_x0000_s1557">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40</w:t>
                          </w:r>
                        </w:p>
                      </w:txbxContent>
                    </v:textbox>
                  </v:shape>
                  <v:shape id="_x0000_s1558" type="#_x0000_t202" style="position:absolute;left:2663;top:5202;width:547;height:383;mso-width-relative:margin;mso-height-relative:margin" filled="f" stroked="f">
                    <v:textbox style="mso-next-textbox:#_x0000_s1558">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20</w:t>
                          </w:r>
                        </w:p>
                      </w:txbxContent>
                    </v:textbox>
                  </v:shape>
                  <v:shape id="_x0000_s1559" type="#_x0000_t202" style="position:absolute;left:3908;top:5195;width:547;height:383;mso-width-relative:margin;mso-height-relative:margin" filled="f" stroked="f">
                    <v:textbox style="mso-next-textbox:#_x0000_s1559">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0</w:t>
                          </w:r>
                        </w:p>
                      </w:txbxContent>
                    </v:textbox>
                  </v:shape>
                  <v:shape id="_x0000_s1560" type="#_x0000_t202" style="position:absolute;left:5063;top:5196;width:547;height:383;mso-width-relative:margin;mso-height-relative:margin" filled="f" stroked="f">
                    <v:textbox style="mso-next-textbox:#_x0000_s1560">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20</w:t>
                          </w:r>
                        </w:p>
                      </w:txbxContent>
                    </v:textbox>
                  </v:shape>
                  <v:shape id="_x0000_s1561" type="#_x0000_t202" style="position:absolute;left:6278;top:5203;width:547;height:383;mso-width-relative:margin;mso-height-relative:margin" filled="f" stroked="f">
                    <v:textbox style="mso-next-textbox:#_x0000_s1561">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40</w:t>
                          </w:r>
                        </w:p>
                      </w:txbxContent>
                    </v:textbox>
                  </v:shape>
                  <v:shape id="_x0000_s1562" type="#_x0000_t202" style="position:absolute;left:7493;top:5210;width:547;height:383;mso-width-relative:margin;mso-height-relative:margin" filled="f" stroked="f">
                    <v:textbox style="mso-next-textbox:#_x0000_s1562">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60</w:t>
                          </w:r>
                        </w:p>
                      </w:txbxContent>
                    </v:textbox>
                  </v:shape>
                  <v:shape id="_x0000_s1563" type="#_x0000_t202" style="position:absolute;left:8693;top:5191;width:547;height:383;mso-width-relative:margin;mso-height-relative:margin" filled="f" stroked="f">
                    <v:textbox style="mso-next-textbox:#_x0000_s1563">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80</w:t>
                          </w:r>
                        </w:p>
                      </w:txbxContent>
                    </v:textbox>
                  </v:shape>
                  <v:shape id="_x0000_s1564" type="#_x0000_t202" style="position:absolute;left:9885;top:5176;width:705;height:383;mso-width-relative:margin;mso-height-relative:margin" filled="f" stroked="f">
                    <v:textbox style="mso-next-textbox:#_x0000_s1564">
                      <w:txbxContent>
                        <w:p w:rsidR="004215DA" w:rsidRPr="00015F3D" w:rsidRDefault="004215DA" w:rsidP="001B46A2">
                          <w:pPr>
                            <w:rPr>
                              <w:rFonts w:ascii="Times New Roman" w:hAnsi="Times New Roman" w:cs="Times New Roman"/>
                              <w:lang w:val="fr-FR"/>
                            </w:rPr>
                          </w:pPr>
                          <w:r w:rsidRPr="00015F3D">
                            <w:rPr>
                              <w:rFonts w:ascii="Times New Roman" w:hAnsi="Times New Roman" w:cs="Times New Roman"/>
                              <w:lang w:val="fr-FR"/>
                            </w:rPr>
                            <w:t>100</w:t>
                          </w:r>
                        </w:p>
                      </w:txbxContent>
                    </v:textbox>
                  </v:shape>
                </v:group>
              </w:pict>
            </w:r>
            <w:r w:rsidR="001B46A2" w:rsidRPr="00015F3D">
              <w:rPr>
                <w:rFonts w:ascii="Times New Roman" w:hAnsi="Times New Roman" w:cs="Times New Roman"/>
                <w:noProof/>
                <w:lang w:val="fr-FR" w:eastAsia="fr-FR"/>
              </w:rPr>
              <w:drawing>
                <wp:inline distT="0" distB="0" distL="0" distR="0">
                  <wp:extent cx="5744954" cy="1128811"/>
                  <wp:effectExtent l="0" t="0" r="8146" b="0"/>
                  <wp:docPr id="35"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B46A2" w:rsidRPr="00015F3D" w:rsidRDefault="001B46A2" w:rsidP="00CD78BD">
            <w:pPr>
              <w:rPr>
                <w:rFonts w:ascii="Times New Roman" w:hAnsi="Times New Roman" w:cs="Times New Roman"/>
              </w:rPr>
            </w:pPr>
          </w:p>
        </w:tc>
      </w:tr>
    </w:tbl>
    <w:p w:rsidR="001B46A2" w:rsidRDefault="001B46A2" w:rsidP="000D413F">
      <w:pPr>
        <w:spacing w:after="0" w:line="240" w:lineRule="auto"/>
        <w:rPr>
          <w:rFonts w:ascii="Times New Roman" w:hAnsi="Times New Roman" w:cs="Times New Roman"/>
          <w:sz w:val="18"/>
          <w:szCs w:val="18"/>
        </w:rPr>
      </w:pPr>
      <w:r w:rsidRPr="001B46A2">
        <w:rPr>
          <w:rFonts w:ascii="Times New Roman" w:hAnsi="Times New Roman" w:cs="Times New Roman"/>
          <w:b/>
          <w:sz w:val="20"/>
          <w:szCs w:val="18"/>
        </w:rPr>
        <w:t>Figure 3.8.</w:t>
      </w:r>
      <w:r w:rsidRPr="001B46A2">
        <w:rPr>
          <w:rFonts w:ascii="Times New Roman" w:hAnsi="Times New Roman" w:cs="Times New Roman"/>
          <w:sz w:val="20"/>
          <w:szCs w:val="18"/>
        </w:rPr>
        <w:t xml:space="preserve"> </w:t>
      </w:r>
      <w:r w:rsidRPr="001B46A2">
        <w:rPr>
          <w:rFonts w:ascii="Times New Roman" w:hAnsi="Times New Roman" w:cs="Times New Roman"/>
          <w:sz w:val="18"/>
          <w:szCs w:val="18"/>
        </w:rPr>
        <w:t xml:space="preserve">Source:  </w:t>
      </w:r>
      <w:r w:rsidRPr="001B46A2">
        <w:rPr>
          <w:rFonts w:ascii="Times New Roman" w:hAnsi="Times New Roman" w:cs="Times New Roman"/>
          <w:i/>
          <w:sz w:val="18"/>
          <w:szCs w:val="18"/>
          <w:u w:val="single"/>
        </w:rPr>
        <w:t>World views 2002, American Public Opinion and Foreign Policy</w:t>
      </w:r>
      <w:r w:rsidRPr="001B46A2">
        <w:rPr>
          <w:rFonts w:ascii="Times New Roman" w:hAnsi="Times New Roman" w:cs="Times New Roman"/>
          <w:sz w:val="18"/>
          <w:szCs w:val="18"/>
        </w:rPr>
        <w:t xml:space="preserve"> the U.S, The Chicago Council on Foreign Relations, 2002, P. 42 in </w:t>
      </w:r>
      <w:hyperlink r:id="rId25" w:history="1">
        <w:r w:rsidR="0033748A" w:rsidRPr="004E3B66">
          <w:rPr>
            <w:rStyle w:val="Lienhypertexte"/>
            <w:rFonts w:ascii="Times New Roman" w:hAnsi="Times New Roman" w:cs="Times New Roman"/>
            <w:sz w:val="18"/>
            <w:szCs w:val="18"/>
          </w:rPr>
          <w:t>www.ccfr.org</w:t>
        </w:r>
      </w:hyperlink>
    </w:p>
    <w:p w:rsidR="0033748A" w:rsidRPr="001B46A2" w:rsidRDefault="008E6805" w:rsidP="001B46A2">
      <w:pPr>
        <w:rPr>
          <w:rFonts w:ascii="Times New Roman" w:hAnsi="Times New Roman" w:cs="Times New Roman"/>
          <w:sz w:val="18"/>
          <w:szCs w:val="18"/>
        </w:rPr>
      </w:pPr>
      <w:r>
        <w:rPr>
          <w:rFonts w:ascii="Times New Roman" w:hAnsi="Times New Roman" w:cs="Times New Roman"/>
          <w:b/>
          <w:sz w:val="28"/>
          <w:szCs w:val="24"/>
        </w:rPr>
        <w:t>(Refer to Chapter Two, Page 91</w:t>
      </w:r>
      <w:r w:rsidR="0033748A" w:rsidRPr="00F73F41">
        <w:rPr>
          <w:rFonts w:ascii="Times New Roman" w:hAnsi="Times New Roman" w:cs="Times New Roman"/>
          <w:b/>
          <w:sz w:val="28"/>
          <w:szCs w:val="24"/>
        </w:rPr>
        <w:t>)</w:t>
      </w:r>
    </w:p>
    <w:p w:rsidR="001B46A2" w:rsidRDefault="001B46A2" w:rsidP="00E93C9B">
      <w:pPr>
        <w:spacing w:after="0" w:line="360" w:lineRule="auto"/>
        <w:ind w:firstLine="567"/>
        <w:jc w:val="both"/>
        <w:rPr>
          <w:rFonts w:ascii="Times New Roman" w:hAnsi="Times New Roman" w:cs="Times New Roman"/>
          <w:sz w:val="24"/>
          <w:szCs w:val="24"/>
        </w:rPr>
      </w:pPr>
    </w:p>
    <w:p w:rsidR="000D413F" w:rsidRDefault="000D413F" w:rsidP="00E93C9B">
      <w:pPr>
        <w:spacing w:after="0" w:line="360" w:lineRule="auto"/>
        <w:ind w:firstLine="567"/>
        <w:jc w:val="both"/>
        <w:rPr>
          <w:rFonts w:ascii="Times New Roman" w:hAnsi="Times New Roman" w:cs="Times New Roman"/>
          <w:sz w:val="24"/>
          <w:szCs w:val="24"/>
        </w:rPr>
      </w:pPr>
    </w:p>
    <w:tbl>
      <w:tblPr>
        <w:tblStyle w:val="Grilledutableau"/>
        <w:tblW w:w="0" w:type="auto"/>
        <w:jc w:val="center"/>
        <w:tblBorders>
          <w:insideH w:val="none" w:sz="0" w:space="0" w:color="auto"/>
          <w:insideV w:val="none" w:sz="0" w:space="0" w:color="auto"/>
        </w:tblBorders>
        <w:tblLayout w:type="fixed"/>
        <w:tblLook w:val="04A0"/>
      </w:tblPr>
      <w:tblGrid>
        <w:gridCol w:w="5637"/>
      </w:tblGrid>
      <w:tr w:rsidR="001B46A2" w:rsidRPr="0049705F" w:rsidTr="00CD78BD">
        <w:trPr>
          <w:jc w:val="center"/>
        </w:trPr>
        <w:tc>
          <w:tcPr>
            <w:tcW w:w="5637" w:type="dxa"/>
            <w:shd w:val="clear" w:color="auto" w:fill="DAEEF3" w:themeFill="accent5" w:themeFillTint="33"/>
          </w:tcPr>
          <w:p w:rsidR="001B46A2" w:rsidRPr="0049705F" w:rsidRDefault="001B46A2" w:rsidP="00CD78BD">
            <w:pPr>
              <w:rPr>
                <w:rFonts w:ascii="Times New Roman" w:hAnsi="Times New Roman" w:cs="Times New Roman"/>
                <w:b/>
                <w:bCs/>
                <w:color w:val="000000"/>
                <w:sz w:val="32"/>
                <w:szCs w:val="32"/>
              </w:rPr>
            </w:pPr>
            <w:r w:rsidRPr="0049705F">
              <w:rPr>
                <w:rFonts w:ascii="Times New Roman" w:hAnsi="Times New Roman" w:cs="Times New Roman"/>
                <w:b/>
                <w:bCs/>
                <w:color w:val="000000"/>
                <w:sz w:val="32"/>
                <w:szCs w:val="32"/>
              </w:rPr>
              <w:t>RUSSIA AS A CRITICAL THREAT</w:t>
            </w:r>
          </w:p>
          <w:p w:rsidR="001B46A2" w:rsidRPr="0049705F" w:rsidRDefault="001B46A2" w:rsidP="00CD78BD">
            <w:pPr>
              <w:rPr>
                <w:rFonts w:ascii="Times New Roman" w:hAnsi="Times New Roman" w:cs="Times New Roman"/>
                <w:i/>
                <w:iCs/>
                <w:color w:val="000000"/>
              </w:rPr>
            </w:pPr>
            <w:r w:rsidRPr="0049705F">
              <w:rPr>
                <w:rFonts w:ascii="Times New Roman" w:hAnsi="Times New Roman" w:cs="Times New Roman"/>
                <w:i/>
                <w:iCs/>
                <w:color w:val="000000"/>
              </w:rPr>
              <w:t>Percentage who view the military power of Russia as a critical threat to the United States</w:t>
            </w:r>
          </w:p>
          <w:p w:rsidR="001B46A2" w:rsidRPr="0049705F" w:rsidRDefault="003D3671" w:rsidP="00CD78BD">
            <w:pPr>
              <w:rPr>
                <w:rFonts w:ascii="Times New Roman" w:hAnsi="Times New Roman" w:cs="Times New Roman"/>
              </w:rPr>
            </w:pPr>
            <w:r w:rsidRPr="003D3671">
              <w:rPr>
                <w:rFonts w:ascii="Times New Roman" w:hAnsi="Times New Roman" w:cs="Times New Roman"/>
                <w:i/>
                <w:iCs/>
                <w:noProof/>
                <w:color w:val="000000"/>
                <w:lang w:val="fr-FR"/>
              </w:rPr>
              <w:pict>
                <v:group id="_x0000_s1579" style="position:absolute;margin-left:8.5pt;margin-top:11.2pt;width:28.8pt;height:116.05pt;z-index:251913216" coordorigin="3182,2579" coordsize="576,2321">
                  <v:shape id="_x0000_s1580" type="#_x0000_t202" style="position:absolute;left:3182;top:2579;width:566;height:391;mso-width-relative:margin;mso-height-relative:margin" filled="f" stroked="f">
                    <v:textbox style="mso-next-textbox:#_x0000_s1580">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40</w:t>
                          </w:r>
                        </w:p>
                      </w:txbxContent>
                    </v:textbox>
                  </v:shape>
                  <v:shape id="_x0000_s1581" type="#_x0000_t202" style="position:absolute;left:3192;top:3229;width:566;height:391;mso-width-relative:margin;mso-height-relative:margin" filled="f" stroked="f">
                    <v:textbox style="mso-next-textbox:#_x0000_s1581">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30</w:t>
                          </w:r>
                        </w:p>
                      </w:txbxContent>
                    </v:textbox>
                  </v:shape>
                  <v:shape id="_x0000_s1582" type="#_x0000_t202" style="position:absolute;left:3182;top:3869;width:566;height:391;mso-width-relative:margin;mso-height-relative:margin" filled="f" stroked="f">
                    <v:textbox style="mso-next-textbox:#_x0000_s1582">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20</w:t>
                          </w:r>
                        </w:p>
                      </w:txbxContent>
                    </v:textbox>
                  </v:shape>
                  <v:shape id="_x0000_s1583" type="#_x0000_t202" style="position:absolute;left:3182;top:4509;width:566;height:391;mso-width-relative:margin;mso-height-relative:margin" filled="f" stroked="f">
                    <v:textbox style="mso-next-textbox:#_x0000_s1583">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10</w:t>
                          </w:r>
                        </w:p>
                      </w:txbxContent>
                    </v:textbox>
                  </v:shape>
                </v:group>
              </w:pict>
            </w:r>
            <w:r w:rsidRPr="003D3671">
              <w:rPr>
                <w:rFonts w:ascii="Times New Roman" w:hAnsi="Times New Roman" w:cs="Times New Roman"/>
                <w:i/>
                <w:iCs/>
                <w:noProof/>
                <w:color w:val="000000"/>
                <w:lang w:val="en-US"/>
              </w:rPr>
              <w:pict>
                <v:shape id="_x0000_s1578" type="#_x0000_t202" style="position:absolute;margin-left:1.65pt;margin-top:11.35pt;width:25.75pt;height:141.65pt;z-index:251912192;mso-width-relative:margin;mso-height-relative:margin" fillcolor="#daeef3 [664]" stroked="f">
                  <v:textbox style="mso-next-textbox:#_x0000_s1578">
                    <w:txbxContent>
                      <w:p w:rsidR="004215DA" w:rsidRDefault="004215DA" w:rsidP="001B46A2">
                        <w:pPr>
                          <w:rPr>
                            <w:lang w:val="fr-FR"/>
                          </w:rPr>
                        </w:pPr>
                      </w:p>
                    </w:txbxContent>
                  </v:textbox>
                </v:shape>
              </w:pict>
            </w:r>
          </w:p>
        </w:tc>
      </w:tr>
      <w:tr w:rsidR="001B46A2" w:rsidRPr="0049705F" w:rsidTr="00CD78BD">
        <w:trPr>
          <w:jc w:val="center"/>
        </w:trPr>
        <w:tc>
          <w:tcPr>
            <w:tcW w:w="5637" w:type="dxa"/>
            <w:shd w:val="clear" w:color="auto" w:fill="DAEEF3" w:themeFill="accent5" w:themeFillTint="33"/>
          </w:tcPr>
          <w:p w:rsidR="001B46A2" w:rsidRPr="0049705F" w:rsidRDefault="003D3671" w:rsidP="00CD78BD">
            <w:pPr>
              <w:jc w:val="center"/>
              <w:rPr>
                <w:rFonts w:ascii="Times New Roman" w:hAnsi="Times New Roman" w:cs="Times New Roman"/>
              </w:rPr>
            </w:pPr>
            <w:r w:rsidRPr="003D3671">
              <w:rPr>
                <w:rFonts w:ascii="Times New Roman" w:hAnsi="Times New Roman" w:cs="Times New Roman"/>
                <w:i/>
                <w:iCs/>
                <w:noProof/>
                <w:color w:val="000000"/>
                <w:lang w:val="en-US"/>
              </w:rPr>
              <w:pict>
                <v:shape id="_x0000_s1577" type="#_x0000_t202" style="position:absolute;left:0;text-align:left;margin-left:24.65pt;margin-top:109.9pt;width:237.3pt;height:29.7pt;z-index:251911168;mso-position-horizontal-relative:text;mso-position-vertical-relative:text;mso-width-relative:margin;mso-height-relative:margin" fillcolor="#daeef3 [664]" stroked="f">
                  <v:textbox style="mso-next-textbox:#_x0000_s1577">
                    <w:txbxContent>
                      <w:p w:rsidR="004215DA" w:rsidRDefault="004215DA" w:rsidP="001B46A2">
                        <w:pPr>
                          <w:rPr>
                            <w:lang w:val="fr-FR"/>
                          </w:rPr>
                        </w:pPr>
                      </w:p>
                    </w:txbxContent>
                  </v:textbox>
                </v:shape>
              </w:pict>
            </w:r>
            <w:r>
              <w:rPr>
                <w:rFonts w:ascii="Times New Roman" w:hAnsi="Times New Roman" w:cs="Times New Roman"/>
                <w:noProof/>
                <w:lang w:val="fr-FR"/>
              </w:rPr>
              <w:pict>
                <v:group id="_x0000_s1584" style="position:absolute;left:0;text-align:left;margin-left:41.5pt;margin-top:103.3pt;width:209.95pt;height:19.55pt;z-index:251914240;mso-position-horizontal-relative:text;mso-position-vertical-relative:text" coordorigin="4072,5249" coordsize="4199,391">
                  <v:shape id="_x0000_s1585" type="#_x0000_t202" style="position:absolute;left:4072;top:5249;width:829;height:391;mso-width-relative:margin;mso-height-relative:margin" filled="f" stroked="f">
                    <v:textbox style="mso-next-textbox:#_x0000_s1585">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1990</w:t>
                          </w:r>
                        </w:p>
                      </w:txbxContent>
                    </v:textbox>
                  </v:shape>
                  <v:shape id="_x0000_s1586" type="#_x0000_t202" style="position:absolute;left:5212;top:5249;width:829;height:391;mso-width-relative:margin;mso-height-relative:margin" filled="f" stroked="f">
                    <v:textbox style="mso-next-textbox:#_x0000_s1586">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1994</w:t>
                          </w:r>
                        </w:p>
                      </w:txbxContent>
                    </v:textbox>
                  </v:shape>
                  <v:shape id="_x0000_s1587" type="#_x0000_t202" style="position:absolute;left:6342;top:5249;width:829;height:391;mso-width-relative:margin;mso-height-relative:margin" filled="f" stroked="f">
                    <v:textbox style="mso-next-textbox:#_x0000_s1587">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1998</w:t>
                          </w:r>
                        </w:p>
                      </w:txbxContent>
                    </v:textbox>
                  </v:shape>
                  <v:shape id="_x0000_s1588" type="#_x0000_t202" style="position:absolute;left:7442;top:5249;width:829;height:391;mso-width-relative:margin;mso-height-relative:margin" filled="f" stroked="f">
                    <v:textbox style="mso-next-textbox:#_x0000_s1588">
                      <w:txbxContent>
                        <w:p w:rsidR="004215DA" w:rsidRPr="0049705F" w:rsidRDefault="004215DA" w:rsidP="001B46A2">
                          <w:pPr>
                            <w:rPr>
                              <w:rFonts w:ascii="Times New Roman" w:hAnsi="Times New Roman" w:cs="Times New Roman"/>
                              <w:lang w:val="fr-FR"/>
                            </w:rPr>
                          </w:pPr>
                          <w:r w:rsidRPr="0049705F">
                            <w:rPr>
                              <w:rFonts w:ascii="Times New Roman" w:hAnsi="Times New Roman" w:cs="Times New Roman"/>
                              <w:lang w:val="fr-FR"/>
                            </w:rPr>
                            <w:t>2002</w:t>
                          </w:r>
                        </w:p>
                      </w:txbxContent>
                    </v:textbox>
                  </v:shape>
                </v:group>
              </w:pict>
            </w:r>
            <w:r w:rsidR="001B46A2" w:rsidRPr="0049705F">
              <w:rPr>
                <w:rFonts w:ascii="Times New Roman" w:hAnsi="Times New Roman" w:cs="Times New Roman"/>
                <w:noProof/>
                <w:lang w:val="fr-FR" w:eastAsia="fr-FR"/>
              </w:rPr>
              <w:drawing>
                <wp:inline distT="0" distB="0" distL="0" distR="0">
                  <wp:extent cx="3134184" cy="1759431"/>
                  <wp:effectExtent l="0" t="0" r="0" b="0"/>
                  <wp:docPr id="37"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B46A2" w:rsidRPr="0049705F" w:rsidRDefault="001B46A2" w:rsidP="00CD78BD">
            <w:pPr>
              <w:jc w:val="center"/>
              <w:rPr>
                <w:rFonts w:ascii="Times New Roman" w:hAnsi="Times New Roman" w:cs="Times New Roman"/>
              </w:rPr>
            </w:pPr>
          </w:p>
        </w:tc>
      </w:tr>
    </w:tbl>
    <w:p w:rsidR="001B46A2" w:rsidRDefault="001B46A2" w:rsidP="000D413F">
      <w:pPr>
        <w:spacing w:after="0" w:line="240" w:lineRule="auto"/>
        <w:ind w:left="1701" w:right="1701"/>
        <w:rPr>
          <w:rFonts w:ascii="Times New Roman" w:hAnsi="Times New Roman" w:cs="Times New Roman"/>
          <w:sz w:val="18"/>
          <w:szCs w:val="18"/>
        </w:rPr>
      </w:pPr>
      <w:r w:rsidRPr="001B46A2">
        <w:rPr>
          <w:rFonts w:ascii="Times New Roman" w:hAnsi="Times New Roman" w:cs="Times New Roman"/>
          <w:b/>
          <w:sz w:val="20"/>
          <w:szCs w:val="18"/>
        </w:rPr>
        <w:t>Figure 3.9.</w:t>
      </w:r>
      <w:r w:rsidRPr="001B46A2">
        <w:rPr>
          <w:rFonts w:ascii="Times New Roman" w:hAnsi="Times New Roman" w:cs="Times New Roman"/>
          <w:sz w:val="20"/>
          <w:szCs w:val="18"/>
        </w:rPr>
        <w:t xml:space="preserve"> </w:t>
      </w:r>
      <w:r w:rsidRPr="001B46A2">
        <w:rPr>
          <w:rFonts w:ascii="Times New Roman" w:hAnsi="Times New Roman" w:cs="Times New Roman"/>
          <w:sz w:val="18"/>
          <w:szCs w:val="18"/>
        </w:rPr>
        <w:t xml:space="preserve">Source:   </w:t>
      </w:r>
      <w:r w:rsidRPr="001B46A2">
        <w:rPr>
          <w:rFonts w:ascii="Times New Roman" w:hAnsi="Times New Roman" w:cs="Times New Roman"/>
          <w:i/>
          <w:sz w:val="18"/>
          <w:szCs w:val="18"/>
          <w:u w:val="single"/>
        </w:rPr>
        <w:t>World views 2002, American Public Opinion and Foreign Policy</w:t>
      </w:r>
      <w:r w:rsidRPr="001B46A2">
        <w:rPr>
          <w:rFonts w:ascii="Times New Roman" w:hAnsi="Times New Roman" w:cs="Times New Roman"/>
          <w:sz w:val="18"/>
          <w:szCs w:val="18"/>
        </w:rPr>
        <w:t xml:space="preserve"> the U.S, The Chicago Council on Foreign Relations, 2002, P. 49 in </w:t>
      </w:r>
      <w:hyperlink r:id="rId27" w:history="1">
        <w:r w:rsidR="00F5052D" w:rsidRPr="004E3B66">
          <w:rPr>
            <w:rStyle w:val="Lienhypertexte"/>
            <w:rFonts w:ascii="Times New Roman" w:hAnsi="Times New Roman" w:cs="Times New Roman"/>
            <w:sz w:val="18"/>
            <w:szCs w:val="18"/>
          </w:rPr>
          <w:t>www.ccfr.org</w:t>
        </w:r>
      </w:hyperlink>
    </w:p>
    <w:p w:rsidR="00F5052D" w:rsidRPr="001B46A2" w:rsidRDefault="008E6805" w:rsidP="00AD3CD3">
      <w:pPr>
        <w:ind w:left="1701" w:right="1701"/>
        <w:rPr>
          <w:rFonts w:ascii="Times New Roman" w:hAnsi="Times New Roman" w:cs="Times New Roman"/>
          <w:sz w:val="18"/>
          <w:szCs w:val="18"/>
        </w:rPr>
      </w:pPr>
      <w:r>
        <w:rPr>
          <w:rFonts w:ascii="Times New Roman" w:hAnsi="Times New Roman" w:cs="Times New Roman"/>
          <w:b/>
          <w:sz w:val="28"/>
          <w:szCs w:val="24"/>
        </w:rPr>
        <w:t>(Refer to Chapter Two, Page 92</w:t>
      </w:r>
      <w:r w:rsidR="00F5052D" w:rsidRPr="00F73F41">
        <w:rPr>
          <w:rFonts w:ascii="Times New Roman" w:hAnsi="Times New Roman" w:cs="Times New Roman"/>
          <w:b/>
          <w:sz w:val="28"/>
          <w:szCs w:val="24"/>
        </w:rPr>
        <w:t>)</w:t>
      </w:r>
    </w:p>
    <w:p w:rsidR="00EB74A0" w:rsidRDefault="00EB74A0">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10348" w:type="dxa"/>
        <w:tblInd w:w="-459" w:type="dxa"/>
        <w:tblBorders>
          <w:insideH w:val="none" w:sz="0" w:space="0" w:color="auto"/>
          <w:insideV w:val="none" w:sz="0" w:space="0" w:color="auto"/>
        </w:tblBorders>
        <w:tblLook w:val="04A0"/>
      </w:tblPr>
      <w:tblGrid>
        <w:gridCol w:w="10348"/>
      </w:tblGrid>
      <w:tr w:rsidR="00D44A3A" w:rsidRPr="00ED2A7E" w:rsidTr="00CD78BD">
        <w:tc>
          <w:tcPr>
            <w:tcW w:w="10348" w:type="dxa"/>
            <w:shd w:val="clear" w:color="auto" w:fill="DAEEF3" w:themeFill="accent5" w:themeFillTint="33"/>
          </w:tcPr>
          <w:p w:rsidR="00D44A3A" w:rsidRPr="00ED2A7E" w:rsidRDefault="00D44A3A" w:rsidP="00CD78BD">
            <w:pPr>
              <w:rPr>
                <w:rFonts w:ascii="Times New Roman" w:hAnsi="Times New Roman" w:cs="Times New Roman"/>
                <w:b/>
                <w:bCs/>
                <w:color w:val="000000"/>
                <w:sz w:val="32"/>
                <w:szCs w:val="32"/>
              </w:rPr>
            </w:pPr>
            <w:r w:rsidRPr="00ED2A7E">
              <w:rPr>
                <w:rFonts w:ascii="Times New Roman" w:hAnsi="Times New Roman" w:cs="Times New Roman"/>
                <w:b/>
                <w:bCs/>
                <w:color w:val="000000"/>
                <w:sz w:val="32"/>
                <w:szCs w:val="32"/>
              </w:rPr>
              <w:lastRenderedPageBreak/>
              <w:t>BUSH ADMINISTRATION HANDLING OF FOREIGN POLICY ISSUES</w:t>
            </w:r>
          </w:p>
          <w:p w:rsidR="00D44A3A" w:rsidRPr="00ED2A7E" w:rsidRDefault="00D44A3A" w:rsidP="00CD78BD">
            <w:pPr>
              <w:rPr>
                <w:rFonts w:ascii="Times New Roman" w:hAnsi="Times New Roman" w:cs="Times New Roman"/>
                <w:i/>
                <w:iCs/>
                <w:color w:val="000000"/>
              </w:rPr>
            </w:pPr>
            <w:r w:rsidRPr="00ED2A7E">
              <w:rPr>
                <w:rFonts w:ascii="Times New Roman" w:hAnsi="Times New Roman" w:cs="Times New Roman"/>
                <w:i/>
                <w:iCs/>
                <w:color w:val="000000"/>
              </w:rPr>
              <w:t>Percentage who rate the Bush administration's handling of the following as "excellent", "good", "fair" or "poor"</w:t>
            </w:r>
          </w:p>
          <w:p w:rsidR="00D44A3A" w:rsidRPr="00ED2A7E" w:rsidRDefault="00D44A3A" w:rsidP="00CD78BD">
            <w:pPr>
              <w:rPr>
                <w:rFonts w:ascii="Times New Roman" w:hAnsi="Times New Roman" w:cs="Times New Roman"/>
              </w:rPr>
            </w:pPr>
          </w:p>
          <w:p w:rsidR="00D44A3A" w:rsidRPr="00ED2A7E" w:rsidRDefault="003D3671" w:rsidP="00CD78BD">
            <w:pPr>
              <w:rPr>
                <w:rFonts w:ascii="Times New Roman" w:hAnsi="Times New Roman" w:cs="Times New Roman"/>
              </w:rPr>
            </w:pPr>
            <w:r w:rsidRPr="003D3671">
              <w:rPr>
                <w:rFonts w:ascii="Times New Roman" w:hAnsi="Times New Roman" w:cs="Times New Roman"/>
                <w:b/>
                <w:bCs/>
                <w:noProof/>
                <w:color w:val="000000"/>
                <w:sz w:val="32"/>
                <w:szCs w:val="32"/>
                <w:lang w:val="fr-FR"/>
              </w:rPr>
              <w:pict>
                <v:shape id="_x0000_s1612" type="#_x0000_t202" style="position:absolute;margin-left:330.55pt;margin-top:3.4pt;width:9.75pt;height:10.6pt;z-index:251920384;mso-width-relative:margin;mso-height-relative:margin" fillcolor="#205867 [1608]" strokecolor="black [3213]">
                  <v:textbox style="mso-next-textbox:#_x0000_s1612">
                    <w:txbxContent>
                      <w:p w:rsidR="004215DA" w:rsidRDefault="004215DA" w:rsidP="00D44A3A">
                        <w:pPr>
                          <w:shd w:val="clear" w:color="auto" w:fill="215868" w:themeFill="accent5" w:themeFillShade="80"/>
                          <w:rPr>
                            <w:lang w:val="fr-FR"/>
                          </w:rPr>
                        </w:pPr>
                      </w:p>
                    </w:txbxContent>
                  </v:textbox>
                </v:shape>
              </w:pict>
            </w:r>
            <w:r w:rsidRPr="003D3671">
              <w:rPr>
                <w:rFonts w:ascii="Times New Roman" w:hAnsi="Times New Roman" w:cs="Times New Roman"/>
                <w:b/>
                <w:bCs/>
                <w:noProof/>
                <w:color w:val="000000"/>
                <w:sz w:val="32"/>
                <w:szCs w:val="32"/>
                <w:lang w:val="fr-FR"/>
              </w:rPr>
              <w:pict>
                <v:shape id="_x0000_s1611" type="#_x0000_t202" style="position:absolute;margin-left:234.2pt;margin-top:2pt;width:9.75pt;height:10.6pt;z-index:251919360;mso-width-relative:margin;mso-height-relative:margin" fillcolor="#31849b [2408]" strokecolor="black [3213]">
                  <v:textbox style="mso-next-textbox:#_x0000_s1611">
                    <w:txbxContent>
                      <w:p w:rsidR="004215DA" w:rsidRDefault="004215DA" w:rsidP="00D44A3A">
                        <w:pPr>
                          <w:shd w:val="clear" w:color="auto" w:fill="31849B" w:themeFill="accent5" w:themeFillShade="BF"/>
                          <w:rPr>
                            <w:lang w:val="fr-FR"/>
                          </w:rPr>
                        </w:pPr>
                      </w:p>
                    </w:txbxContent>
                  </v:textbox>
                </v:shape>
              </w:pict>
            </w:r>
            <w:r w:rsidRPr="003D3671">
              <w:rPr>
                <w:rFonts w:ascii="Times New Roman" w:hAnsi="Times New Roman" w:cs="Times New Roman"/>
                <w:b/>
                <w:bCs/>
                <w:noProof/>
                <w:color w:val="000000"/>
                <w:sz w:val="32"/>
                <w:szCs w:val="32"/>
                <w:lang w:val="fr-FR"/>
              </w:rPr>
              <w:pict>
                <v:shape id="_x0000_s1610" type="#_x0000_t202" style="position:absolute;margin-left:142.65pt;margin-top:2pt;width:9.75pt;height:10.6pt;z-index:251918336;mso-width-relative:margin;mso-height-relative:margin" fillcolor="#92cddc [1944]" strokecolor="black [3213]">
                  <v:textbox style="mso-next-textbox:#_x0000_s1610">
                    <w:txbxContent>
                      <w:p w:rsidR="004215DA" w:rsidRDefault="004215DA" w:rsidP="00D44A3A">
                        <w:pPr>
                          <w:shd w:val="clear" w:color="auto" w:fill="92CDDC" w:themeFill="accent5" w:themeFillTint="99"/>
                          <w:rPr>
                            <w:lang w:val="fr-FR"/>
                          </w:rPr>
                        </w:pPr>
                      </w:p>
                    </w:txbxContent>
                  </v:textbox>
                </v:shape>
              </w:pict>
            </w:r>
            <w:r w:rsidRPr="003D3671">
              <w:rPr>
                <w:rFonts w:ascii="Times New Roman" w:hAnsi="Times New Roman" w:cs="Times New Roman"/>
                <w:b/>
                <w:bCs/>
                <w:noProof/>
                <w:color w:val="000000"/>
                <w:sz w:val="32"/>
                <w:szCs w:val="32"/>
                <w:lang w:val="fr-FR"/>
              </w:rPr>
              <w:pict>
                <v:shape id="_x0000_s1609" type="#_x0000_t202" style="position:absolute;margin-left:59.7pt;margin-top:2pt;width:9.75pt;height:10.6pt;z-index:251917312;mso-width-relative:margin;mso-height-relative:margin" fillcolor="#b6dde8 [1304]" strokecolor="black [3213]">
                  <v:textbox style="mso-next-textbox:#_x0000_s1609">
                    <w:txbxContent>
                      <w:p w:rsidR="004215DA" w:rsidRDefault="004215DA" w:rsidP="00D44A3A">
                        <w:pPr>
                          <w:shd w:val="clear" w:color="auto" w:fill="B6DDE8" w:themeFill="accent5" w:themeFillTint="66"/>
                          <w:rPr>
                            <w:lang w:val="fr-FR"/>
                          </w:rPr>
                        </w:pPr>
                      </w:p>
                    </w:txbxContent>
                  </v:textbox>
                </v:shape>
              </w:pict>
            </w:r>
            <w:r w:rsidR="00D44A3A" w:rsidRPr="00ED2A7E">
              <w:rPr>
                <w:rFonts w:ascii="Times New Roman" w:hAnsi="Times New Roman" w:cs="Times New Roman"/>
              </w:rPr>
              <w:tab/>
            </w:r>
            <w:r w:rsidR="00D44A3A" w:rsidRPr="00ED2A7E">
              <w:rPr>
                <w:rFonts w:ascii="Times New Roman" w:hAnsi="Times New Roman" w:cs="Times New Roman"/>
              </w:rPr>
              <w:tab/>
              <w:t xml:space="preserve">  Poor</w:t>
            </w:r>
            <w:r w:rsidR="00D44A3A" w:rsidRPr="00ED2A7E">
              <w:rPr>
                <w:rFonts w:ascii="Times New Roman" w:hAnsi="Times New Roman" w:cs="Times New Roman"/>
              </w:rPr>
              <w:tab/>
            </w:r>
            <w:r w:rsidR="00D44A3A" w:rsidRPr="00ED2A7E">
              <w:rPr>
                <w:rFonts w:ascii="Times New Roman" w:hAnsi="Times New Roman" w:cs="Times New Roman"/>
              </w:rPr>
              <w:tab/>
              <w:t xml:space="preserve">       Fair</w:t>
            </w:r>
            <w:r w:rsidR="00D44A3A" w:rsidRPr="00ED2A7E">
              <w:rPr>
                <w:rFonts w:ascii="Times New Roman" w:hAnsi="Times New Roman" w:cs="Times New Roman"/>
              </w:rPr>
              <w:tab/>
            </w:r>
            <w:r w:rsidR="00D44A3A" w:rsidRPr="00ED2A7E">
              <w:rPr>
                <w:rFonts w:ascii="Times New Roman" w:hAnsi="Times New Roman" w:cs="Times New Roman"/>
              </w:rPr>
              <w:tab/>
            </w:r>
            <w:r w:rsidR="00D44A3A" w:rsidRPr="00ED2A7E">
              <w:rPr>
                <w:rFonts w:ascii="Times New Roman" w:hAnsi="Times New Roman" w:cs="Times New Roman"/>
              </w:rPr>
              <w:tab/>
              <w:t>Good</w:t>
            </w:r>
            <w:r w:rsidR="00D44A3A" w:rsidRPr="00ED2A7E">
              <w:rPr>
                <w:rFonts w:ascii="Times New Roman" w:hAnsi="Times New Roman" w:cs="Times New Roman"/>
              </w:rPr>
              <w:tab/>
            </w:r>
            <w:r w:rsidR="00D44A3A" w:rsidRPr="00ED2A7E">
              <w:rPr>
                <w:rFonts w:ascii="Times New Roman" w:hAnsi="Times New Roman" w:cs="Times New Roman"/>
              </w:rPr>
              <w:tab/>
              <w:t xml:space="preserve">           Excellent</w:t>
            </w:r>
          </w:p>
          <w:p w:rsidR="00D44A3A" w:rsidRPr="00ED2A7E" w:rsidRDefault="00D44A3A" w:rsidP="00CD78BD">
            <w:pPr>
              <w:rPr>
                <w:rFonts w:ascii="Times New Roman" w:hAnsi="Times New Roman" w:cs="Times New Roman"/>
              </w:rPr>
            </w:pPr>
          </w:p>
        </w:tc>
      </w:tr>
      <w:tr w:rsidR="00D44A3A" w:rsidRPr="00ED2A7E" w:rsidTr="00CD78BD">
        <w:trPr>
          <w:trHeight w:val="4580"/>
        </w:trPr>
        <w:tc>
          <w:tcPr>
            <w:tcW w:w="10348" w:type="dxa"/>
            <w:shd w:val="clear" w:color="auto" w:fill="DAEEF3" w:themeFill="accent5" w:themeFillTint="33"/>
          </w:tcPr>
          <w:p w:rsidR="00D44A3A" w:rsidRPr="00ED2A7E" w:rsidRDefault="00D44A3A" w:rsidP="00CD78BD">
            <w:pPr>
              <w:jc w:val="right"/>
              <w:rPr>
                <w:rFonts w:ascii="Times New Roman" w:hAnsi="Times New Roman" w:cs="Times New Roman"/>
              </w:rPr>
            </w:pPr>
          </w:p>
          <w:p w:rsidR="00D44A3A" w:rsidRPr="00ED2A7E" w:rsidRDefault="003D3671" w:rsidP="00CD78BD">
            <w:pPr>
              <w:jc w:val="right"/>
              <w:rPr>
                <w:rFonts w:ascii="Times New Roman" w:hAnsi="Times New Roman" w:cs="Times New Roman"/>
              </w:rPr>
            </w:pPr>
            <w:r>
              <w:rPr>
                <w:rFonts w:ascii="Times New Roman" w:hAnsi="Times New Roman" w:cs="Times New Roman"/>
                <w:noProof/>
                <w:lang w:val="fr-FR"/>
              </w:rPr>
              <w:pict>
                <v:group id="_x0000_s1614" style="position:absolute;left:0;text-align:left;margin-left:110.1pt;margin-top:173.7pt;width:397.2pt;height:21.95pt;z-index:251922432" coordorigin="3160,6567" coordsize="7944,439">
                  <v:group id="_x0000_s1615" style="position:absolute;left:6892;top:6568;width:4212;height:431" coordorigin="6792,6295" coordsize="4212,431">
                    <v:shape id="_x0000_s1616" type="#_x0000_t202" style="position:absolute;left:7124;top:6295;width:543;height:430;mso-width-relative:margin;mso-height-relative:margin" filled="f" fillcolor="white [3212]" stroked="f">
                      <v:textbox style="mso-next-textbox:#_x0000_s1616">
                        <w:txbxContent>
                          <w:p w:rsidR="004215DA" w:rsidRPr="00661AAA" w:rsidRDefault="004215DA" w:rsidP="00D44A3A">
                            <w:pPr>
                              <w:rPr>
                                <w:sz w:val="20"/>
                                <w:szCs w:val="20"/>
                                <w:lang w:val="fr-FR"/>
                              </w:rPr>
                            </w:pPr>
                            <w:r>
                              <w:rPr>
                                <w:sz w:val="20"/>
                                <w:szCs w:val="20"/>
                                <w:lang w:val="fr-FR"/>
                              </w:rPr>
                              <w:t>1</w:t>
                            </w:r>
                            <w:r w:rsidRPr="00661AAA">
                              <w:rPr>
                                <w:sz w:val="20"/>
                                <w:szCs w:val="20"/>
                                <w:lang w:val="fr-FR"/>
                              </w:rPr>
                              <w:t>0</w:t>
                            </w:r>
                          </w:p>
                        </w:txbxContent>
                      </v:textbox>
                    </v:shape>
                    <v:shape id="_x0000_s1617" type="#_x0000_t202" style="position:absolute;left:7604;top:6296;width:543;height:430;mso-width-relative:margin;mso-height-relative:margin" filled="f" fillcolor="white [3212]" stroked="f">
                      <v:textbox style="mso-next-textbox:#_x0000_s1617">
                        <w:txbxContent>
                          <w:p w:rsidR="004215DA" w:rsidRPr="00661AAA" w:rsidRDefault="004215DA" w:rsidP="00D44A3A">
                            <w:pPr>
                              <w:rPr>
                                <w:sz w:val="20"/>
                                <w:szCs w:val="20"/>
                                <w:lang w:val="fr-FR"/>
                              </w:rPr>
                            </w:pPr>
                            <w:r>
                              <w:rPr>
                                <w:sz w:val="20"/>
                                <w:szCs w:val="20"/>
                                <w:lang w:val="fr-FR"/>
                              </w:rPr>
                              <w:t>2</w:t>
                            </w:r>
                            <w:r w:rsidRPr="00661AAA">
                              <w:rPr>
                                <w:sz w:val="20"/>
                                <w:szCs w:val="20"/>
                                <w:lang w:val="fr-FR"/>
                              </w:rPr>
                              <w:t>0</w:t>
                            </w:r>
                          </w:p>
                        </w:txbxContent>
                      </v:textbox>
                    </v:shape>
                    <v:shape id="_x0000_s1618" type="#_x0000_t202" style="position:absolute;left:8060;top:6296;width:543;height:430;mso-width-relative:margin;mso-height-relative:margin" filled="f" fillcolor="white [3212]" stroked="f">
                      <v:textbox style="mso-next-textbox:#_x0000_s1618">
                        <w:txbxContent>
                          <w:p w:rsidR="004215DA" w:rsidRPr="00661AAA" w:rsidRDefault="004215DA" w:rsidP="00D44A3A">
                            <w:pPr>
                              <w:rPr>
                                <w:sz w:val="20"/>
                                <w:szCs w:val="20"/>
                                <w:lang w:val="fr-FR"/>
                              </w:rPr>
                            </w:pPr>
                            <w:r>
                              <w:rPr>
                                <w:sz w:val="20"/>
                                <w:szCs w:val="20"/>
                                <w:lang w:val="fr-FR"/>
                              </w:rPr>
                              <w:t>3</w:t>
                            </w:r>
                            <w:r w:rsidRPr="00661AAA">
                              <w:rPr>
                                <w:sz w:val="20"/>
                                <w:szCs w:val="20"/>
                                <w:lang w:val="fr-FR"/>
                              </w:rPr>
                              <w:t>0</w:t>
                            </w:r>
                          </w:p>
                        </w:txbxContent>
                      </v:textbox>
                    </v:shape>
                    <v:shape id="_x0000_s1619" type="#_x0000_t202" style="position:absolute;left:8517;top:6295;width:543;height:430;mso-width-relative:margin;mso-height-relative:margin" filled="f" fillcolor="white [3212]" stroked="f">
                      <v:textbox style="mso-next-textbox:#_x0000_s1619">
                        <w:txbxContent>
                          <w:p w:rsidR="004215DA" w:rsidRPr="00661AAA" w:rsidRDefault="004215DA" w:rsidP="00D44A3A">
                            <w:pPr>
                              <w:rPr>
                                <w:sz w:val="20"/>
                                <w:szCs w:val="20"/>
                                <w:lang w:val="fr-FR"/>
                              </w:rPr>
                            </w:pPr>
                            <w:r>
                              <w:rPr>
                                <w:sz w:val="20"/>
                                <w:szCs w:val="20"/>
                                <w:lang w:val="fr-FR"/>
                              </w:rPr>
                              <w:t>4</w:t>
                            </w:r>
                            <w:r w:rsidRPr="00661AAA">
                              <w:rPr>
                                <w:sz w:val="20"/>
                                <w:szCs w:val="20"/>
                                <w:lang w:val="fr-FR"/>
                              </w:rPr>
                              <w:t>0</w:t>
                            </w:r>
                          </w:p>
                        </w:txbxContent>
                      </v:textbox>
                    </v:shape>
                    <v:shape id="_x0000_s1620" type="#_x0000_t202" style="position:absolute;left:9060;top:6296;width:543;height:430;mso-width-relative:margin;mso-height-relative:margin" filled="f" fillcolor="white [3212]" stroked="f">
                      <v:textbox style="mso-next-textbox:#_x0000_s1620">
                        <w:txbxContent>
                          <w:p w:rsidR="004215DA" w:rsidRPr="00661AAA" w:rsidRDefault="004215DA" w:rsidP="00D44A3A">
                            <w:pPr>
                              <w:rPr>
                                <w:sz w:val="20"/>
                                <w:szCs w:val="20"/>
                                <w:lang w:val="fr-FR"/>
                              </w:rPr>
                            </w:pPr>
                            <w:r>
                              <w:rPr>
                                <w:sz w:val="20"/>
                                <w:szCs w:val="20"/>
                                <w:lang w:val="fr-FR"/>
                              </w:rPr>
                              <w:t>5</w:t>
                            </w:r>
                            <w:r w:rsidRPr="00661AAA">
                              <w:rPr>
                                <w:sz w:val="20"/>
                                <w:szCs w:val="20"/>
                                <w:lang w:val="fr-FR"/>
                              </w:rPr>
                              <w:t>0</w:t>
                            </w:r>
                          </w:p>
                        </w:txbxContent>
                      </v:textbox>
                    </v:shape>
                    <v:shape id="_x0000_s1621" type="#_x0000_t202" style="position:absolute;left:9530;top:6295;width:543;height:430;mso-width-relative:margin;mso-height-relative:margin" filled="f" fillcolor="white [3212]" stroked="f">
                      <v:textbox style="mso-next-textbox:#_x0000_s1621">
                        <w:txbxContent>
                          <w:p w:rsidR="004215DA" w:rsidRPr="00661AAA" w:rsidRDefault="004215DA" w:rsidP="00D44A3A">
                            <w:pPr>
                              <w:rPr>
                                <w:sz w:val="20"/>
                                <w:szCs w:val="20"/>
                                <w:lang w:val="fr-FR"/>
                              </w:rPr>
                            </w:pPr>
                            <w:r>
                              <w:rPr>
                                <w:sz w:val="20"/>
                                <w:szCs w:val="20"/>
                                <w:lang w:val="fr-FR"/>
                              </w:rPr>
                              <w:t>6</w:t>
                            </w:r>
                            <w:r w:rsidRPr="00661AAA">
                              <w:rPr>
                                <w:sz w:val="20"/>
                                <w:szCs w:val="20"/>
                                <w:lang w:val="fr-FR"/>
                              </w:rPr>
                              <w:t>0</w:t>
                            </w:r>
                          </w:p>
                        </w:txbxContent>
                      </v:textbox>
                    </v:shape>
                    <v:shape id="_x0000_s1622" type="#_x0000_t202" style="position:absolute;left:9986;top:6296;width:543;height:430;mso-width-relative:margin;mso-height-relative:margin" filled="f" fillcolor="white [3212]" stroked="f">
                      <v:textbox style="mso-next-textbox:#_x0000_s1622">
                        <w:txbxContent>
                          <w:p w:rsidR="004215DA" w:rsidRPr="00661AAA" w:rsidRDefault="004215DA" w:rsidP="00D44A3A">
                            <w:pPr>
                              <w:rPr>
                                <w:sz w:val="20"/>
                                <w:szCs w:val="20"/>
                                <w:lang w:val="fr-FR"/>
                              </w:rPr>
                            </w:pPr>
                            <w:r>
                              <w:rPr>
                                <w:sz w:val="20"/>
                                <w:szCs w:val="20"/>
                                <w:lang w:val="fr-FR"/>
                              </w:rPr>
                              <w:t>7</w:t>
                            </w:r>
                            <w:r w:rsidRPr="00661AAA">
                              <w:rPr>
                                <w:sz w:val="20"/>
                                <w:szCs w:val="20"/>
                                <w:lang w:val="fr-FR"/>
                              </w:rPr>
                              <w:t>0</w:t>
                            </w:r>
                          </w:p>
                        </w:txbxContent>
                      </v:textbox>
                    </v:shape>
                    <v:shape id="_x0000_s1623" type="#_x0000_t202" style="position:absolute;left:10461;top:6295;width:543;height:430;mso-width-relative:margin;mso-height-relative:margin" filled="f" fillcolor="white [3212]" stroked="f">
                      <v:textbox style="mso-next-textbox:#_x0000_s1623">
                        <w:txbxContent>
                          <w:p w:rsidR="004215DA" w:rsidRPr="00661AAA" w:rsidRDefault="004215DA" w:rsidP="00D44A3A">
                            <w:pPr>
                              <w:rPr>
                                <w:sz w:val="20"/>
                                <w:szCs w:val="20"/>
                                <w:lang w:val="fr-FR"/>
                              </w:rPr>
                            </w:pPr>
                            <w:r>
                              <w:rPr>
                                <w:sz w:val="20"/>
                                <w:szCs w:val="20"/>
                                <w:lang w:val="fr-FR"/>
                              </w:rPr>
                              <w:t>8</w:t>
                            </w:r>
                            <w:r w:rsidRPr="00661AAA">
                              <w:rPr>
                                <w:sz w:val="20"/>
                                <w:szCs w:val="20"/>
                                <w:lang w:val="fr-FR"/>
                              </w:rPr>
                              <w:t>0</w:t>
                            </w:r>
                          </w:p>
                        </w:txbxContent>
                      </v:textbox>
                    </v:shape>
                    <v:shape id="_x0000_s1624" type="#_x0000_t202" style="position:absolute;left:6792;top:6296;width:332;height:430;mso-width-relative:margin;mso-height-relative:margin" filled="f" fillcolor="white [3212]" stroked="f">
                      <v:textbox style="mso-next-textbox:#_x0000_s1624">
                        <w:txbxContent>
                          <w:p w:rsidR="004215DA" w:rsidRPr="00661AAA" w:rsidRDefault="004215DA" w:rsidP="00D44A3A">
                            <w:pPr>
                              <w:rPr>
                                <w:sz w:val="20"/>
                                <w:szCs w:val="20"/>
                                <w:lang w:val="fr-FR"/>
                              </w:rPr>
                            </w:pPr>
                            <w:r w:rsidRPr="00661AAA">
                              <w:rPr>
                                <w:sz w:val="20"/>
                                <w:szCs w:val="20"/>
                                <w:lang w:val="fr-FR"/>
                              </w:rPr>
                              <w:t>0</w:t>
                            </w:r>
                          </w:p>
                        </w:txbxContent>
                      </v:textbox>
                    </v:shape>
                  </v:group>
                  <v:group id="_x0000_s1625" style="position:absolute;left:3160;top:6567;width:3770;height:439" coordorigin="3160,6543" coordsize="3770,439">
                    <v:shape id="_x0000_s1626" type="#_x0000_t202" style="position:absolute;left:3160;top:6549;width:543;height:430;mso-width-relative:margin;mso-height-relative:margin" filled="f" fillcolor="white [3212]" stroked="f">
                      <v:textbox style="mso-next-textbox:#_x0000_s1626">
                        <w:txbxContent>
                          <w:p w:rsidR="004215DA" w:rsidRPr="00661AAA" w:rsidRDefault="004215DA" w:rsidP="00D44A3A">
                            <w:pPr>
                              <w:rPr>
                                <w:sz w:val="20"/>
                                <w:szCs w:val="20"/>
                                <w:lang w:val="fr-FR"/>
                              </w:rPr>
                            </w:pPr>
                            <w:r w:rsidRPr="00661AAA">
                              <w:rPr>
                                <w:sz w:val="20"/>
                                <w:szCs w:val="20"/>
                                <w:lang w:val="fr-FR"/>
                              </w:rPr>
                              <w:t>80</w:t>
                            </w:r>
                          </w:p>
                        </w:txbxContent>
                      </v:textbox>
                    </v:shape>
                    <v:shape id="_x0000_s1627" type="#_x0000_t202" style="position:absolute;left:3600;top:6552;width:543;height:430;mso-width-relative:margin;mso-height-relative:margin" filled="f" fillcolor="white [3212]" stroked="f">
                      <v:textbox style="mso-next-textbox:#_x0000_s1627">
                        <w:txbxContent>
                          <w:p w:rsidR="004215DA" w:rsidRPr="00661AAA" w:rsidRDefault="004215DA" w:rsidP="00D44A3A">
                            <w:pPr>
                              <w:rPr>
                                <w:sz w:val="20"/>
                                <w:szCs w:val="20"/>
                                <w:lang w:val="fr-FR"/>
                              </w:rPr>
                            </w:pPr>
                            <w:r w:rsidRPr="00661AAA">
                              <w:rPr>
                                <w:sz w:val="20"/>
                                <w:szCs w:val="20"/>
                                <w:lang w:val="fr-FR"/>
                              </w:rPr>
                              <w:t>70</w:t>
                            </w:r>
                          </w:p>
                        </w:txbxContent>
                      </v:textbox>
                    </v:shape>
                    <v:shape id="_x0000_s1628" type="#_x0000_t202" style="position:absolute;left:4076;top:6543;width:543;height:430;mso-width-relative:margin;mso-height-relative:margin" filled="f" fillcolor="white [3212]" stroked="f">
                      <v:textbox style="mso-next-textbox:#_x0000_s1628">
                        <w:txbxContent>
                          <w:p w:rsidR="004215DA" w:rsidRPr="00661AAA" w:rsidRDefault="004215DA" w:rsidP="00D44A3A">
                            <w:pPr>
                              <w:rPr>
                                <w:sz w:val="20"/>
                                <w:szCs w:val="20"/>
                                <w:lang w:val="fr-FR"/>
                              </w:rPr>
                            </w:pPr>
                            <w:r>
                              <w:rPr>
                                <w:sz w:val="20"/>
                                <w:szCs w:val="20"/>
                                <w:lang w:val="fr-FR"/>
                              </w:rPr>
                              <w:t>6</w:t>
                            </w:r>
                            <w:r w:rsidRPr="00661AAA">
                              <w:rPr>
                                <w:sz w:val="20"/>
                                <w:szCs w:val="20"/>
                                <w:lang w:val="fr-FR"/>
                              </w:rPr>
                              <w:t>0</w:t>
                            </w:r>
                          </w:p>
                        </w:txbxContent>
                      </v:textbox>
                    </v:shape>
                    <v:shape id="_x0000_s1629" type="#_x0000_t202" style="position:absolute;left:4553;top:6547;width:543;height:430;mso-width-relative:margin;mso-height-relative:margin" filled="f" fillcolor="white [3212]" stroked="f">
                      <v:textbox style="mso-next-textbox:#_x0000_s1629">
                        <w:txbxContent>
                          <w:p w:rsidR="004215DA" w:rsidRPr="00661AAA" w:rsidRDefault="004215DA" w:rsidP="00D44A3A">
                            <w:pPr>
                              <w:rPr>
                                <w:sz w:val="20"/>
                                <w:szCs w:val="20"/>
                                <w:lang w:val="fr-FR"/>
                              </w:rPr>
                            </w:pPr>
                            <w:r>
                              <w:rPr>
                                <w:sz w:val="20"/>
                                <w:szCs w:val="20"/>
                                <w:lang w:val="fr-FR"/>
                              </w:rPr>
                              <w:t>5</w:t>
                            </w:r>
                            <w:r w:rsidRPr="00661AAA">
                              <w:rPr>
                                <w:sz w:val="20"/>
                                <w:szCs w:val="20"/>
                                <w:lang w:val="fr-FR"/>
                              </w:rPr>
                              <w:t>0</w:t>
                            </w:r>
                          </w:p>
                        </w:txbxContent>
                      </v:textbox>
                    </v:shape>
                    <v:shape id="_x0000_s1630" type="#_x0000_t202" style="position:absolute;left:4996;top:6551;width:543;height:430;mso-width-relative:margin;mso-height-relative:margin" filled="f" fillcolor="white [3212]" stroked="f">
                      <v:textbox style="mso-next-textbox:#_x0000_s1630">
                        <w:txbxContent>
                          <w:p w:rsidR="004215DA" w:rsidRPr="00661AAA" w:rsidRDefault="004215DA" w:rsidP="00D44A3A">
                            <w:pPr>
                              <w:rPr>
                                <w:sz w:val="20"/>
                                <w:szCs w:val="20"/>
                                <w:lang w:val="fr-FR"/>
                              </w:rPr>
                            </w:pPr>
                            <w:r>
                              <w:rPr>
                                <w:sz w:val="20"/>
                                <w:szCs w:val="20"/>
                                <w:lang w:val="fr-FR"/>
                              </w:rPr>
                              <w:t>4</w:t>
                            </w:r>
                            <w:r w:rsidRPr="00661AAA">
                              <w:rPr>
                                <w:sz w:val="20"/>
                                <w:szCs w:val="20"/>
                                <w:lang w:val="fr-FR"/>
                              </w:rPr>
                              <w:t>0</w:t>
                            </w:r>
                          </w:p>
                        </w:txbxContent>
                      </v:textbox>
                    </v:shape>
                    <v:shape id="_x0000_s1631" type="#_x0000_t202" style="position:absolute;left:5466;top:6550;width:543;height:430;mso-width-relative:margin;mso-height-relative:margin" filled="f" fillcolor="white [3212]" stroked="f">
                      <v:textbox style="mso-next-textbox:#_x0000_s1631">
                        <w:txbxContent>
                          <w:p w:rsidR="004215DA" w:rsidRPr="00661AAA" w:rsidRDefault="004215DA" w:rsidP="00D44A3A">
                            <w:pPr>
                              <w:rPr>
                                <w:sz w:val="20"/>
                                <w:szCs w:val="20"/>
                                <w:lang w:val="fr-FR"/>
                              </w:rPr>
                            </w:pPr>
                            <w:r>
                              <w:rPr>
                                <w:sz w:val="20"/>
                                <w:szCs w:val="20"/>
                                <w:lang w:val="fr-FR"/>
                              </w:rPr>
                              <w:t>3</w:t>
                            </w:r>
                            <w:r w:rsidRPr="00661AAA">
                              <w:rPr>
                                <w:sz w:val="20"/>
                                <w:szCs w:val="20"/>
                                <w:lang w:val="fr-FR"/>
                              </w:rPr>
                              <w:t>0</w:t>
                            </w:r>
                          </w:p>
                        </w:txbxContent>
                      </v:textbox>
                    </v:shape>
                    <v:shape id="_x0000_s1632" type="#_x0000_t202" style="position:absolute;left:5912;top:6552;width:543;height:430;mso-width-relative:margin;mso-height-relative:margin" filled="f" fillcolor="white [3212]" stroked="f">
                      <v:textbox style="mso-next-textbox:#_x0000_s1632">
                        <w:txbxContent>
                          <w:p w:rsidR="004215DA" w:rsidRPr="00661AAA" w:rsidRDefault="004215DA" w:rsidP="00D44A3A">
                            <w:pPr>
                              <w:rPr>
                                <w:sz w:val="20"/>
                                <w:szCs w:val="20"/>
                                <w:lang w:val="fr-FR"/>
                              </w:rPr>
                            </w:pPr>
                            <w:r>
                              <w:rPr>
                                <w:sz w:val="20"/>
                                <w:szCs w:val="20"/>
                                <w:lang w:val="fr-FR"/>
                              </w:rPr>
                              <w:t>2</w:t>
                            </w:r>
                            <w:r w:rsidRPr="00661AAA">
                              <w:rPr>
                                <w:sz w:val="20"/>
                                <w:szCs w:val="20"/>
                                <w:lang w:val="fr-FR"/>
                              </w:rPr>
                              <w:t>0</w:t>
                            </w:r>
                          </w:p>
                        </w:txbxContent>
                      </v:textbox>
                    </v:shape>
                    <v:shape id="_x0000_s1633" type="#_x0000_t202" style="position:absolute;left:6387;top:6551;width:543;height:430;mso-width-relative:margin;mso-height-relative:margin" filled="f" fillcolor="white [3212]" stroked="f">
                      <v:textbox style="mso-next-textbox:#_x0000_s1633">
                        <w:txbxContent>
                          <w:p w:rsidR="004215DA" w:rsidRPr="00661AAA" w:rsidRDefault="004215DA" w:rsidP="00D44A3A">
                            <w:pPr>
                              <w:rPr>
                                <w:sz w:val="20"/>
                                <w:szCs w:val="20"/>
                                <w:lang w:val="fr-FR"/>
                              </w:rPr>
                            </w:pPr>
                            <w:r>
                              <w:rPr>
                                <w:sz w:val="20"/>
                                <w:szCs w:val="20"/>
                                <w:lang w:val="fr-FR"/>
                              </w:rPr>
                              <w:t>1</w:t>
                            </w:r>
                            <w:r w:rsidRPr="00661AAA">
                              <w:rPr>
                                <w:sz w:val="20"/>
                                <w:szCs w:val="20"/>
                                <w:lang w:val="fr-FR"/>
                              </w:rPr>
                              <w:t>0</w:t>
                            </w:r>
                          </w:p>
                        </w:txbxContent>
                      </v:textbox>
                    </v:shape>
                  </v:group>
                </v:group>
              </w:pict>
            </w:r>
            <w:r>
              <w:rPr>
                <w:rFonts w:ascii="Times New Roman" w:hAnsi="Times New Roman" w:cs="Times New Roman"/>
                <w:noProof/>
                <w:lang w:val="fr-FR"/>
              </w:rPr>
              <w:pict>
                <v:shape id="_x0000_s1613" type="#_x0000_t202" style="position:absolute;left:0;text-align:left;margin-left:95.85pt;margin-top:179.95pt;width:412.35pt;height:21pt;z-index:251921408;mso-height-percent:200;mso-height-percent:200;mso-width-relative:margin;mso-height-relative:margin" fillcolor="#daeef3 [664]" stroked="f">
                  <v:textbox style="mso-next-textbox:#_x0000_s1613;mso-fit-shape-to-text:t">
                    <w:txbxContent>
                      <w:p w:rsidR="004215DA" w:rsidRDefault="004215DA" w:rsidP="00D44A3A">
                        <w:pPr>
                          <w:rPr>
                            <w:lang w:val="fr-FR"/>
                          </w:rPr>
                        </w:pPr>
                      </w:p>
                    </w:txbxContent>
                  </v:textbox>
                </v:shape>
              </w:pict>
            </w:r>
            <w:r w:rsidR="00D44A3A" w:rsidRPr="00ED2A7E">
              <w:rPr>
                <w:rFonts w:ascii="Times New Roman" w:hAnsi="Times New Roman" w:cs="Times New Roman"/>
                <w:noProof/>
                <w:lang w:val="fr-FR" w:eastAsia="fr-FR"/>
              </w:rPr>
              <w:drawing>
                <wp:inline distT="0" distB="0" distL="0" distR="0">
                  <wp:extent cx="5100034" cy="2562896"/>
                  <wp:effectExtent l="0" t="0" r="0" b="0"/>
                  <wp:docPr id="38"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Pr="003D3671">
              <w:rPr>
                <w:rFonts w:ascii="Times New Roman" w:hAnsi="Times New Roman" w:cs="Times New Roman"/>
                <w:b/>
                <w:bCs/>
                <w:noProof/>
                <w:color w:val="000000"/>
                <w:sz w:val="32"/>
                <w:szCs w:val="32"/>
                <w:lang w:val="fr-FR"/>
              </w:rPr>
              <w:pict>
                <v:group id="_x0000_s1589" style="position:absolute;left:0;text-align:left;margin-left:-5.35pt;margin-top:6.05pt;width:115.95pt;height:171.55pt;z-index:251916288;mso-position-horizontal-relative:text;mso-position-vertical-relative:text" coordorigin="3438,2980" coordsize="2642,3431">
                  <v:shape id="_x0000_s1590" type="#_x0000_t202" style="position:absolute;left:3448;top:5730;width:2632;height:471;mso-width-relative:margin;mso-height-relative:margin" filled="f" stroked="f">
                    <v:textbox style="mso-next-textbox:#_x0000_s1590">
                      <w:txbxContent>
                        <w:p w:rsidR="004215DA" w:rsidRPr="00921C26" w:rsidRDefault="004215DA" w:rsidP="00D44A3A">
                          <w:pPr>
                            <w:jc w:val="right"/>
                            <w:rPr>
                              <w:rFonts w:ascii="Times New Roman" w:hAnsi="Times New Roman" w:cs="Times New Roman"/>
                              <w:color w:val="000000"/>
                              <w:sz w:val="20"/>
                              <w:szCs w:val="20"/>
                              <w:lang w:val="fr-FR"/>
                            </w:rPr>
                          </w:pPr>
                          <w:r w:rsidRPr="00921C26">
                            <w:rPr>
                              <w:rFonts w:ascii="Times New Roman" w:hAnsi="Times New Roman" w:cs="Times New Roman"/>
                              <w:color w:val="000000"/>
                              <w:sz w:val="20"/>
                              <w:szCs w:val="20"/>
                              <w:lang w:val="fr-FR"/>
                            </w:rPr>
                            <w:t>Immigration policy</w:t>
                          </w:r>
                        </w:p>
                        <w:p w:rsidR="004215DA" w:rsidRDefault="004215DA" w:rsidP="00D44A3A">
                          <w:pPr>
                            <w:rPr>
                              <w:lang w:val="fr-FR"/>
                            </w:rPr>
                          </w:pPr>
                        </w:p>
                      </w:txbxContent>
                    </v:textbox>
                  </v:shape>
                  <v:group id="_x0000_s1591" style="position:absolute;left:3438;top:2980;width:2642;height:3431" coordorigin="3438,2980" coordsize="2642,3431">
                    <v:shape id="_x0000_s1592" type="#_x0000_t202" style="position:absolute;left:3448;top:3210;width:2632;height:471;mso-width-relative:margin;mso-height-relative:margin" filled="f" stroked="f">
                      <v:textbox style="mso-next-textbox:#_x0000_s1592">
                        <w:txbxContent>
                          <w:p w:rsidR="004215DA" w:rsidRPr="00E97F63" w:rsidRDefault="004215DA" w:rsidP="00D44A3A">
                            <w:pPr>
                              <w:jc w:val="right"/>
                              <w:rPr>
                                <w:rFonts w:ascii="Calibri" w:hAnsi="Calibri"/>
                                <w:color w:val="000000"/>
                                <w:sz w:val="20"/>
                                <w:szCs w:val="20"/>
                                <w:lang w:val="fr-FR"/>
                              </w:rPr>
                            </w:pPr>
                            <w:r w:rsidRPr="00ED2A7E">
                              <w:rPr>
                                <w:rFonts w:ascii="Times New Roman" w:hAnsi="Times New Roman" w:cs="Times New Roman"/>
                                <w:color w:val="000000"/>
                                <w:sz w:val="20"/>
                                <w:szCs w:val="20"/>
                                <w:lang w:val="fr-FR"/>
                              </w:rPr>
                              <w:t>Overall</w:t>
                            </w:r>
                            <w:r w:rsidRPr="00E97F63">
                              <w:rPr>
                                <w:rFonts w:ascii="Calibri" w:hAnsi="Calibri"/>
                                <w:color w:val="000000"/>
                                <w:sz w:val="20"/>
                                <w:szCs w:val="20"/>
                                <w:lang w:val="fr-FR"/>
                              </w:rPr>
                              <w:t xml:space="preserve"> </w:t>
                            </w:r>
                            <w:r w:rsidRPr="00ED2A7E">
                              <w:rPr>
                                <w:rFonts w:ascii="Times New Roman" w:hAnsi="Times New Roman" w:cs="Times New Roman"/>
                                <w:color w:val="000000"/>
                                <w:sz w:val="20"/>
                                <w:szCs w:val="20"/>
                                <w:lang w:val="fr-FR"/>
                              </w:rPr>
                              <w:t>foreign</w:t>
                            </w:r>
                            <w:r w:rsidRPr="00E97F63">
                              <w:rPr>
                                <w:rFonts w:ascii="Calibri" w:hAnsi="Calibri"/>
                                <w:color w:val="000000"/>
                                <w:sz w:val="20"/>
                                <w:szCs w:val="20"/>
                                <w:lang w:val="fr-FR"/>
                              </w:rPr>
                              <w:t xml:space="preserve"> </w:t>
                            </w:r>
                            <w:r w:rsidRPr="00ED2A7E">
                              <w:rPr>
                                <w:rFonts w:ascii="Times New Roman" w:hAnsi="Times New Roman" w:cs="Times New Roman"/>
                                <w:color w:val="000000"/>
                                <w:sz w:val="20"/>
                                <w:szCs w:val="20"/>
                                <w:lang w:val="fr-FR"/>
                              </w:rPr>
                              <w:t>policy</w:t>
                            </w:r>
                          </w:p>
                          <w:p w:rsidR="004215DA" w:rsidRDefault="004215DA" w:rsidP="00D44A3A">
                            <w:pPr>
                              <w:rPr>
                                <w:lang w:val="fr-FR"/>
                              </w:rPr>
                            </w:pPr>
                          </w:p>
                        </w:txbxContent>
                      </v:textbox>
                    </v:shape>
                    <v:group id="_x0000_s1593" style="position:absolute;left:3438;top:2980;width:2642;height:3431" coordorigin="3438,2980" coordsize="2642,3431">
                      <v:shape id="_x0000_s1594" type="#_x0000_t202" style="position:absolute;left:3448;top:5300;width:2632;height:471;mso-width-relative:margin;mso-height-relative:margin" filled="f" stroked="f">
                        <v:textbox style="mso-next-textbox:#_x0000_s1594">
                          <w:txbxContent>
                            <w:p w:rsidR="004215DA" w:rsidRPr="007A5181" w:rsidRDefault="004215DA" w:rsidP="00D44A3A">
                              <w:pPr>
                                <w:jc w:val="right"/>
                                <w:rPr>
                                  <w:rFonts w:ascii="Calibri" w:hAnsi="Calibri"/>
                                  <w:color w:val="000000"/>
                                  <w:sz w:val="20"/>
                                  <w:szCs w:val="20"/>
                                  <w:lang w:val="en-US"/>
                                </w:rPr>
                              </w:pPr>
                              <w:r w:rsidRPr="00921C26">
                                <w:rPr>
                                  <w:rFonts w:ascii="Times New Roman" w:hAnsi="Times New Roman" w:cs="Times New Roman"/>
                                  <w:color w:val="000000"/>
                                  <w:sz w:val="20"/>
                                  <w:szCs w:val="20"/>
                                  <w:lang w:val="en-US"/>
                                </w:rPr>
                                <w:t>The Arab/Israeli peace</w:t>
                              </w:r>
                              <w:r w:rsidRPr="007A5181">
                                <w:rPr>
                                  <w:rFonts w:ascii="Calibri" w:hAnsi="Calibri"/>
                                  <w:color w:val="000000"/>
                                  <w:sz w:val="20"/>
                                  <w:szCs w:val="20"/>
                                  <w:lang w:val="en-US"/>
                                </w:rPr>
                                <w:t xml:space="preserve"> process</w:t>
                              </w:r>
                            </w:p>
                            <w:p w:rsidR="004215DA" w:rsidRPr="007A5181" w:rsidRDefault="004215DA" w:rsidP="00D44A3A">
                              <w:pPr>
                                <w:rPr>
                                  <w:lang w:val="en-US"/>
                                </w:rPr>
                              </w:pPr>
                            </w:p>
                          </w:txbxContent>
                        </v:textbox>
                      </v:shape>
                      <v:group id="_x0000_s1595" style="position:absolute;left:3438;top:2980;width:2642;height:3431" coordorigin="3438,2980" coordsize="2642,3431">
                        <v:shape id="_x0000_s1596" type="#_x0000_t202" style="position:absolute;left:3448;top:3620;width:2632;height:471;mso-width-relative:margin;mso-height-relative:margin" filled="f" stroked="f">
                          <v:textbox style="mso-next-textbox:#_x0000_s1596">
                            <w:txbxContent>
                              <w:p w:rsidR="004215DA" w:rsidRPr="00ED2A7E" w:rsidRDefault="004215DA" w:rsidP="00D44A3A">
                                <w:pPr>
                                  <w:jc w:val="right"/>
                                  <w:rPr>
                                    <w:rFonts w:ascii="Times New Roman" w:hAnsi="Times New Roman" w:cs="Times New Roman"/>
                                    <w:color w:val="000000"/>
                                    <w:sz w:val="20"/>
                                    <w:szCs w:val="20"/>
                                    <w:lang w:val="fr-FR"/>
                                  </w:rPr>
                                </w:pPr>
                                <w:r w:rsidRPr="00ED2A7E">
                                  <w:rPr>
                                    <w:rFonts w:ascii="Times New Roman" w:hAnsi="Times New Roman" w:cs="Times New Roman"/>
                                    <w:color w:val="000000"/>
                                    <w:sz w:val="20"/>
                                    <w:szCs w:val="20"/>
                                    <w:lang w:val="fr-FR"/>
                                  </w:rPr>
                                  <w:t>Relations with Europe</w:t>
                                </w:r>
                              </w:p>
                              <w:p w:rsidR="004215DA" w:rsidRDefault="004215DA" w:rsidP="00D44A3A">
                                <w:pPr>
                                  <w:rPr>
                                    <w:lang w:val="fr-FR"/>
                                  </w:rPr>
                                </w:pPr>
                              </w:p>
                            </w:txbxContent>
                          </v:textbox>
                        </v:shape>
                        <v:group id="_x0000_s1597" style="position:absolute;left:3438;top:2980;width:2642;height:3431" coordorigin="3438,2980" coordsize="2642,3431">
                          <v:shape id="_x0000_s1598" type="#_x0000_t202" style="position:absolute;left:3438;top:2980;width:2632;height:377;mso-width-relative:margin;mso-height-relative:margin" filled="f" stroked="f">
                            <v:textbox style="mso-next-textbox:#_x0000_s1598">
                              <w:txbxContent>
                                <w:p w:rsidR="004215DA" w:rsidRPr="00ED2A7E" w:rsidRDefault="004215DA" w:rsidP="00D44A3A">
                                  <w:pPr>
                                    <w:jc w:val="right"/>
                                    <w:rPr>
                                      <w:rFonts w:ascii="Times New Roman" w:hAnsi="Times New Roman" w:cs="Times New Roman"/>
                                      <w:color w:val="000000"/>
                                      <w:sz w:val="20"/>
                                      <w:szCs w:val="20"/>
                                      <w:lang w:val="fr-FR"/>
                                    </w:rPr>
                                  </w:pPr>
                                  <w:r w:rsidRPr="00ED2A7E">
                                    <w:rPr>
                                      <w:rFonts w:ascii="Times New Roman" w:hAnsi="Times New Roman" w:cs="Times New Roman"/>
                                      <w:color w:val="000000"/>
                                      <w:sz w:val="20"/>
                                      <w:szCs w:val="20"/>
                                      <w:lang w:val="fr-FR"/>
                                    </w:rPr>
                                    <w:t>Overall job performance</w:t>
                                  </w:r>
                                </w:p>
                                <w:p w:rsidR="004215DA" w:rsidRPr="00ED2A7E" w:rsidRDefault="004215DA" w:rsidP="00D44A3A">
                                  <w:pPr>
                                    <w:rPr>
                                      <w:rFonts w:ascii="Times New Roman" w:hAnsi="Times New Roman" w:cs="Times New Roman"/>
                                      <w:lang w:val="fr-FR"/>
                                    </w:rPr>
                                  </w:pPr>
                                </w:p>
                              </w:txbxContent>
                            </v:textbox>
                          </v:shape>
                          <v:shape id="_x0000_s1599" type="#_x0000_t202" style="position:absolute;left:3448;top:3410;width:2632;height:471;mso-width-relative:margin;mso-height-relative:margin" filled="f" stroked="f">
                            <v:textbox style="mso-next-textbox:#_x0000_s1599">
                              <w:txbxContent>
                                <w:p w:rsidR="004215DA" w:rsidRPr="00ED2A7E" w:rsidRDefault="004215DA" w:rsidP="00D44A3A">
                                  <w:pPr>
                                    <w:jc w:val="right"/>
                                    <w:rPr>
                                      <w:rFonts w:ascii="Times New Roman" w:hAnsi="Times New Roman" w:cs="Times New Roman"/>
                                      <w:color w:val="000000"/>
                                      <w:sz w:val="20"/>
                                      <w:szCs w:val="20"/>
                                      <w:lang w:val="fr-FR"/>
                                    </w:rPr>
                                  </w:pPr>
                                  <w:r w:rsidRPr="00ED2A7E">
                                    <w:rPr>
                                      <w:rFonts w:ascii="Times New Roman" w:hAnsi="Times New Roman" w:cs="Times New Roman"/>
                                      <w:color w:val="000000"/>
                                      <w:sz w:val="20"/>
                                      <w:szCs w:val="20"/>
                                      <w:lang w:val="fr-FR"/>
                                    </w:rPr>
                                    <w:t>Relations with Russia</w:t>
                                  </w:r>
                                </w:p>
                                <w:p w:rsidR="004215DA" w:rsidRDefault="004215DA" w:rsidP="00D44A3A">
                                  <w:pPr>
                                    <w:rPr>
                                      <w:lang w:val="fr-FR"/>
                                    </w:rPr>
                                  </w:pPr>
                                </w:p>
                              </w:txbxContent>
                            </v:textbox>
                          </v:shape>
                          <v:shape id="_x0000_s1600" type="#_x0000_t202" style="position:absolute;left:3448;top:3830;width:2632;height:471;mso-width-relative:margin;mso-height-relative:margin" filled="f" stroked="f">
                            <v:textbox style="mso-next-textbox:#_x0000_s1600">
                              <w:txbxContent>
                                <w:p w:rsidR="004215DA" w:rsidRPr="00ED2A7E" w:rsidRDefault="004215DA" w:rsidP="00D44A3A">
                                  <w:pPr>
                                    <w:jc w:val="right"/>
                                    <w:rPr>
                                      <w:rFonts w:ascii="Times New Roman" w:hAnsi="Times New Roman" w:cs="Times New Roman"/>
                                      <w:color w:val="000000"/>
                                      <w:sz w:val="20"/>
                                      <w:szCs w:val="20"/>
                                      <w:lang w:val="fr-FR"/>
                                    </w:rPr>
                                  </w:pPr>
                                  <w:r w:rsidRPr="00ED2A7E">
                                    <w:rPr>
                                      <w:rFonts w:ascii="Times New Roman" w:hAnsi="Times New Roman" w:cs="Times New Roman"/>
                                      <w:color w:val="000000"/>
                                      <w:sz w:val="20"/>
                                      <w:szCs w:val="20"/>
                                      <w:lang w:val="fr-FR"/>
                                    </w:rPr>
                                    <w:t>The war in Afghanistan</w:t>
                                  </w:r>
                                </w:p>
                                <w:p w:rsidR="004215DA" w:rsidRDefault="004215DA" w:rsidP="00D44A3A">
                                  <w:pPr>
                                    <w:rPr>
                                      <w:lang w:val="fr-FR"/>
                                    </w:rPr>
                                  </w:pPr>
                                </w:p>
                              </w:txbxContent>
                            </v:textbox>
                          </v:shape>
                          <v:shape id="_x0000_s1601" type="#_x0000_t202" style="position:absolute;left:3448;top:4040;width:2632;height:471;mso-width-relative:margin;mso-height-relative:margin" filled="f" stroked="f">
                            <v:textbox style="mso-next-textbox:#_x0000_s1601">
                              <w:txbxContent>
                                <w:p w:rsidR="004215DA" w:rsidRPr="00ED2A7E" w:rsidRDefault="004215DA" w:rsidP="00D44A3A">
                                  <w:pPr>
                                    <w:jc w:val="right"/>
                                    <w:rPr>
                                      <w:rFonts w:ascii="Times New Roman" w:hAnsi="Times New Roman" w:cs="Times New Roman"/>
                                      <w:color w:val="000000"/>
                                      <w:sz w:val="20"/>
                                      <w:szCs w:val="20"/>
                                      <w:lang w:val="fr-FR"/>
                                    </w:rPr>
                                  </w:pPr>
                                  <w:r w:rsidRPr="00ED2A7E">
                                    <w:rPr>
                                      <w:rFonts w:ascii="Times New Roman" w:hAnsi="Times New Roman" w:cs="Times New Roman"/>
                                      <w:color w:val="000000"/>
                                      <w:sz w:val="20"/>
                                      <w:szCs w:val="20"/>
                                      <w:lang w:val="fr-FR"/>
                                    </w:rPr>
                                    <w:t>International terrorism</w:t>
                                  </w:r>
                                </w:p>
                                <w:p w:rsidR="004215DA" w:rsidRDefault="004215DA" w:rsidP="00D44A3A">
                                  <w:pPr>
                                    <w:rPr>
                                      <w:lang w:val="fr-FR"/>
                                    </w:rPr>
                                  </w:pPr>
                                </w:p>
                              </w:txbxContent>
                            </v:textbox>
                          </v:shape>
                          <v:shape id="_x0000_s1602" type="#_x0000_t202" style="position:absolute;left:3448;top:4250;width:2632;height:471;mso-width-relative:margin;mso-height-relative:margin" filled="f" stroked="f">
                            <v:textbox style="mso-next-textbox:#_x0000_s1602">
                              <w:txbxContent>
                                <w:p w:rsidR="004215DA" w:rsidRPr="00ED2A7E" w:rsidRDefault="004215DA" w:rsidP="00D44A3A">
                                  <w:pPr>
                                    <w:jc w:val="right"/>
                                    <w:rPr>
                                      <w:rFonts w:ascii="Times New Roman" w:hAnsi="Times New Roman" w:cs="Times New Roman"/>
                                      <w:color w:val="000000"/>
                                      <w:sz w:val="20"/>
                                      <w:szCs w:val="20"/>
                                      <w:lang w:val="fr-FR"/>
                                    </w:rPr>
                                  </w:pPr>
                                  <w:r w:rsidRPr="00ED2A7E">
                                    <w:rPr>
                                      <w:rFonts w:ascii="Times New Roman" w:hAnsi="Times New Roman" w:cs="Times New Roman"/>
                                      <w:color w:val="000000"/>
                                      <w:sz w:val="20"/>
                                      <w:szCs w:val="20"/>
                                      <w:lang w:val="fr-FR"/>
                                    </w:rPr>
                                    <w:t>Relations with Japan</w:t>
                                  </w:r>
                                </w:p>
                                <w:p w:rsidR="004215DA" w:rsidRDefault="004215DA" w:rsidP="00D44A3A">
                                  <w:pPr>
                                    <w:rPr>
                                      <w:lang w:val="fr-FR"/>
                                    </w:rPr>
                                  </w:pPr>
                                </w:p>
                              </w:txbxContent>
                            </v:textbox>
                          </v:shape>
                          <v:shape id="_x0000_s1603" type="#_x0000_t202" style="position:absolute;left:3448;top:4470;width:2632;height:471;mso-width-relative:margin;mso-height-relative:margin" filled="f" stroked="f">
                            <v:textbox style="mso-next-textbox:#_x0000_s1603">
                              <w:txbxContent>
                                <w:p w:rsidR="004215DA" w:rsidRPr="00ED2A7E" w:rsidRDefault="004215DA" w:rsidP="00D44A3A">
                                  <w:pPr>
                                    <w:jc w:val="right"/>
                                    <w:rPr>
                                      <w:rFonts w:ascii="Times New Roman" w:hAnsi="Times New Roman" w:cs="Times New Roman"/>
                                      <w:color w:val="000000"/>
                                      <w:sz w:val="20"/>
                                      <w:szCs w:val="20"/>
                                      <w:lang w:val="fr-FR"/>
                                    </w:rPr>
                                  </w:pPr>
                                  <w:r w:rsidRPr="00ED2A7E">
                                    <w:rPr>
                                      <w:rFonts w:ascii="Times New Roman" w:hAnsi="Times New Roman" w:cs="Times New Roman"/>
                                      <w:color w:val="000000"/>
                                      <w:sz w:val="20"/>
                                      <w:szCs w:val="20"/>
                                      <w:lang w:val="fr-FR"/>
                                    </w:rPr>
                                    <w:t>Overall trade policy</w:t>
                                  </w:r>
                                </w:p>
                                <w:p w:rsidR="004215DA" w:rsidRDefault="004215DA" w:rsidP="00D44A3A">
                                  <w:pPr>
                                    <w:rPr>
                                      <w:lang w:val="fr-FR"/>
                                    </w:rPr>
                                  </w:pPr>
                                </w:p>
                              </w:txbxContent>
                            </v:textbox>
                          </v:shape>
                          <v:shape id="_x0000_s1604" type="#_x0000_t202" style="position:absolute;left:3448;top:4670;width:2632;height:471;mso-width-relative:margin;mso-height-relative:margin" filled="f" stroked="f">
                            <v:textbox style="mso-next-textbox:#_x0000_s1604">
                              <w:txbxContent>
                                <w:p w:rsidR="004215DA" w:rsidRPr="00E97F63" w:rsidRDefault="004215DA" w:rsidP="00921C26">
                                  <w:pPr>
                                    <w:rPr>
                                      <w:rFonts w:ascii="Calibri" w:hAnsi="Calibri"/>
                                      <w:color w:val="000000"/>
                                      <w:sz w:val="20"/>
                                      <w:szCs w:val="20"/>
                                      <w:lang w:val="fr-FR"/>
                                    </w:rPr>
                                  </w:pPr>
                                  <w:r w:rsidRPr="00921C26">
                                    <w:rPr>
                                      <w:rFonts w:ascii="Times New Roman" w:hAnsi="Times New Roman" w:cs="Times New Roman"/>
                                      <w:color w:val="000000"/>
                                      <w:sz w:val="20"/>
                                      <w:szCs w:val="20"/>
                                      <w:lang w:val="fr-FR"/>
                                    </w:rPr>
                                    <w:t>The</w:t>
                                  </w:r>
                                  <w:r w:rsidRPr="00E97F63">
                                    <w:rPr>
                                      <w:rFonts w:ascii="Calibri" w:hAnsi="Calibri"/>
                                      <w:color w:val="000000"/>
                                      <w:sz w:val="20"/>
                                      <w:szCs w:val="20"/>
                                      <w:lang w:val="fr-FR"/>
                                    </w:rPr>
                                    <w:t xml:space="preserve"> Antiballistic </w:t>
                                  </w:r>
                                  <w:r w:rsidRPr="00921C26">
                                    <w:rPr>
                                      <w:rFonts w:ascii="Times New Roman" w:hAnsi="Times New Roman" w:cs="Times New Roman"/>
                                      <w:color w:val="000000"/>
                                      <w:sz w:val="20"/>
                                      <w:szCs w:val="20"/>
                                      <w:lang w:val="fr-FR"/>
                                    </w:rPr>
                                    <w:t>Missiles</w:t>
                                  </w:r>
                                  <w:r w:rsidRPr="00E97F63">
                                    <w:rPr>
                                      <w:rFonts w:ascii="Calibri" w:hAnsi="Calibri"/>
                                      <w:color w:val="000000"/>
                                      <w:sz w:val="20"/>
                                      <w:szCs w:val="20"/>
                                      <w:lang w:val="fr-FR"/>
                                    </w:rPr>
                                    <w:t xml:space="preserve"> Treaty</w:t>
                                  </w:r>
                                </w:p>
                                <w:p w:rsidR="004215DA" w:rsidRDefault="004215DA" w:rsidP="00D44A3A">
                                  <w:pPr>
                                    <w:rPr>
                                      <w:lang w:val="fr-FR"/>
                                    </w:rPr>
                                  </w:pPr>
                                </w:p>
                              </w:txbxContent>
                            </v:textbox>
                          </v:shape>
                          <v:shape id="_x0000_s1605" type="#_x0000_t202" style="position:absolute;left:3448;top:4880;width:2632;height:471;mso-width-relative:margin;mso-height-relative:margin" filled="f" stroked="f">
                            <v:textbox style="mso-next-textbox:#_x0000_s1605">
                              <w:txbxContent>
                                <w:p w:rsidR="004215DA" w:rsidRPr="00921C26" w:rsidRDefault="004215DA" w:rsidP="00D44A3A">
                                  <w:pPr>
                                    <w:jc w:val="right"/>
                                    <w:rPr>
                                      <w:rFonts w:ascii="Times New Roman" w:hAnsi="Times New Roman" w:cs="Times New Roman"/>
                                      <w:color w:val="000000"/>
                                      <w:sz w:val="20"/>
                                      <w:szCs w:val="20"/>
                                      <w:lang w:val="fr-FR"/>
                                    </w:rPr>
                                  </w:pPr>
                                  <w:r w:rsidRPr="00921C26">
                                    <w:rPr>
                                      <w:rFonts w:ascii="Times New Roman" w:hAnsi="Times New Roman" w:cs="Times New Roman"/>
                                      <w:color w:val="000000"/>
                                      <w:sz w:val="20"/>
                                      <w:szCs w:val="20"/>
                                      <w:lang w:val="fr-FR"/>
                                    </w:rPr>
                                    <w:t>Relations with China</w:t>
                                  </w:r>
                                </w:p>
                                <w:p w:rsidR="004215DA" w:rsidRDefault="004215DA" w:rsidP="00D44A3A">
                                  <w:pPr>
                                    <w:rPr>
                                      <w:lang w:val="fr-FR"/>
                                    </w:rPr>
                                  </w:pPr>
                                </w:p>
                              </w:txbxContent>
                            </v:textbox>
                          </v:shape>
                          <v:shape id="_x0000_s1606" type="#_x0000_t202" style="position:absolute;left:3448;top:5090;width:2632;height:471;mso-width-relative:margin;mso-height-relative:margin" filled="f" stroked="f">
                            <v:textbox style="mso-next-textbox:#_x0000_s1606">
                              <w:txbxContent>
                                <w:p w:rsidR="004215DA" w:rsidRPr="00921C26" w:rsidRDefault="004215DA" w:rsidP="00D44A3A">
                                  <w:pPr>
                                    <w:jc w:val="right"/>
                                    <w:rPr>
                                      <w:rFonts w:ascii="Times New Roman" w:hAnsi="Times New Roman" w:cs="Times New Roman"/>
                                      <w:color w:val="000000"/>
                                      <w:sz w:val="20"/>
                                      <w:szCs w:val="20"/>
                                      <w:lang w:val="fr-FR"/>
                                    </w:rPr>
                                  </w:pPr>
                                  <w:r w:rsidRPr="00921C26">
                                    <w:rPr>
                                      <w:rFonts w:ascii="Times New Roman" w:hAnsi="Times New Roman" w:cs="Times New Roman"/>
                                      <w:color w:val="000000"/>
                                      <w:sz w:val="20"/>
                                      <w:szCs w:val="20"/>
                                      <w:lang w:val="fr-FR"/>
                                    </w:rPr>
                                    <w:t>Nuclear proliferation</w:t>
                                  </w:r>
                                </w:p>
                                <w:p w:rsidR="004215DA" w:rsidRDefault="004215DA" w:rsidP="00D44A3A">
                                  <w:pPr>
                                    <w:rPr>
                                      <w:lang w:val="fr-FR"/>
                                    </w:rPr>
                                  </w:pPr>
                                </w:p>
                              </w:txbxContent>
                            </v:textbox>
                          </v:shape>
                          <v:shape id="_x0000_s1607" type="#_x0000_t202" style="position:absolute;left:3448;top:5510;width:2632;height:471;mso-width-relative:margin;mso-height-relative:margin" filled="f" stroked="f">
                            <v:textbox style="mso-next-textbox:#_x0000_s1607">
                              <w:txbxContent>
                                <w:p w:rsidR="004215DA" w:rsidRPr="00921C26" w:rsidRDefault="004215DA" w:rsidP="00D44A3A">
                                  <w:pPr>
                                    <w:jc w:val="right"/>
                                    <w:rPr>
                                      <w:rFonts w:ascii="Times New Roman" w:hAnsi="Times New Roman" w:cs="Times New Roman"/>
                                      <w:color w:val="000000"/>
                                      <w:sz w:val="20"/>
                                      <w:szCs w:val="20"/>
                                      <w:lang w:val="fr-FR"/>
                                    </w:rPr>
                                  </w:pPr>
                                  <w:r w:rsidRPr="00921C26">
                                    <w:rPr>
                                      <w:rFonts w:ascii="Times New Roman" w:hAnsi="Times New Roman" w:cs="Times New Roman"/>
                                      <w:color w:val="000000"/>
                                      <w:sz w:val="20"/>
                                      <w:szCs w:val="20"/>
                                      <w:lang w:val="fr-FR"/>
                                    </w:rPr>
                                    <w:t>The situation in Iraq</w:t>
                                  </w:r>
                                </w:p>
                                <w:p w:rsidR="004215DA" w:rsidRPr="004D712A" w:rsidRDefault="004215DA" w:rsidP="00D44A3A">
                                  <w:pPr>
                                    <w:rPr>
                                      <w:rFonts w:ascii="Calibri" w:hAnsi="Calibri"/>
                                      <w:color w:val="000000"/>
                                      <w:sz w:val="20"/>
                                      <w:szCs w:val="20"/>
                                      <w:lang w:val="fr-FR"/>
                                    </w:rPr>
                                  </w:pPr>
                                </w:p>
                                <w:p w:rsidR="004215DA" w:rsidRDefault="004215DA" w:rsidP="00D44A3A">
                                  <w:pPr>
                                    <w:rPr>
                                      <w:lang w:val="fr-FR"/>
                                    </w:rPr>
                                  </w:pPr>
                                </w:p>
                              </w:txbxContent>
                            </v:textbox>
                          </v:shape>
                          <v:shape id="_x0000_s1608" type="#_x0000_t202" style="position:absolute;left:3448;top:5940;width:2632;height:471;mso-width-relative:margin;mso-height-relative:margin" filled="f" stroked="f">
                            <v:textbox style="mso-next-textbox:#_x0000_s1608">
                              <w:txbxContent>
                                <w:p w:rsidR="004215DA" w:rsidRPr="00921C26" w:rsidRDefault="004215DA" w:rsidP="00D44A3A">
                                  <w:pPr>
                                    <w:jc w:val="right"/>
                                    <w:rPr>
                                      <w:rFonts w:ascii="Times New Roman" w:hAnsi="Times New Roman" w:cs="Times New Roman"/>
                                      <w:color w:val="000000"/>
                                      <w:sz w:val="20"/>
                                      <w:szCs w:val="20"/>
                                      <w:lang w:val="fr-FR"/>
                                    </w:rPr>
                                  </w:pPr>
                                  <w:r w:rsidRPr="00921C26">
                                    <w:rPr>
                                      <w:rFonts w:ascii="Times New Roman" w:hAnsi="Times New Roman" w:cs="Times New Roman"/>
                                      <w:color w:val="000000"/>
                                      <w:sz w:val="20"/>
                                      <w:szCs w:val="20"/>
                                      <w:lang w:val="fr-FR"/>
                                    </w:rPr>
                                    <w:t>Global warming</w:t>
                                  </w:r>
                                </w:p>
                                <w:p w:rsidR="004215DA" w:rsidRDefault="004215DA" w:rsidP="00D44A3A">
                                  <w:pPr>
                                    <w:rPr>
                                      <w:lang w:val="fr-FR"/>
                                    </w:rPr>
                                  </w:pPr>
                                </w:p>
                              </w:txbxContent>
                            </v:textbox>
                          </v:shape>
                        </v:group>
                      </v:group>
                    </v:group>
                  </v:group>
                </v:group>
              </w:pict>
            </w:r>
          </w:p>
        </w:tc>
      </w:tr>
    </w:tbl>
    <w:p w:rsidR="00D44A3A" w:rsidRDefault="00D44A3A" w:rsidP="000D413F">
      <w:pPr>
        <w:spacing w:after="0" w:line="240" w:lineRule="auto"/>
        <w:ind w:left="-567"/>
        <w:rPr>
          <w:rFonts w:ascii="Times New Roman" w:hAnsi="Times New Roman" w:cs="Times New Roman"/>
          <w:sz w:val="18"/>
          <w:szCs w:val="18"/>
        </w:rPr>
      </w:pPr>
      <w:r w:rsidRPr="00D44A3A">
        <w:rPr>
          <w:rFonts w:ascii="Times New Roman" w:hAnsi="Times New Roman" w:cs="Times New Roman"/>
          <w:b/>
          <w:sz w:val="20"/>
          <w:szCs w:val="18"/>
        </w:rPr>
        <w:t>Figure 3.10.</w:t>
      </w:r>
      <w:r w:rsidRPr="00D44A3A">
        <w:rPr>
          <w:rFonts w:ascii="Times New Roman" w:hAnsi="Times New Roman" w:cs="Times New Roman"/>
          <w:sz w:val="20"/>
          <w:szCs w:val="18"/>
        </w:rPr>
        <w:t xml:space="preserve"> </w:t>
      </w:r>
      <w:r w:rsidRPr="00D44A3A">
        <w:rPr>
          <w:rFonts w:ascii="Times New Roman" w:hAnsi="Times New Roman" w:cs="Times New Roman"/>
          <w:sz w:val="18"/>
          <w:szCs w:val="18"/>
        </w:rPr>
        <w:t xml:space="preserve">Source: </w:t>
      </w:r>
      <w:r w:rsidRPr="00D44A3A">
        <w:rPr>
          <w:rFonts w:ascii="Times New Roman" w:hAnsi="Times New Roman" w:cs="Times New Roman"/>
          <w:i/>
          <w:sz w:val="18"/>
          <w:szCs w:val="18"/>
          <w:u w:val="single"/>
        </w:rPr>
        <w:t>World views 2002, American Public Opinion and Foreign Policy</w:t>
      </w:r>
      <w:r w:rsidRPr="00D44A3A">
        <w:rPr>
          <w:rFonts w:ascii="Times New Roman" w:hAnsi="Times New Roman" w:cs="Times New Roman"/>
          <w:sz w:val="18"/>
          <w:szCs w:val="18"/>
        </w:rPr>
        <w:t xml:space="preserve"> the U.S, The Chicago Council on Foreign Relations, 2002, P. 60 in </w:t>
      </w:r>
      <w:hyperlink r:id="rId29" w:history="1">
        <w:r w:rsidR="008803D5" w:rsidRPr="004E3B66">
          <w:rPr>
            <w:rStyle w:val="Lienhypertexte"/>
            <w:rFonts w:ascii="Times New Roman" w:hAnsi="Times New Roman" w:cs="Times New Roman"/>
            <w:sz w:val="18"/>
            <w:szCs w:val="18"/>
          </w:rPr>
          <w:t>www.ccfr.org</w:t>
        </w:r>
      </w:hyperlink>
    </w:p>
    <w:p w:rsidR="008803D5" w:rsidRPr="00D44A3A" w:rsidRDefault="008E6805" w:rsidP="00D44A3A">
      <w:pPr>
        <w:ind w:left="-567"/>
        <w:rPr>
          <w:rFonts w:ascii="Times New Roman" w:hAnsi="Times New Roman" w:cs="Times New Roman"/>
          <w:sz w:val="18"/>
          <w:szCs w:val="18"/>
        </w:rPr>
      </w:pPr>
      <w:r>
        <w:rPr>
          <w:rFonts w:ascii="Times New Roman" w:hAnsi="Times New Roman" w:cs="Times New Roman"/>
          <w:b/>
          <w:sz w:val="28"/>
          <w:szCs w:val="24"/>
        </w:rPr>
        <w:t>(Refer to Chapter Two, Page 93</w:t>
      </w:r>
      <w:r w:rsidR="008803D5" w:rsidRPr="00F73F41">
        <w:rPr>
          <w:rFonts w:ascii="Times New Roman" w:hAnsi="Times New Roman" w:cs="Times New Roman"/>
          <w:b/>
          <w:sz w:val="28"/>
          <w:szCs w:val="24"/>
        </w:rPr>
        <w:t>)</w:t>
      </w:r>
    </w:p>
    <w:p w:rsidR="00EB74A0" w:rsidRDefault="00EB74A0">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jc w:val="center"/>
        <w:tblBorders>
          <w:insideH w:val="none" w:sz="0" w:space="0" w:color="auto"/>
          <w:insideV w:val="none" w:sz="0" w:space="0" w:color="auto"/>
        </w:tblBorders>
        <w:tblLook w:val="04A0"/>
      </w:tblPr>
      <w:tblGrid>
        <w:gridCol w:w="7148"/>
      </w:tblGrid>
      <w:tr w:rsidR="00D44A3A" w:rsidRPr="00E2209A" w:rsidTr="00CD78BD">
        <w:trPr>
          <w:jc w:val="center"/>
        </w:trPr>
        <w:tc>
          <w:tcPr>
            <w:tcW w:w="7148" w:type="dxa"/>
            <w:shd w:val="clear" w:color="auto" w:fill="DAEEF3" w:themeFill="accent5" w:themeFillTint="33"/>
          </w:tcPr>
          <w:p w:rsidR="00D44A3A" w:rsidRPr="00E2209A" w:rsidRDefault="00D44A3A" w:rsidP="00CD78BD">
            <w:pPr>
              <w:rPr>
                <w:rFonts w:ascii="Times New Roman" w:hAnsi="Times New Roman" w:cs="Times New Roman"/>
                <w:b/>
                <w:bCs/>
                <w:color w:val="000000"/>
                <w:sz w:val="32"/>
                <w:szCs w:val="32"/>
              </w:rPr>
            </w:pPr>
            <w:r w:rsidRPr="00E2209A">
              <w:rPr>
                <w:rFonts w:ascii="Times New Roman" w:hAnsi="Times New Roman" w:cs="Times New Roman"/>
                <w:b/>
                <w:bCs/>
                <w:color w:val="000000"/>
                <w:sz w:val="32"/>
                <w:szCs w:val="32"/>
              </w:rPr>
              <w:lastRenderedPageBreak/>
              <w:t>INFLUENCE OF PEOPLE AND GROUPS ON FOREIGN POLICY</w:t>
            </w:r>
          </w:p>
          <w:p w:rsidR="00D44A3A" w:rsidRPr="00E2209A" w:rsidRDefault="00D44A3A" w:rsidP="00CD78BD">
            <w:pPr>
              <w:rPr>
                <w:rFonts w:ascii="Times New Roman" w:hAnsi="Times New Roman" w:cs="Times New Roman"/>
                <w:i/>
                <w:iCs/>
                <w:color w:val="000000"/>
              </w:rPr>
            </w:pPr>
            <w:r w:rsidRPr="00E2209A">
              <w:rPr>
                <w:rFonts w:ascii="Times New Roman" w:hAnsi="Times New Roman" w:cs="Times New Roman"/>
                <w:i/>
                <w:iCs/>
                <w:color w:val="000000"/>
              </w:rPr>
              <w:t>Mean level of influence that the following people of groups do have and should have on foreign policy according to the public, on a scale of 0 to 10, with 10 meaning extremely influential</w:t>
            </w:r>
          </w:p>
          <w:p w:rsidR="00D44A3A" w:rsidRPr="00E2209A" w:rsidRDefault="00D44A3A" w:rsidP="00CD78BD">
            <w:pPr>
              <w:rPr>
                <w:rFonts w:ascii="Times New Roman" w:hAnsi="Times New Roman" w:cs="Times New Roman"/>
              </w:rPr>
            </w:pPr>
          </w:p>
        </w:tc>
      </w:tr>
      <w:tr w:rsidR="00D44A3A" w:rsidRPr="00E2209A" w:rsidTr="00CD78BD">
        <w:trPr>
          <w:jc w:val="center"/>
        </w:trPr>
        <w:tc>
          <w:tcPr>
            <w:tcW w:w="7148" w:type="dxa"/>
            <w:shd w:val="clear" w:color="auto" w:fill="DAEEF3" w:themeFill="accent5" w:themeFillTint="33"/>
          </w:tcPr>
          <w:p w:rsidR="00D44A3A" w:rsidRPr="00E2209A" w:rsidRDefault="003D3671" w:rsidP="00CD78BD">
            <w:pPr>
              <w:rPr>
                <w:rFonts w:ascii="Times New Roman" w:hAnsi="Times New Roman" w:cs="Times New Roman"/>
              </w:rPr>
            </w:pPr>
            <w:r>
              <w:rPr>
                <w:rFonts w:ascii="Times New Roman" w:hAnsi="Times New Roman" w:cs="Times New Roman"/>
                <w:noProof/>
                <w:lang w:val="fr-FR"/>
              </w:rPr>
              <w:pict>
                <v:shape id="_x0000_s1636" type="#_x0000_t202" style="position:absolute;margin-left:193.75pt;margin-top:2.85pt;width:8.55pt;height:8.4pt;z-index:251926528;mso-position-horizontal-relative:text;mso-position-vertical-relative:text;mso-width-relative:margin;mso-height-relative:margin" fillcolor="#b6dde8 [1304]" stroked="f">
                  <v:textbox style="mso-next-textbox:#_x0000_s1636">
                    <w:txbxContent>
                      <w:p w:rsidR="004215DA" w:rsidRDefault="004215DA" w:rsidP="00D44A3A">
                        <w:pPr>
                          <w:shd w:val="clear" w:color="auto" w:fill="B6DDE8" w:themeFill="accent5" w:themeFillTint="66"/>
                          <w:rPr>
                            <w:lang w:val="fr-FR"/>
                          </w:rPr>
                        </w:pPr>
                      </w:p>
                    </w:txbxContent>
                  </v:textbox>
                </v:shape>
              </w:pict>
            </w:r>
            <w:r w:rsidRPr="003D3671">
              <w:rPr>
                <w:rFonts w:ascii="Times New Roman" w:hAnsi="Times New Roman" w:cs="Times New Roman"/>
                <w:noProof/>
                <w:lang w:val="en-US"/>
              </w:rPr>
              <w:pict>
                <v:shape id="_x0000_s1635" type="#_x0000_t202" style="position:absolute;margin-left:52.75pt;margin-top:2.7pt;width:8.55pt;height:8.4pt;z-index:251925504;mso-position-horizontal-relative:text;mso-position-vertical-relative:text;mso-width-relative:margin;mso-height-relative:margin" fillcolor="#205867 [1608]" stroked="f">
                  <v:textbox style="mso-next-textbox:#_x0000_s1635">
                    <w:txbxContent>
                      <w:p w:rsidR="004215DA" w:rsidRDefault="004215DA" w:rsidP="00D44A3A">
                        <w:pPr>
                          <w:rPr>
                            <w:lang w:val="fr-FR"/>
                          </w:rPr>
                        </w:pPr>
                      </w:p>
                    </w:txbxContent>
                  </v:textbox>
                </v:shape>
              </w:pict>
            </w:r>
            <w:r w:rsidR="00D44A3A" w:rsidRPr="00E2209A">
              <w:rPr>
                <w:rFonts w:ascii="Times New Roman" w:hAnsi="Times New Roman" w:cs="Times New Roman"/>
              </w:rPr>
              <w:tab/>
            </w:r>
            <w:r w:rsidR="00D44A3A" w:rsidRPr="00E2209A">
              <w:rPr>
                <w:rFonts w:ascii="Times New Roman" w:hAnsi="Times New Roman" w:cs="Times New Roman"/>
              </w:rPr>
              <w:tab/>
              <w:t>Influence they have</w:t>
            </w:r>
            <w:r w:rsidR="00D44A3A" w:rsidRPr="00E2209A">
              <w:rPr>
                <w:rFonts w:ascii="Times New Roman" w:hAnsi="Times New Roman" w:cs="Times New Roman"/>
              </w:rPr>
              <w:tab/>
            </w:r>
            <w:r w:rsidR="00D44A3A" w:rsidRPr="00E2209A">
              <w:rPr>
                <w:rFonts w:ascii="Times New Roman" w:hAnsi="Times New Roman" w:cs="Times New Roman"/>
              </w:rPr>
              <w:tab/>
              <w:t>Influence they should have</w:t>
            </w:r>
          </w:p>
        </w:tc>
      </w:tr>
      <w:tr w:rsidR="00D44A3A" w:rsidRPr="00E2209A" w:rsidTr="00CD78BD">
        <w:trPr>
          <w:jc w:val="center"/>
        </w:trPr>
        <w:tc>
          <w:tcPr>
            <w:tcW w:w="7148" w:type="dxa"/>
            <w:shd w:val="clear" w:color="auto" w:fill="DAEEF3" w:themeFill="accent5" w:themeFillTint="33"/>
          </w:tcPr>
          <w:p w:rsidR="00D44A3A" w:rsidRPr="00E2209A" w:rsidRDefault="00D44A3A" w:rsidP="00CD78BD">
            <w:pPr>
              <w:jc w:val="right"/>
              <w:rPr>
                <w:rFonts w:ascii="Times New Roman" w:hAnsi="Times New Roman" w:cs="Times New Roman"/>
              </w:rPr>
            </w:pPr>
          </w:p>
          <w:p w:rsidR="00D44A3A" w:rsidRPr="00E2209A" w:rsidRDefault="003D3671" w:rsidP="00CD78BD">
            <w:pPr>
              <w:jc w:val="right"/>
              <w:rPr>
                <w:rFonts w:ascii="Times New Roman" w:hAnsi="Times New Roman" w:cs="Times New Roman"/>
              </w:rPr>
            </w:pPr>
            <w:r>
              <w:rPr>
                <w:rFonts w:ascii="Times New Roman" w:hAnsi="Times New Roman" w:cs="Times New Roman"/>
                <w:noProof/>
                <w:lang w:val="fr-FR"/>
              </w:rPr>
              <w:pict>
                <v:shape id="_x0000_s1653" type="#_x0000_t202" style="position:absolute;left:0;text-align:left;margin-left:-10.35pt;margin-top:195.35pt;width:136.15pt;height:21.45pt;z-index:251943936;mso-width-relative:margin;mso-height-relative:margin" filled="f" stroked="f">
                  <v:textbox style="mso-next-textbox:#_x0000_s1653">
                    <w:txbxContent>
                      <w:p w:rsidR="004215DA" w:rsidRPr="00E2209A" w:rsidRDefault="004215DA" w:rsidP="00D44A3A">
                        <w:pPr>
                          <w:jc w:val="right"/>
                          <w:rPr>
                            <w:rFonts w:ascii="Times New Roman" w:hAnsi="Times New Roman" w:cs="Times New Roman"/>
                            <w:lang w:val="fr-FR"/>
                          </w:rPr>
                        </w:pPr>
                        <w:r w:rsidRPr="00E2209A">
                          <w:rPr>
                            <w:rFonts w:ascii="Times New Roman" w:hAnsi="Times New Roman" w:cs="Times New Roman"/>
                            <w:lang w:val="fr-FR"/>
                          </w:rPr>
                          <w:t>The American public</w:t>
                        </w:r>
                      </w:p>
                    </w:txbxContent>
                  </v:textbox>
                </v:shape>
              </w:pict>
            </w:r>
            <w:r>
              <w:rPr>
                <w:rFonts w:ascii="Times New Roman" w:hAnsi="Times New Roman" w:cs="Times New Roman"/>
                <w:noProof/>
                <w:lang w:val="fr-FR"/>
              </w:rPr>
              <w:pict>
                <v:shape id="_x0000_s1652" type="#_x0000_t202" style="position:absolute;left:0;text-align:left;margin-left:5.95pt;margin-top:159.05pt;width:119.85pt;height:21.45pt;z-index:251942912;mso-width-relative:margin;mso-height-relative:margin" filled="f" stroked="f">
                  <v:textbox style="mso-next-textbox:#_x0000_s1652">
                    <w:txbxContent>
                      <w:p w:rsidR="004215DA" w:rsidRPr="00E2209A" w:rsidRDefault="004215DA" w:rsidP="00D44A3A">
                        <w:pPr>
                          <w:jc w:val="right"/>
                          <w:rPr>
                            <w:rFonts w:ascii="Times New Roman" w:hAnsi="Times New Roman" w:cs="Times New Roman"/>
                            <w:lang w:val="fr-FR"/>
                          </w:rPr>
                        </w:pPr>
                        <w:r w:rsidRPr="00E2209A">
                          <w:rPr>
                            <w:rFonts w:ascii="Times New Roman" w:hAnsi="Times New Roman" w:cs="Times New Roman"/>
                            <w:lang w:val="fr-FR"/>
                          </w:rPr>
                          <w:t>Interest groups</w:t>
                        </w:r>
                      </w:p>
                    </w:txbxContent>
                  </v:textbox>
                </v:shape>
              </w:pict>
            </w:r>
            <w:r>
              <w:rPr>
                <w:rFonts w:ascii="Times New Roman" w:hAnsi="Times New Roman" w:cs="Times New Roman"/>
                <w:noProof/>
                <w:lang w:val="fr-FR"/>
              </w:rPr>
              <w:pict>
                <v:shape id="_x0000_s1651" type="#_x0000_t202" style="position:absolute;left:0;text-align:left;margin-left:-31.8pt;margin-top:122.25pt;width:157.6pt;height:21.45pt;z-index:251941888;mso-width-relative:margin;mso-height-relative:margin" filled="f" stroked="f">
                  <v:textbox style="mso-next-textbox:#_x0000_s1651">
                    <w:txbxContent>
                      <w:p w:rsidR="004215DA" w:rsidRPr="00E2209A" w:rsidRDefault="004215DA" w:rsidP="00D44A3A">
                        <w:pPr>
                          <w:jc w:val="right"/>
                          <w:rPr>
                            <w:rFonts w:ascii="Times New Roman" w:hAnsi="Times New Roman" w:cs="Times New Roman"/>
                            <w:lang w:val="fr-FR"/>
                          </w:rPr>
                        </w:pPr>
                        <w:r w:rsidRPr="00E2209A">
                          <w:rPr>
                            <w:rFonts w:ascii="Times New Roman" w:hAnsi="Times New Roman" w:cs="Times New Roman"/>
                            <w:lang w:val="fr-FR"/>
                          </w:rPr>
                          <w:t>The secretary of state</w:t>
                        </w:r>
                      </w:p>
                    </w:txbxContent>
                  </v:textbox>
                </v:shape>
              </w:pict>
            </w:r>
            <w:r>
              <w:rPr>
                <w:rFonts w:ascii="Times New Roman" w:hAnsi="Times New Roman" w:cs="Times New Roman"/>
                <w:noProof/>
                <w:lang w:val="fr-FR"/>
              </w:rPr>
              <w:pict>
                <v:shape id="_x0000_s1650" type="#_x0000_t202" style="position:absolute;left:0;text-align:left;margin-left:35.8pt;margin-top:82.9pt;width:90pt;height:21.45pt;z-index:251940864;mso-width-relative:margin;mso-height-relative:margin" filled="f" stroked="f">
                  <v:textbox style="mso-next-textbox:#_x0000_s1650">
                    <w:txbxContent>
                      <w:p w:rsidR="004215DA" w:rsidRPr="00E2209A" w:rsidRDefault="004215DA" w:rsidP="00D44A3A">
                        <w:pPr>
                          <w:jc w:val="right"/>
                          <w:rPr>
                            <w:rFonts w:ascii="Times New Roman" w:hAnsi="Times New Roman" w:cs="Times New Roman"/>
                            <w:lang w:val="fr-FR"/>
                          </w:rPr>
                        </w:pPr>
                        <w:r w:rsidRPr="00E2209A">
                          <w:rPr>
                            <w:rFonts w:ascii="Times New Roman" w:hAnsi="Times New Roman" w:cs="Times New Roman"/>
                            <w:lang w:val="fr-FR"/>
                          </w:rPr>
                          <w:t>Congress</w:t>
                        </w:r>
                      </w:p>
                    </w:txbxContent>
                  </v:textbox>
                </v:shape>
              </w:pict>
            </w:r>
            <w:r>
              <w:rPr>
                <w:rFonts w:ascii="Times New Roman" w:hAnsi="Times New Roman" w:cs="Times New Roman"/>
                <w:noProof/>
                <w:lang w:val="fr-FR"/>
              </w:rPr>
              <w:pict>
                <v:shape id="_x0000_s1649" type="#_x0000_t202" style="position:absolute;left:0;text-align:left;margin-left:-37.8pt;margin-top:45.9pt;width:163.75pt;height:25pt;z-index:251939840;mso-width-relative:margin;mso-height-relative:margin" filled="f" stroked="f">
                  <v:textbox style="mso-next-textbox:#_x0000_s1649">
                    <w:txbxContent>
                      <w:p w:rsidR="004215DA" w:rsidRPr="00E2209A" w:rsidRDefault="004215DA" w:rsidP="00D44A3A">
                        <w:pPr>
                          <w:jc w:val="right"/>
                          <w:rPr>
                            <w:rFonts w:ascii="Times New Roman" w:hAnsi="Times New Roman" w:cs="Times New Roman"/>
                            <w:lang w:val="fr-FR"/>
                          </w:rPr>
                        </w:pPr>
                        <w:r w:rsidRPr="00E2209A">
                          <w:rPr>
                            <w:rFonts w:ascii="Times New Roman" w:hAnsi="Times New Roman" w:cs="Times New Roman"/>
                            <w:lang w:val="fr-FR"/>
                          </w:rPr>
                          <w:t>The secretary of defense</w:t>
                        </w:r>
                      </w:p>
                    </w:txbxContent>
                  </v:textbox>
                </v:shape>
              </w:pict>
            </w:r>
            <w:r>
              <w:rPr>
                <w:rFonts w:ascii="Times New Roman" w:hAnsi="Times New Roman" w:cs="Times New Roman"/>
                <w:noProof/>
                <w:lang w:val="fr-FR"/>
              </w:rPr>
              <w:pict>
                <v:shape id="_x0000_s1648" type="#_x0000_t202" style="position:absolute;left:0;text-align:left;margin-left:-.2pt;margin-top:7.25pt;width:126pt;height:21.45pt;z-index:251938816;mso-width-relative:margin;mso-height-relative:margin" filled="f" stroked="f">
                  <v:textbox style="mso-next-textbox:#_x0000_s1648">
                    <w:txbxContent>
                      <w:p w:rsidR="004215DA" w:rsidRDefault="004215DA" w:rsidP="00D44A3A">
                        <w:pPr>
                          <w:jc w:val="right"/>
                          <w:rPr>
                            <w:lang w:val="fr-FR"/>
                          </w:rPr>
                        </w:pPr>
                        <w:r>
                          <w:rPr>
                            <w:lang w:val="fr-FR"/>
                          </w:rPr>
                          <w:t xml:space="preserve">The </w:t>
                        </w:r>
                        <w:r w:rsidRPr="00E2209A">
                          <w:rPr>
                            <w:rFonts w:ascii="Times New Roman" w:hAnsi="Times New Roman" w:cs="Times New Roman"/>
                            <w:lang w:val="fr-FR"/>
                          </w:rPr>
                          <w:t>president</w:t>
                        </w:r>
                      </w:p>
                    </w:txbxContent>
                  </v:textbox>
                </v:shape>
              </w:pict>
            </w:r>
            <w:r w:rsidRPr="003D3671">
              <w:rPr>
                <w:rFonts w:ascii="Times New Roman" w:hAnsi="Times New Roman" w:cs="Times New Roman"/>
                <w:noProof/>
                <w:lang w:val="en-US"/>
              </w:rPr>
              <w:pict>
                <v:shape id="_x0000_s1634" type="#_x0000_t202" style="position:absolute;left:0;text-align:left;margin-left:121.45pt;margin-top:218.35pt;width:226.55pt;height:17pt;z-index:251924480;mso-width-relative:margin;mso-height-relative:margin" fillcolor="#daeef3 [664]" stroked="f">
                  <v:textbox style="mso-next-textbox:#_x0000_s1634">
                    <w:txbxContent>
                      <w:p w:rsidR="004215DA" w:rsidRDefault="004215DA" w:rsidP="00D44A3A">
                        <w:pPr>
                          <w:rPr>
                            <w:lang w:val="fr-FR"/>
                          </w:rPr>
                        </w:pPr>
                      </w:p>
                    </w:txbxContent>
                  </v:textbox>
                </v:shape>
              </w:pict>
            </w:r>
            <w:r>
              <w:rPr>
                <w:rFonts w:ascii="Times New Roman" w:hAnsi="Times New Roman" w:cs="Times New Roman"/>
                <w:noProof/>
                <w:lang w:val="fr-FR"/>
              </w:rPr>
              <w:pict>
                <v:shape id="_x0000_s1646" type="#_x0000_t202" style="position:absolute;left:0;text-align:left;margin-left:306.7pt;margin-top:219.6pt;width:24.8pt;height:20pt;z-index:251936768;mso-width-relative:margin;mso-height-relative:margin" filled="f" stroked="f">
                  <v:textbox style="mso-next-textbox:#_x0000_s1646">
                    <w:txbxContent>
                      <w:p w:rsidR="004215DA" w:rsidRDefault="004215DA" w:rsidP="00D44A3A">
                        <w:pPr>
                          <w:rPr>
                            <w:lang w:val="fr-FR"/>
                          </w:rPr>
                        </w:pPr>
                        <w:r>
                          <w:rPr>
                            <w:lang w:val="fr-FR"/>
                          </w:rPr>
                          <w:t>9</w:t>
                        </w:r>
                      </w:p>
                    </w:txbxContent>
                  </v:textbox>
                </v:shape>
              </w:pict>
            </w:r>
            <w:r>
              <w:rPr>
                <w:rFonts w:ascii="Times New Roman" w:hAnsi="Times New Roman" w:cs="Times New Roman"/>
                <w:noProof/>
                <w:lang w:val="fr-FR"/>
              </w:rPr>
              <w:pict>
                <v:shape id="_x0000_s1647" type="#_x0000_t202" style="position:absolute;left:0;text-align:left;margin-left:324.9pt;margin-top:219.6pt;width:29.85pt;height:20pt;z-index:251937792;mso-width-relative:margin;mso-height-relative:margin" filled="f" stroked="f">
                  <v:textbox style="mso-next-textbox:#_x0000_s1647">
                    <w:txbxContent>
                      <w:p w:rsidR="004215DA" w:rsidRDefault="004215DA" w:rsidP="00D44A3A">
                        <w:pPr>
                          <w:rPr>
                            <w:lang w:val="fr-FR"/>
                          </w:rPr>
                        </w:pPr>
                        <w:r>
                          <w:rPr>
                            <w:lang w:val="fr-FR"/>
                          </w:rPr>
                          <w:t>10</w:t>
                        </w:r>
                      </w:p>
                    </w:txbxContent>
                  </v:textbox>
                </v:shape>
              </w:pict>
            </w:r>
            <w:r>
              <w:rPr>
                <w:rFonts w:ascii="Times New Roman" w:hAnsi="Times New Roman" w:cs="Times New Roman"/>
                <w:noProof/>
                <w:lang w:val="fr-FR"/>
              </w:rPr>
              <w:pict>
                <v:shape id="_x0000_s1640" type="#_x0000_t202" style="position:absolute;left:0;text-align:left;margin-left:188.2pt;margin-top:219.6pt;width:24.8pt;height:20pt;z-index:251930624;mso-width-relative:margin;mso-height-relative:margin" filled="f" stroked="f">
                  <v:textbox style="mso-next-textbox:#_x0000_s1640">
                    <w:txbxContent>
                      <w:p w:rsidR="004215DA" w:rsidRDefault="004215DA" w:rsidP="00D44A3A">
                        <w:pPr>
                          <w:rPr>
                            <w:lang w:val="fr-FR"/>
                          </w:rPr>
                        </w:pPr>
                        <w:r>
                          <w:rPr>
                            <w:lang w:val="fr-FR"/>
                          </w:rPr>
                          <w:t>3</w:t>
                        </w:r>
                      </w:p>
                    </w:txbxContent>
                  </v:textbox>
                </v:shape>
              </w:pict>
            </w:r>
            <w:r>
              <w:rPr>
                <w:rFonts w:ascii="Times New Roman" w:hAnsi="Times New Roman" w:cs="Times New Roman"/>
                <w:noProof/>
                <w:lang w:val="fr-FR"/>
              </w:rPr>
              <w:pict>
                <v:shape id="_x0000_s1639" type="#_x0000_t202" style="position:absolute;left:0;text-align:left;margin-left:168.7pt;margin-top:219.6pt;width:24.8pt;height:20pt;z-index:251929600;mso-width-relative:margin;mso-height-relative:margin" filled="f" stroked="f">
                  <v:textbox style="mso-next-textbox:#_x0000_s1639">
                    <w:txbxContent>
                      <w:p w:rsidR="004215DA" w:rsidRDefault="004215DA" w:rsidP="00D44A3A">
                        <w:pPr>
                          <w:rPr>
                            <w:lang w:val="fr-FR"/>
                          </w:rPr>
                        </w:pPr>
                        <w:r>
                          <w:rPr>
                            <w:lang w:val="fr-FR"/>
                          </w:rPr>
                          <w:t>2</w:t>
                        </w:r>
                      </w:p>
                    </w:txbxContent>
                  </v:textbox>
                </v:shape>
              </w:pict>
            </w:r>
            <w:r>
              <w:rPr>
                <w:rFonts w:ascii="Times New Roman" w:hAnsi="Times New Roman" w:cs="Times New Roman"/>
                <w:noProof/>
                <w:lang w:val="fr-FR"/>
              </w:rPr>
              <w:pict>
                <v:shape id="_x0000_s1637" type="#_x0000_t202" style="position:absolute;left:0;text-align:left;margin-left:128.2pt;margin-top:219.6pt;width:24.8pt;height:20pt;z-index:251927552;mso-width-relative:margin;mso-height-relative:margin" filled="f" stroked="f">
                  <v:textbox style="mso-next-textbox:#_x0000_s1637">
                    <w:txbxContent>
                      <w:p w:rsidR="004215DA" w:rsidRDefault="004215DA" w:rsidP="00D44A3A">
                        <w:pPr>
                          <w:rPr>
                            <w:lang w:val="fr-FR"/>
                          </w:rPr>
                        </w:pPr>
                        <w:r>
                          <w:rPr>
                            <w:lang w:val="fr-FR"/>
                          </w:rPr>
                          <w:t>0</w:t>
                        </w:r>
                      </w:p>
                    </w:txbxContent>
                  </v:textbox>
                </v:shape>
              </w:pict>
            </w:r>
            <w:r>
              <w:rPr>
                <w:rFonts w:ascii="Times New Roman" w:hAnsi="Times New Roman" w:cs="Times New Roman"/>
                <w:noProof/>
                <w:lang w:val="fr-FR"/>
              </w:rPr>
              <w:pict>
                <v:shape id="_x0000_s1638" type="#_x0000_t202" style="position:absolute;left:0;text-align:left;margin-left:148.45pt;margin-top:219.6pt;width:24.8pt;height:20pt;z-index:251928576;mso-width-relative:margin;mso-height-relative:margin" filled="f" stroked="f">
                  <v:textbox style="mso-next-textbox:#_x0000_s1638">
                    <w:txbxContent>
                      <w:p w:rsidR="004215DA" w:rsidRDefault="004215DA" w:rsidP="00D44A3A">
                        <w:pPr>
                          <w:rPr>
                            <w:lang w:val="fr-FR"/>
                          </w:rPr>
                        </w:pPr>
                        <w:r>
                          <w:rPr>
                            <w:lang w:val="fr-FR"/>
                          </w:rPr>
                          <w:t>1</w:t>
                        </w:r>
                      </w:p>
                    </w:txbxContent>
                  </v:textbox>
                </v:shape>
              </w:pict>
            </w:r>
            <w:r>
              <w:rPr>
                <w:rFonts w:ascii="Times New Roman" w:hAnsi="Times New Roman" w:cs="Times New Roman"/>
                <w:noProof/>
                <w:lang w:val="fr-FR"/>
              </w:rPr>
              <w:pict>
                <v:shape id="_x0000_s1641" type="#_x0000_t202" style="position:absolute;left:0;text-align:left;margin-left:207.7pt;margin-top:219.6pt;width:24.8pt;height:20pt;z-index:251931648;mso-width-relative:margin;mso-height-relative:margin" filled="f" stroked="f">
                  <v:textbox style="mso-next-textbox:#_x0000_s1641">
                    <w:txbxContent>
                      <w:p w:rsidR="004215DA" w:rsidRDefault="004215DA" w:rsidP="00D44A3A">
                        <w:pPr>
                          <w:rPr>
                            <w:lang w:val="fr-FR"/>
                          </w:rPr>
                        </w:pPr>
                        <w:r>
                          <w:rPr>
                            <w:lang w:val="fr-FR"/>
                          </w:rPr>
                          <w:t>4</w:t>
                        </w:r>
                      </w:p>
                    </w:txbxContent>
                  </v:textbox>
                </v:shape>
              </w:pict>
            </w:r>
            <w:r>
              <w:rPr>
                <w:rFonts w:ascii="Times New Roman" w:hAnsi="Times New Roman" w:cs="Times New Roman"/>
                <w:noProof/>
                <w:lang w:val="fr-FR"/>
              </w:rPr>
              <w:pict>
                <v:shape id="_x0000_s1642" type="#_x0000_t202" style="position:absolute;left:0;text-align:left;margin-left:227.95pt;margin-top:219.6pt;width:24.8pt;height:20pt;z-index:251932672;mso-width-relative:margin;mso-height-relative:margin" filled="f" stroked="f">
                  <v:textbox style="mso-next-textbox:#_x0000_s1642">
                    <w:txbxContent>
                      <w:p w:rsidR="004215DA" w:rsidRDefault="004215DA" w:rsidP="00D44A3A">
                        <w:pPr>
                          <w:rPr>
                            <w:lang w:val="fr-FR"/>
                          </w:rPr>
                        </w:pPr>
                        <w:r>
                          <w:rPr>
                            <w:lang w:val="fr-FR"/>
                          </w:rPr>
                          <w:t>5</w:t>
                        </w:r>
                      </w:p>
                    </w:txbxContent>
                  </v:textbox>
                </v:shape>
              </w:pict>
            </w:r>
            <w:r>
              <w:rPr>
                <w:rFonts w:ascii="Times New Roman" w:hAnsi="Times New Roman" w:cs="Times New Roman"/>
                <w:noProof/>
                <w:lang w:val="fr-FR"/>
              </w:rPr>
              <w:pict>
                <v:shape id="_x0000_s1643" type="#_x0000_t202" style="position:absolute;left:0;text-align:left;margin-left:247.45pt;margin-top:219.6pt;width:24.8pt;height:20pt;z-index:251933696;mso-width-relative:margin;mso-height-relative:margin" filled="f" stroked="f">
                  <v:textbox style="mso-next-textbox:#_x0000_s1643">
                    <w:txbxContent>
                      <w:p w:rsidR="004215DA" w:rsidRDefault="004215DA" w:rsidP="00D44A3A">
                        <w:pPr>
                          <w:rPr>
                            <w:lang w:val="fr-FR"/>
                          </w:rPr>
                        </w:pPr>
                        <w:r>
                          <w:rPr>
                            <w:lang w:val="fr-FR"/>
                          </w:rPr>
                          <w:t>6</w:t>
                        </w:r>
                      </w:p>
                    </w:txbxContent>
                  </v:textbox>
                </v:shape>
              </w:pict>
            </w:r>
            <w:r>
              <w:rPr>
                <w:rFonts w:ascii="Times New Roman" w:hAnsi="Times New Roman" w:cs="Times New Roman"/>
                <w:noProof/>
                <w:lang w:val="fr-FR"/>
              </w:rPr>
              <w:pict>
                <v:shape id="_x0000_s1644" type="#_x0000_t202" style="position:absolute;left:0;text-align:left;margin-left:266.95pt;margin-top:219.6pt;width:24.8pt;height:20pt;z-index:251934720;mso-width-relative:margin;mso-height-relative:margin" filled="f" stroked="f">
                  <v:textbox style="mso-next-textbox:#_x0000_s1644">
                    <w:txbxContent>
                      <w:p w:rsidR="004215DA" w:rsidRDefault="004215DA" w:rsidP="00D44A3A">
                        <w:pPr>
                          <w:rPr>
                            <w:lang w:val="fr-FR"/>
                          </w:rPr>
                        </w:pPr>
                        <w:r>
                          <w:rPr>
                            <w:lang w:val="fr-FR"/>
                          </w:rPr>
                          <w:t>7</w:t>
                        </w:r>
                      </w:p>
                    </w:txbxContent>
                  </v:textbox>
                </v:shape>
              </w:pict>
            </w:r>
            <w:r>
              <w:rPr>
                <w:rFonts w:ascii="Times New Roman" w:hAnsi="Times New Roman" w:cs="Times New Roman"/>
                <w:noProof/>
                <w:lang w:val="fr-FR"/>
              </w:rPr>
              <w:pict>
                <v:shape id="_x0000_s1645" type="#_x0000_t202" style="position:absolute;left:0;text-align:left;margin-left:287.2pt;margin-top:219.6pt;width:24.8pt;height:20pt;z-index:251935744;mso-width-relative:margin;mso-height-relative:margin" filled="f" stroked="f">
                  <v:textbox style="mso-next-textbox:#_x0000_s1645">
                    <w:txbxContent>
                      <w:p w:rsidR="004215DA" w:rsidRDefault="004215DA" w:rsidP="00D44A3A">
                        <w:pPr>
                          <w:rPr>
                            <w:lang w:val="fr-FR"/>
                          </w:rPr>
                        </w:pPr>
                        <w:r>
                          <w:rPr>
                            <w:lang w:val="fr-FR"/>
                          </w:rPr>
                          <w:t>8</w:t>
                        </w:r>
                      </w:p>
                    </w:txbxContent>
                  </v:textbox>
                </v:shape>
              </w:pict>
            </w:r>
            <w:r w:rsidR="00D44A3A" w:rsidRPr="00E2209A">
              <w:rPr>
                <w:rFonts w:ascii="Times New Roman" w:hAnsi="Times New Roman" w:cs="Times New Roman"/>
                <w:noProof/>
                <w:lang w:val="fr-FR" w:eastAsia="fr-FR"/>
              </w:rPr>
              <w:drawing>
                <wp:inline distT="0" distB="0" distL="0" distR="0">
                  <wp:extent cx="2775857" cy="2895600"/>
                  <wp:effectExtent l="0" t="0" r="0" b="0"/>
                  <wp:docPr id="39"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44A3A" w:rsidRPr="00E2209A" w:rsidRDefault="00D44A3A" w:rsidP="00CD78BD">
            <w:pPr>
              <w:jc w:val="right"/>
              <w:rPr>
                <w:rFonts w:ascii="Times New Roman" w:hAnsi="Times New Roman" w:cs="Times New Roman"/>
              </w:rPr>
            </w:pPr>
          </w:p>
        </w:tc>
      </w:tr>
    </w:tbl>
    <w:p w:rsidR="00D44A3A" w:rsidRDefault="00D44A3A" w:rsidP="000D413F">
      <w:pPr>
        <w:spacing w:after="0" w:line="240" w:lineRule="auto"/>
        <w:ind w:left="953" w:right="992"/>
        <w:rPr>
          <w:rFonts w:ascii="Times New Roman" w:hAnsi="Times New Roman" w:cs="Times New Roman"/>
          <w:sz w:val="18"/>
          <w:szCs w:val="18"/>
        </w:rPr>
      </w:pPr>
      <w:r w:rsidRPr="00D44A3A">
        <w:rPr>
          <w:rFonts w:ascii="Times New Roman" w:hAnsi="Times New Roman" w:cs="Times New Roman"/>
          <w:b/>
          <w:sz w:val="20"/>
          <w:szCs w:val="18"/>
        </w:rPr>
        <w:t xml:space="preserve">Figure 3.11. </w:t>
      </w:r>
      <w:r w:rsidRPr="00D44A3A">
        <w:rPr>
          <w:rFonts w:ascii="Times New Roman" w:hAnsi="Times New Roman" w:cs="Times New Roman"/>
          <w:sz w:val="18"/>
          <w:szCs w:val="18"/>
        </w:rPr>
        <w:t xml:space="preserve">Source:  </w:t>
      </w:r>
      <w:r w:rsidRPr="00D44A3A">
        <w:rPr>
          <w:rFonts w:ascii="Times New Roman" w:hAnsi="Times New Roman" w:cs="Times New Roman"/>
          <w:i/>
          <w:sz w:val="18"/>
          <w:szCs w:val="18"/>
          <w:u w:val="single"/>
        </w:rPr>
        <w:t>World views 2002, American Public Opinion and Foreign Policy</w:t>
      </w:r>
      <w:r w:rsidRPr="00D44A3A">
        <w:rPr>
          <w:rFonts w:ascii="Times New Roman" w:hAnsi="Times New Roman" w:cs="Times New Roman"/>
          <w:sz w:val="18"/>
          <w:szCs w:val="18"/>
        </w:rPr>
        <w:t xml:space="preserve"> the U.S, The Chicago Council on Foreign Relations, 2002, P. 61 in </w:t>
      </w:r>
      <w:hyperlink r:id="rId31" w:history="1">
        <w:r w:rsidR="00CD1A77" w:rsidRPr="004E3B66">
          <w:rPr>
            <w:rStyle w:val="Lienhypertexte"/>
            <w:rFonts w:ascii="Times New Roman" w:hAnsi="Times New Roman" w:cs="Times New Roman"/>
            <w:sz w:val="18"/>
            <w:szCs w:val="18"/>
          </w:rPr>
          <w:t>www.ccfr.org</w:t>
        </w:r>
      </w:hyperlink>
    </w:p>
    <w:p w:rsidR="00CD1A77" w:rsidRPr="00D44A3A" w:rsidRDefault="008E6805" w:rsidP="00D44A3A">
      <w:pPr>
        <w:ind w:left="952" w:right="992"/>
        <w:rPr>
          <w:rFonts w:ascii="Times New Roman" w:hAnsi="Times New Roman" w:cs="Times New Roman"/>
          <w:sz w:val="18"/>
          <w:szCs w:val="18"/>
        </w:rPr>
      </w:pPr>
      <w:r>
        <w:rPr>
          <w:rFonts w:ascii="Times New Roman" w:hAnsi="Times New Roman" w:cs="Times New Roman"/>
          <w:b/>
          <w:sz w:val="28"/>
          <w:szCs w:val="24"/>
        </w:rPr>
        <w:t>(Refer to Chapter Two, Page 94</w:t>
      </w:r>
      <w:r w:rsidR="00CD1A77" w:rsidRPr="00F73F41">
        <w:rPr>
          <w:rFonts w:ascii="Times New Roman" w:hAnsi="Times New Roman" w:cs="Times New Roman"/>
          <w:b/>
          <w:sz w:val="28"/>
          <w:szCs w:val="24"/>
        </w:rPr>
        <w:t>)</w:t>
      </w:r>
    </w:p>
    <w:p w:rsidR="00EB74A0" w:rsidRDefault="00EB74A0">
      <w:pPr>
        <w:rPr>
          <w:rFonts w:ascii="Times New Roman" w:hAnsi="Times New Roman" w:cs="Times New Roman"/>
          <w:sz w:val="24"/>
          <w:szCs w:val="24"/>
        </w:rPr>
      </w:pPr>
      <w:r>
        <w:rPr>
          <w:rFonts w:ascii="Times New Roman" w:hAnsi="Times New Roman" w:cs="Times New Roman"/>
          <w:sz w:val="24"/>
          <w:szCs w:val="24"/>
        </w:rPr>
        <w:br w:type="page"/>
      </w:r>
    </w:p>
    <w:p w:rsidR="009D44F9" w:rsidRPr="00243522" w:rsidRDefault="003D3671" w:rsidP="009D44F9">
      <w:pPr>
        <w:pBdr>
          <w:bottom w:val="single" w:sz="12" w:space="1" w:color="auto"/>
        </w:pBdr>
        <w:rPr>
          <w:rFonts w:ascii="Times New Roman" w:hAnsi="Times New Roman" w:cs="Times New Roman"/>
          <w:sz w:val="24"/>
          <w:lang w:val="en-US"/>
        </w:rPr>
      </w:pPr>
      <w:r w:rsidRPr="003D3671">
        <w:rPr>
          <w:rFonts w:ascii="Times New Roman" w:hAnsi="Times New Roman" w:cs="Times New Roman"/>
          <w:b/>
          <w:noProof/>
          <w:sz w:val="20"/>
        </w:rPr>
        <w:lastRenderedPageBreak/>
        <w:pict>
          <v:shape id="_x0000_s1878" type="#_x0000_t32" style="position:absolute;margin-left:6.85pt;margin-top:49.8pt;width:502.5pt;height:0;z-index:252122112" o:connectortype="straight" strokeweight="1.5pt"/>
        </w:pict>
      </w:r>
      <w:r w:rsidR="009D44F9" w:rsidRPr="00243522">
        <w:rPr>
          <w:rFonts w:ascii="Times New Roman" w:hAnsi="Times New Roman" w:cs="Times New Roman"/>
          <w:b/>
          <w:sz w:val="24"/>
          <w:lang w:val="en-US"/>
        </w:rPr>
        <w:t>Table3. The importance of American Foreign Policy Goals: Assessments by the General Public &amp; Leaders in the 2002 Chicago Council on Foreign Relations Surveys</w:t>
      </w:r>
      <w:r w:rsidR="009D44F9" w:rsidRPr="00243522">
        <w:rPr>
          <w:rFonts w:ascii="Times New Roman" w:hAnsi="Times New Roman" w:cs="Times New Roman"/>
          <w:sz w:val="24"/>
          <w:lang w:val="en-US"/>
        </w:rPr>
        <w:t xml:space="preserve"> [Percentage of “Very Important” Ratings]</w:t>
      </w:r>
    </w:p>
    <w:p w:rsidR="009D44F9" w:rsidRPr="00C857E0" w:rsidRDefault="009D44F9" w:rsidP="009D44F9">
      <w:pPr>
        <w:rPr>
          <w:rFonts w:ascii="Times New Roman" w:hAnsi="Times New Roman" w:cs="Times New Roman"/>
          <w:i/>
          <w:iCs/>
          <w:sz w:val="24"/>
          <w:lang w:val="en-US"/>
        </w:rPr>
      </w:pPr>
      <w:r w:rsidRPr="00C857E0">
        <w:rPr>
          <w:rFonts w:ascii="Times New Roman" w:hAnsi="Times New Roman" w:cs="Times New Roman"/>
          <w:i/>
          <w:iCs/>
          <w:sz w:val="24"/>
          <w:lang w:val="en-US"/>
        </w:rPr>
        <w:t>“For each foreign policy goal, please say whether you think that it should be a very important foreign policy goal of the United States, a somewhat important foreign policy goal, or not an important goal at all.”</w:t>
      </w:r>
    </w:p>
    <w:tbl>
      <w:tblPr>
        <w:tblpPr w:leftFromText="141" w:rightFromText="141" w:vertAnchor="text" w:horzAnchor="margin" w:tblpXSpec="center" w:tblpY="1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gridCol w:w="1134"/>
        <w:gridCol w:w="1137"/>
      </w:tblGrid>
      <w:tr w:rsidR="009D44F9" w:rsidRPr="00C857E0" w:rsidTr="0003443D">
        <w:trPr>
          <w:jc w:val="center"/>
        </w:trPr>
        <w:tc>
          <w:tcPr>
            <w:tcW w:w="5670" w:type="dxa"/>
            <w:tcBorders>
              <w:bottom w:val="nil"/>
            </w:tcBorders>
            <w:vAlign w:val="center"/>
          </w:tcPr>
          <w:p w:rsidR="009D44F9" w:rsidRPr="00C857E0" w:rsidRDefault="009D44F9" w:rsidP="00CC3F2B">
            <w:pPr>
              <w:rPr>
                <w:rFonts w:ascii="Times New Roman" w:hAnsi="Times New Roman" w:cs="Times New Roman"/>
                <w:lang w:val="en-US"/>
              </w:rPr>
            </w:pPr>
          </w:p>
        </w:tc>
        <w:tc>
          <w:tcPr>
            <w:tcW w:w="2271" w:type="dxa"/>
            <w:gridSpan w:val="2"/>
            <w:vAlign w:val="center"/>
          </w:tcPr>
          <w:p w:rsidR="009D44F9" w:rsidRPr="00C857E0" w:rsidRDefault="009D44F9" w:rsidP="00CC3F2B">
            <w:pPr>
              <w:jc w:val="center"/>
              <w:rPr>
                <w:rFonts w:ascii="Times New Roman" w:hAnsi="Times New Roman" w:cs="Times New Roman"/>
                <w:b/>
                <w:bCs/>
                <w:sz w:val="24"/>
              </w:rPr>
            </w:pPr>
            <w:r w:rsidRPr="00C857E0">
              <w:rPr>
                <w:rFonts w:ascii="Times New Roman" w:hAnsi="Times New Roman" w:cs="Times New Roman"/>
                <w:b/>
                <w:bCs/>
                <w:sz w:val="24"/>
              </w:rPr>
              <w:t>2002</w:t>
            </w:r>
          </w:p>
        </w:tc>
      </w:tr>
      <w:tr w:rsidR="009D44F9" w:rsidRPr="00C857E0" w:rsidTr="0003443D">
        <w:trPr>
          <w:jc w:val="center"/>
        </w:trPr>
        <w:tc>
          <w:tcPr>
            <w:tcW w:w="5670" w:type="dxa"/>
            <w:tcBorders>
              <w:top w:val="nil"/>
            </w:tcBorders>
            <w:vAlign w:val="center"/>
          </w:tcPr>
          <w:p w:rsidR="009D44F9" w:rsidRPr="00C857E0" w:rsidRDefault="009D44F9" w:rsidP="00CC3F2B">
            <w:pPr>
              <w:rPr>
                <w:rFonts w:ascii="Times New Roman" w:hAnsi="Times New Roman" w:cs="Times New Roman"/>
              </w:rPr>
            </w:pPr>
          </w:p>
        </w:tc>
        <w:tc>
          <w:tcPr>
            <w:tcW w:w="1134" w:type="dxa"/>
            <w:vAlign w:val="center"/>
          </w:tcPr>
          <w:p w:rsidR="009D44F9" w:rsidRPr="00C857E0" w:rsidRDefault="009D44F9" w:rsidP="00CC3F2B">
            <w:pPr>
              <w:jc w:val="center"/>
              <w:rPr>
                <w:rFonts w:ascii="Times New Roman" w:hAnsi="Times New Roman" w:cs="Times New Roman"/>
                <w:b/>
                <w:bCs/>
              </w:rPr>
            </w:pPr>
            <w:r w:rsidRPr="00C857E0">
              <w:rPr>
                <w:rFonts w:ascii="Times New Roman" w:hAnsi="Times New Roman" w:cs="Times New Roman"/>
                <w:b/>
                <w:bCs/>
                <w:sz w:val="24"/>
              </w:rPr>
              <w:t>General Public</w:t>
            </w:r>
          </w:p>
        </w:tc>
        <w:tc>
          <w:tcPr>
            <w:tcW w:w="1137" w:type="dxa"/>
            <w:vAlign w:val="center"/>
          </w:tcPr>
          <w:p w:rsidR="009D44F9" w:rsidRPr="00C857E0" w:rsidRDefault="009D44F9" w:rsidP="00CC3F2B">
            <w:pPr>
              <w:jc w:val="center"/>
              <w:rPr>
                <w:rFonts w:ascii="Times New Roman" w:hAnsi="Times New Roman" w:cs="Times New Roman"/>
                <w:b/>
                <w:bCs/>
                <w:sz w:val="24"/>
              </w:rPr>
            </w:pPr>
            <w:r w:rsidRPr="00C857E0">
              <w:rPr>
                <w:rFonts w:ascii="Times New Roman" w:hAnsi="Times New Roman" w:cs="Times New Roman"/>
                <w:b/>
                <w:bCs/>
                <w:sz w:val="24"/>
              </w:rPr>
              <w:t>Leaders</w:t>
            </w:r>
          </w:p>
        </w:tc>
      </w:tr>
      <w:tr w:rsidR="009D44F9" w:rsidRPr="00C857E0" w:rsidTr="0003443D">
        <w:trPr>
          <w:jc w:val="center"/>
        </w:trPr>
        <w:tc>
          <w:tcPr>
            <w:tcW w:w="7941" w:type="dxa"/>
            <w:gridSpan w:val="3"/>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i/>
                <w:iCs/>
                <w:sz w:val="24"/>
                <w:szCs w:val="24"/>
              </w:rPr>
              <w:t>World order security issues</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Preventing the spread of nuclear weapons</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90</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89</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Combating international terrorism</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91</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87</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Strengthening the United Nations</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57</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28</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Strengthening international law and institutions</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43</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49</w:t>
            </w:r>
          </w:p>
        </w:tc>
      </w:tr>
      <w:tr w:rsidR="009D44F9" w:rsidRPr="00C857E0" w:rsidTr="0003443D">
        <w:trPr>
          <w:jc w:val="center"/>
        </w:trPr>
        <w:tc>
          <w:tcPr>
            <w:tcW w:w="7941" w:type="dxa"/>
            <w:gridSpan w:val="3"/>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i/>
                <w:iCs/>
                <w:sz w:val="24"/>
                <w:szCs w:val="24"/>
              </w:rPr>
              <w:t>World order economic and environmental issues</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Combating world hunger</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61</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59</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Improving the global environment</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66</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43</w:t>
            </w:r>
          </w:p>
        </w:tc>
      </w:tr>
      <w:tr w:rsidR="009D44F9" w:rsidRPr="00C857E0" w:rsidTr="0003443D">
        <w:trPr>
          <w:jc w:val="center"/>
        </w:trPr>
        <w:tc>
          <w:tcPr>
            <w:tcW w:w="7941" w:type="dxa"/>
            <w:gridSpan w:val="3"/>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U.S economic interest issues</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Protecting the jobs of American workers</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85</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35</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Controlling and reducing illegal immigration</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70</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22</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Protecting the interests of American business abroad</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49</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23</w:t>
            </w:r>
          </w:p>
        </w:tc>
      </w:tr>
      <w:tr w:rsidR="009D44F9" w:rsidRPr="00C857E0" w:rsidTr="0003443D">
        <w:trPr>
          <w:jc w:val="center"/>
        </w:trPr>
        <w:tc>
          <w:tcPr>
            <w:tcW w:w="7941" w:type="dxa"/>
            <w:gridSpan w:val="3"/>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i/>
                <w:iCs/>
                <w:sz w:val="24"/>
                <w:szCs w:val="24"/>
              </w:rPr>
              <w:t>U.S values and institutional issues</w:t>
            </w:r>
          </w:p>
        </w:tc>
      </w:tr>
      <w:tr w:rsidR="009D44F9" w:rsidRPr="00C857E0" w:rsidTr="0003443D">
        <w:trPr>
          <w:jc w:val="center"/>
        </w:trPr>
        <w:tc>
          <w:tcPr>
            <w:tcW w:w="5670" w:type="dxa"/>
            <w:vAlign w:val="center"/>
          </w:tcPr>
          <w:p w:rsidR="009D44F9" w:rsidRPr="00C857E0" w:rsidRDefault="009D44F9" w:rsidP="00CC3F2B">
            <w:pPr>
              <w:rPr>
                <w:rFonts w:ascii="Times New Roman" w:hAnsi="Times New Roman" w:cs="Times New Roman"/>
                <w:sz w:val="24"/>
                <w:szCs w:val="24"/>
              </w:rPr>
            </w:pPr>
            <w:r w:rsidRPr="00C857E0">
              <w:rPr>
                <w:rFonts w:ascii="Times New Roman" w:hAnsi="Times New Roman" w:cs="Times New Roman"/>
                <w:sz w:val="24"/>
                <w:szCs w:val="24"/>
              </w:rPr>
              <w:t>Promoting and defending human rights in other countries</w:t>
            </w:r>
          </w:p>
        </w:tc>
        <w:tc>
          <w:tcPr>
            <w:tcW w:w="1134"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47</w:t>
            </w:r>
          </w:p>
        </w:tc>
        <w:tc>
          <w:tcPr>
            <w:tcW w:w="1137" w:type="dxa"/>
            <w:vAlign w:val="center"/>
          </w:tcPr>
          <w:p w:rsidR="009D44F9" w:rsidRPr="00C857E0" w:rsidRDefault="009D44F9" w:rsidP="00CC3F2B">
            <w:pPr>
              <w:jc w:val="center"/>
              <w:rPr>
                <w:rFonts w:ascii="Times New Roman" w:hAnsi="Times New Roman" w:cs="Times New Roman"/>
                <w:sz w:val="24"/>
                <w:szCs w:val="24"/>
              </w:rPr>
            </w:pPr>
            <w:r w:rsidRPr="00C857E0">
              <w:rPr>
                <w:rFonts w:ascii="Times New Roman" w:hAnsi="Times New Roman" w:cs="Times New Roman"/>
                <w:sz w:val="24"/>
                <w:szCs w:val="24"/>
              </w:rPr>
              <w:t>46</w:t>
            </w:r>
          </w:p>
        </w:tc>
      </w:tr>
    </w:tbl>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szCs w:val="24"/>
        </w:rPr>
      </w:pPr>
    </w:p>
    <w:p w:rsidR="009D44F9" w:rsidRPr="00C857E0" w:rsidRDefault="009D44F9" w:rsidP="009D44F9">
      <w:pPr>
        <w:rPr>
          <w:rFonts w:ascii="Times New Roman" w:hAnsi="Times New Roman" w:cs="Times New Roman"/>
          <w:sz w:val="24"/>
        </w:rPr>
      </w:pPr>
    </w:p>
    <w:p w:rsidR="009D44F9" w:rsidRPr="00C857E0" w:rsidRDefault="003D3671" w:rsidP="00EB74A0">
      <w:pPr>
        <w:spacing w:after="0" w:line="240" w:lineRule="auto"/>
        <w:ind w:left="709"/>
        <w:rPr>
          <w:rFonts w:ascii="Times New Roman" w:hAnsi="Times New Roman" w:cs="Times New Roman"/>
          <w:sz w:val="18"/>
          <w:lang w:val="en-US"/>
        </w:rPr>
      </w:pPr>
      <w:r w:rsidRPr="003D3671">
        <w:rPr>
          <w:noProof/>
          <w:sz w:val="24"/>
        </w:rPr>
        <w:pict>
          <v:shape id="_x0000_s1879" type="#_x0000_t32" style="position:absolute;left:0;text-align:left;margin-left:-1.95pt;margin-top:7.3pt;width:512.05pt;height:.05pt;z-index:252124160" o:connectortype="straight" strokeweight="1.5pt"/>
        </w:pict>
      </w:r>
    </w:p>
    <w:p w:rsidR="009D44F9" w:rsidRPr="00C857E0" w:rsidRDefault="009D44F9" w:rsidP="00EB74A0">
      <w:pPr>
        <w:spacing w:after="0" w:line="240" w:lineRule="auto"/>
        <w:ind w:left="709"/>
        <w:rPr>
          <w:rFonts w:ascii="Times New Roman" w:hAnsi="Times New Roman" w:cs="Times New Roman"/>
          <w:sz w:val="18"/>
          <w:lang w:val="en-US"/>
        </w:rPr>
      </w:pPr>
      <w:r w:rsidRPr="00C857E0">
        <w:rPr>
          <w:rFonts w:ascii="Times New Roman" w:hAnsi="Times New Roman" w:cs="Times New Roman"/>
          <w:sz w:val="18"/>
          <w:lang w:val="en-US"/>
        </w:rPr>
        <w:t>Source : Ole R. Holsti, Making American Foreign Policy, New York, Taylor &amp; Francis group, LLC, 2006,</w:t>
      </w:r>
    </w:p>
    <w:p w:rsidR="009D44F9" w:rsidRDefault="009D44F9" w:rsidP="00EB74A0">
      <w:pPr>
        <w:spacing w:after="0" w:line="240" w:lineRule="auto"/>
        <w:ind w:left="709"/>
        <w:rPr>
          <w:rFonts w:ascii="Times New Roman" w:hAnsi="Times New Roman" w:cs="Times New Roman"/>
          <w:sz w:val="18"/>
          <w:lang w:val="en-US"/>
        </w:rPr>
      </w:pPr>
      <w:r w:rsidRPr="00C857E0">
        <w:rPr>
          <w:rFonts w:ascii="Times New Roman" w:hAnsi="Times New Roman" w:cs="Times New Roman"/>
          <w:sz w:val="18"/>
          <w:lang w:val="en-US"/>
        </w:rPr>
        <w:t>Page 295.</w:t>
      </w:r>
    </w:p>
    <w:p w:rsidR="00C80943" w:rsidRPr="00C857E0" w:rsidRDefault="008E6805" w:rsidP="00EB74A0">
      <w:pPr>
        <w:spacing w:after="0" w:line="240" w:lineRule="auto"/>
        <w:ind w:left="709"/>
        <w:rPr>
          <w:rFonts w:ascii="Times New Roman" w:hAnsi="Times New Roman" w:cs="Times New Roman"/>
          <w:sz w:val="18"/>
          <w:lang w:val="en-US"/>
        </w:rPr>
      </w:pPr>
      <w:r>
        <w:rPr>
          <w:rFonts w:ascii="Times New Roman" w:hAnsi="Times New Roman" w:cs="Times New Roman"/>
          <w:b/>
          <w:sz w:val="28"/>
          <w:szCs w:val="24"/>
        </w:rPr>
        <w:t>(Refer to Chapter Two, Page 95</w:t>
      </w:r>
      <w:r w:rsidR="00C80943" w:rsidRPr="00F73F41">
        <w:rPr>
          <w:rFonts w:ascii="Times New Roman" w:hAnsi="Times New Roman" w:cs="Times New Roman"/>
          <w:b/>
          <w:sz w:val="28"/>
          <w:szCs w:val="24"/>
        </w:rPr>
        <w:t>)</w:t>
      </w:r>
    </w:p>
    <w:p w:rsidR="00EB74A0" w:rsidRDefault="00EB74A0">
      <w:pPr>
        <w:rPr>
          <w:rFonts w:ascii="Times New Roman" w:hAnsi="Times New Roman" w:cs="Times New Roman"/>
          <w:sz w:val="24"/>
        </w:rPr>
      </w:pPr>
      <w:r>
        <w:rPr>
          <w:rFonts w:ascii="Times New Roman" w:hAnsi="Times New Roman" w:cs="Times New Roman"/>
          <w:sz w:val="24"/>
        </w:rPr>
        <w:br w:type="page"/>
      </w:r>
    </w:p>
    <w:tbl>
      <w:tblPr>
        <w:tblStyle w:val="Grilledutableau"/>
        <w:tblW w:w="10632" w:type="dxa"/>
        <w:jc w:val="center"/>
        <w:tblBorders>
          <w:insideH w:val="none" w:sz="0" w:space="0" w:color="auto"/>
          <w:insideV w:val="none" w:sz="0" w:space="0" w:color="auto"/>
        </w:tblBorders>
        <w:tblLook w:val="04A0"/>
      </w:tblPr>
      <w:tblGrid>
        <w:gridCol w:w="9782"/>
        <w:gridCol w:w="850"/>
      </w:tblGrid>
      <w:tr w:rsidR="00E74C46" w:rsidRPr="003F574C" w:rsidTr="00EB74A0">
        <w:trPr>
          <w:jc w:val="center"/>
        </w:trPr>
        <w:tc>
          <w:tcPr>
            <w:tcW w:w="9782" w:type="dxa"/>
            <w:shd w:val="clear" w:color="auto" w:fill="DAEEF3" w:themeFill="accent5" w:themeFillTint="33"/>
          </w:tcPr>
          <w:p w:rsidR="00E74C46" w:rsidRPr="003F574C" w:rsidRDefault="003D3671" w:rsidP="00CD78BD">
            <w:pPr>
              <w:rPr>
                <w:rFonts w:ascii="Times New Roman" w:hAnsi="Times New Roman" w:cs="Times New Roman"/>
                <w:b/>
                <w:bCs/>
                <w:color w:val="000000"/>
                <w:sz w:val="32"/>
                <w:szCs w:val="32"/>
              </w:rPr>
            </w:pPr>
            <w:r w:rsidRPr="003D3671">
              <w:rPr>
                <w:rFonts w:ascii="Times New Roman" w:hAnsi="Times New Roman" w:cs="Times New Roman"/>
                <w:noProof/>
                <w:sz w:val="24"/>
                <w:szCs w:val="24"/>
                <w:lang w:val="fr-FR"/>
              </w:rPr>
              <w:lastRenderedPageBreak/>
              <w:pict>
                <v:shape id="_x0000_s1673" type="#_x0000_t202" style="position:absolute;margin-left:461.65pt;margin-top:5.75pt;width:73.2pt;height:43.8pt;z-index:251951104;mso-height-percent:200;mso-height-percent:200;mso-width-relative:margin;mso-height-relative:margin" filled="f" stroked="f">
                  <v:textbox style="mso-next-textbox:#_x0000_s1673;mso-fit-shape-to-text:t">
                    <w:txbxContent>
                      <w:p w:rsidR="004215DA" w:rsidRPr="000549C4" w:rsidRDefault="004215DA" w:rsidP="0045779D">
                        <w:pPr>
                          <w:jc w:val="center"/>
                          <w:rPr>
                            <w:sz w:val="20"/>
                            <w:szCs w:val="20"/>
                            <w:lang w:val="fr-FR"/>
                          </w:rPr>
                        </w:pPr>
                        <w:r w:rsidRPr="000549C4">
                          <w:rPr>
                            <w:sz w:val="20"/>
                            <w:szCs w:val="20"/>
                            <w:lang w:val="fr-FR"/>
                          </w:rPr>
                          <w:t>Change</w:t>
                        </w:r>
                      </w:p>
                      <w:p w:rsidR="004215DA" w:rsidRPr="000549C4" w:rsidRDefault="004215DA" w:rsidP="0045779D">
                        <w:pPr>
                          <w:jc w:val="center"/>
                          <w:rPr>
                            <w:sz w:val="20"/>
                            <w:szCs w:val="20"/>
                            <w:lang w:val="fr-FR"/>
                          </w:rPr>
                        </w:pPr>
                        <w:r>
                          <w:rPr>
                            <w:sz w:val="20"/>
                            <w:szCs w:val="20"/>
                            <w:lang w:val="fr-FR"/>
                          </w:rPr>
                          <w:t xml:space="preserve"> </w:t>
                        </w:r>
                        <w:r w:rsidRPr="000549C4">
                          <w:rPr>
                            <w:sz w:val="20"/>
                            <w:szCs w:val="20"/>
                            <w:lang w:val="fr-FR"/>
                          </w:rPr>
                          <w:t>Since</w:t>
                        </w:r>
                      </w:p>
                      <w:p w:rsidR="004215DA" w:rsidRPr="000549C4" w:rsidRDefault="004215DA" w:rsidP="0045779D">
                        <w:pPr>
                          <w:jc w:val="center"/>
                          <w:rPr>
                            <w:sz w:val="20"/>
                            <w:szCs w:val="20"/>
                            <w:lang w:val="fr-FR"/>
                          </w:rPr>
                        </w:pPr>
                        <w:r w:rsidRPr="000549C4">
                          <w:rPr>
                            <w:sz w:val="20"/>
                            <w:szCs w:val="20"/>
                            <w:lang w:val="fr-FR"/>
                          </w:rPr>
                          <w:t>2002</w:t>
                        </w:r>
                      </w:p>
                    </w:txbxContent>
                  </v:textbox>
                </v:shape>
              </w:pict>
            </w:r>
            <w:r w:rsidR="00E74C46" w:rsidRPr="003F574C">
              <w:rPr>
                <w:rFonts w:ascii="Times New Roman" w:hAnsi="Times New Roman" w:cs="Times New Roman"/>
                <w:b/>
                <w:bCs/>
                <w:color w:val="000000"/>
                <w:sz w:val="32"/>
                <w:szCs w:val="32"/>
              </w:rPr>
              <w:t>FOREIGN POLICY GOALS</w:t>
            </w:r>
          </w:p>
          <w:p w:rsidR="00E74C46" w:rsidRPr="003F574C" w:rsidRDefault="00E74C46" w:rsidP="00CD78BD">
            <w:pPr>
              <w:rPr>
                <w:rFonts w:ascii="Times New Roman" w:hAnsi="Times New Roman" w:cs="Times New Roman"/>
                <w:i/>
                <w:iCs/>
                <w:color w:val="000000"/>
              </w:rPr>
            </w:pPr>
            <w:r w:rsidRPr="003F574C">
              <w:rPr>
                <w:rFonts w:ascii="Times New Roman" w:hAnsi="Times New Roman" w:cs="Times New Roman"/>
                <w:i/>
                <w:iCs/>
                <w:color w:val="000000"/>
              </w:rPr>
              <w:t>Percentage who say the following should be a "very important" goal of U.S foreign policy</w:t>
            </w:r>
          </w:p>
          <w:p w:rsidR="00E74C46" w:rsidRPr="003F574C" w:rsidRDefault="003D3671" w:rsidP="00CD78BD">
            <w:pPr>
              <w:rPr>
                <w:rFonts w:ascii="Times New Roman" w:hAnsi="Times New Roman" w:cs="Times New Roman"/>
                <w:i/>
                <w:iCs/>
                <w:color w:val="000000"/>
              </w:rPr>
            </w:pPr>
            <w:r w:rsidRPr="003D3671">
              <w:rPr>
                <w:rFonts w:ascii="Times New Roman" w:hAnsi="Times New Roman" w:cs="Times New Roman"/>
                <w:i/>
                <w:iCs/>
                <w:noProof/>
                <w:color w:val="000000"/>
                <w:lang w:val="en-US"/>
              </w:rPr>
              <w:pict>
                <v:shape id="_x0000_s1670" type="#_x0000_t202" style="position:absolute;margin-left:157.1pt;margin-top:.75pt;width:10.95pt;height:10.6pt;z-index:251948032;mso-width-relative:margin;mso-height-relative:margin" fillcolor="#205867 [1608]" stroked="f" strokecolor="#205867 [1608]">
                  <v:textbox style="mso-next-textbox:#_x0000_s1670">
                    <w:txbxContent>
                      <w:p w:rsidR="004215DA" w:rsidRDefault="004215DA" w:rsidP="00E74C46">
                        <w:pPr>
                          <w:rPr>
                            <w:lang w:val="fr-FR"/>
                          </w:rPr>
                        </w:pPr>
                      </w:p>
                    </w:txbxContent>
                  </v:textbox>
                </v:shape>
              </w:pict>
            </w:r>
            <w:r w:rsidRPr="003D3671">
              <w:rPr>
                <w:rFonts w:ascii="Times New Roman" w:hAnsi="Times New Roman" w:cs="Times New Roman"/>
                <w:noProof/>
                <w:lang w:val="fr-FR"/>
              </w:rPr>
              <w:pict>
                <v:shape id="_x0000_s1671" type="#_x0000_t202" style="position:absolute;margin-left:295.1pt;margin-top:.75pt;width:10.95pt;height:10.6pt;z-index:251949056;mso-width-relative:margin;mso-height-relative:margin" fillcolor="#205867 [1608]" stroked="f" strokecolor="#205867 [1608]">
                  <v:textbox style="mso-next-textbox:#_x0000_s1671">
                    <w:txbxContent>
                      <w:p w:rsidR="004215DA" w:rsidRDefault="004215DA" w:rsidP="00E74C46">
                        <w:pPr>
                          <w:rPr>
                            <w:lang w:val="fr-FR"/>
                          </w:rPr>
                        </w:pPr>
                      </w:p>
                    </w:txbxContent>
                  </v:textbox>
                </v:shape>
              </w:pict>
            </w:r>
            <w:r w:rsidR="00E74C46" w:rsidRPr="003F574C">
              <w:rPr>
                <w:rFonts w:ascii="Times New Roman" w:hAnsi="Times New Roman" w:cs="Times New Roman"/>
                <w:i/>
                <w:iCs/>
                <w:color w:val="000000"/>
              </w:rPr>
              <w:tab/>
            </w:r>
            <w:r w:rsidR="00E74C46" w:rsidRPr="003F574C">
              <w:rPr>
                <w:rFonts w:ascii="Times New Roman" w:hAnsi="Times New Roman" w:cs="Times New Roman"/>
                <w:i/>
                <w:iCs/>
                <w:color w:val="000000"/>
              </w:rPr>
              <w:tab/>
            </w:r>
            <w:r w:rsidR="00E74C46" w:rsidRPr="003F574C">
              <w:rPr>
                <w:rFonts w:ascii="Times New Roman" w:hAnsi="Times New Roman" w:cs="Times New Roman"/>
                <w:i/>
                <w:iCs/>
                <w:color w:val="000000"/>
              </w:rPr>
              <w:tab/>
            </w:r>
            <w:r w:rsidR="00E74C46" w:rsidRPr="003F574C">
              <w:rPr>
                <w:rFonts w:ascii="Times New Roman" w:hAnsi="Times New Roman" w:cs="Times New Roman"/>
                <w:i/>
                <w:iCs/>
                <w:color w:val="000000"/>
              </w:rPr>
              <w:tab/>
            </w:r>
            <w:r w:rsidR="00E74C46" w:rsidRPr="003F574C">
              <w:rPr>
                <w:rFonts w:ascii="Times New Roman" w:hAnsi="Times New Roman" w:cs="Times New Roman"/>
                <w:i/>
                <w:iCs/>
                <w:color w:val="000000"/>
              </w:rPr>
              <w:tab/>
            </w:r>
            <w:r w:rsidR="00E74C46" w:rsidRPr="003F574C">
              <w:rPr>
                <w:rFonts w:ascii="Times New Roman" w:hAnsi="Times New Roman" w:cs="Times New Roman"/>
                <w:iCs/>
                <w:color w:val="000000"/>
              </w:rPr>
              <w:t>Public</w:t>
            </w:r>
            <w:r w:rsidR="00E74C46" w:rsidRPr="003F574C">
              <w:rPr>
                <w:rFonts w:ascii="Times New Roman" w:hAnsi="Times New Roman" w:cs="Times New Roman"/>
                <w:i/>
                <w:iCs/>
                <w:color w:val="000000"/>
              </w:rPr>
              <w:tab/>
            </w:r>
            <w:r w:rsidR="00E74C46" w:rsidRPr="003F574C">
              <w:rPr>
                <w:rFonts w:ascii="Times New Roman" w:hAnsi="Times New Roman" w:cs="Times New Roman"/>
                <w:i/>
                <w:iCs/>
                <w:color w:val="000000"/>
              </w:rPr>
              <w:tab/>
            </w:r>
            <w:r w:rsidR="00E74C46" w:rsidRPr="003F574C">
              <w:rPr>
                <w:rFonts w:ascii="Times New Roman" w:hAnsi="Times New Roman" w:cs="Times New Roman"/>
                <w:i/>
                <w:iCs/>
                <w:color w:val="000000"/>
              </w:rPr>
              <w:tab/>
            </w:r>
            <w:r w:rsidR="00E74C46" w:rsidRPr="003F574C">
              <w:rPr>
                <w:rFonts w:ascii="Times New Roman" w:hAnsi="Times New Roman" w:cs="Times New Roman"/>
                <w:i/>
                <w:iCs/>
                <w:color w:val="000000"/>
              </w:rPr>
              <w:tab/>
            </w:r>
            <w:r w:rsidR="00E74C46" w:rsidRPr="003F574C">
              <w:rPr>
                <w:rFonts w:ascii="Times New Roman" w:hAnsi="Times New Roman" w:cs="Times New Roman"/>
                <w:iCs/>
                <w:color w:val="000000"/>
              </w:rPr>
              <w:t>Leaders</w:t>
            </w:r>
          </w:p>
        </w:tc>
        <w:tc>
          <w:tcPr>
            <w:tcW w:w="850" w:type="dxa"/>
            <w:shd w:val="clear" w:color="auto" w:fill="DAEEF3" w:themeFill="accent5" w:themeFillTint="33"/>
          </w:tcPr>
          <w:p w:rsidR="00E74C46" w:rsidRPr="003F574C" w:rsidRDefault="00E74C46" w:rsidP="00CD78BD">
            <w:pPr>
              <w:rPr>
                <w:rFonts w:ascii="Times New Roman" w:hAnsi="Times New Roman" w:cs="Times New Roman"/>
                <w:b/>
                <w:bCs/>
                <w:color w:val="000000"/>
                <w:sz w:val="32"/>
                <w:szCs w:val="32"/>
              </w:rPr>
            </w:pPr>
          </w:p>
        </w:tc>
      </w:tr>
      <w:tr w:rsidR="00E74C46" w:rsidRPr="003F574C" w:rsidTr="00EB74A0">
        <w:trPr>
          <w:jc w:val="center"/>
        </w:trPr>
        <w:tc>
          <w:tcPr>
            <w:tcW w:w="9782" w:type="dxa"/>
            <w:shd w:val="clear" w:color="auto" w:fill="DAEEF3" w:themeFill="accent5" w:themeFillTint="33"/>
          </w:tcPr>
          <w:p w:rsidR="00E74C46" w:rsidRPr="003F574C" w:rsidRDefault="003D3671" w:rsidP="00CD78BD">
            <w:pPr>
              <w:jc w:val="right"/>
              <w:rPr>
                <w:rFonts w:ascii="Times New Roman" w:hAnsi="Times New Roman" w:cs="Times New Roman"/>
              </w:rPr>
            </w:pPr>
            <w:r w:rsidRPr="003D3671">
              <w:rPr>
                <w:rFonts w:ascii="Times New Roman" w:hAnsi="Times New Roman" w:cs="Times New Roman"/>
                <w:noProof/>
                <w:lang w:val="en-US"/>
              </w:rPr>
              <w:pict>
                <v:shape id="_x0000_s1654" type="#_x0000_t202" style="position:absolute;left:0;text-align:left;margin-left:318.1pt;margin-top:364.65pt;width:207.45pt;height:19.5pt;z-index:251945984;mso-position-horizontal-relative:text;mso-position-vertical-relative:text;mso-width-relative:margin;mso-height-relative:margin" fillcolor="#daeef3 [664]" stroked="f">
                  <v:textbox style="mso-next-textbox:#_x0000_s1654">
                    <w:txbxContent>
                      <w:p w:rsidR="004215DA" w:rsidRDefault="004215DA" w:rsidP="00E74C46">
                        <w:pPr>
                          <w:rPr>
                            <w:lang w:val="fr-FR"/>
                          </w:rPr>
                        </w:pPr>
                      </w:p>
                    </w:txbxContent>
                  </v:textbox>
                </v:shape>
              </w:pict>
            </w:r>
            <w:r>
              <w:rPr>
                <w:rFonts w:ascii="Times New Roman" w:hAnsi="Times New Roman" w:cs="Times New Roman"/>
                <w:noProof/>
                <w:lang w:val="fr-FR"/>
              </w:rPr>
              <w:pict>
                <v:shape id="_x0000_s1706" type="#_x0000_t202" style="position:absolute;left:0;text-align:left;margin-left:480.85pt;margin-top:320.1pt;width:39pt;height:18.15pt;z-index:251984896;mso-position-horizontal-relative:text;mso-position-vertical-relative:text;mso-width-relative:margin;mso-height-relative:margin" filled="f" stroked="f">
                  <v:textbox style="mso-next-textbox:#_x0000_s1706">
                    <w:txbxContent>
                      <w:p w:rsidR="004215DA" w:rsidRPr="000549C4" w:rsidRDefault="004215DA" w:rsidP="00E74C46">
                        <w:pPr>
                          <w:jc w:val="center"/>
                          <w:rPr>
                            <w:sz w:val="20"/>
                            <w:szCs w:val="20"/>
                            <w:lang w:val="fr-FR"/>
                          </w:rPr>
                        </w:pPr>
                        <w:r>
                          <w:rPr>
                            <w:sz w:val="20"/>
                            <w:szCs w:val="20"/>
                            <w:lang w:val="fr-FR"/>
                          </w:rPr>
                          <w:t>+22</w:t>
                        </w:r>
                      </w:p>
                    </w:txbxContent>
                  </v:textbox>
                </v:shape>
              </w:pict>
            </w:r>
            <w:r>
              <w:rPr>
                <w:rFonts w:ascii="Times New Roman" w:hAnsi="Times New Roman" w:cs="Times New Roman"/>
                <w:noProof/>
                <w:lang w:val="fr-FR"/>
              </w:rPr>
              <w:pict>
                <v:group id="_x0000_s1655" style="position:absolute;left:0;text-align:left;margin-left:19.7pt;margin-top:12.75pt;width:303.95pt;height:347.2pt;z-index:251947008;mso-position-horizontal-relative:text;mso-position-vertical-relative:text" coordorigin="150,2610" coordsize="6390,7530">
                  <v:shape id="_x0000_s1656" type="#_x0000_t202" style="position:absolute;left:2655;top:2610;width:3885;height:435;mso-width-relative:margin;mso-height-relative:margin" filled="f" stroked="f">
                    <v:textbox style="mso-next-textbox:#_x0000_s1656">
                      <w:txbxContent>
                        <w:p w:rsidR="004215DA" w:rsidRPr="003F574C" w:rsidRDefault="004215DA" w:rsidP="00E74C46">
                          <w:pPr>
                            <w:jc w:val="right"/>
                            <w:rPr>
                              <w:rFonts w:ascii="Times New Roman" w:hAnsi="Times New Roman" w:cs="Times New Roman"/>
                              <w:sz w:val="20"/>
                              <w:szCs w:val="20"/>
                              <w:lang w:val="en-US"/>
                            </w:rPr>
                          </w:pPr>
                          <w:r w:rsidRPr="003F574C">
                            <w:rPr>
                              <w:rFonts w:ascii="Times New Roman" w:hAnsi="Times New Roman" w:cs="Times New Roman"/>
                              <w:sz w:val="20"/>
                              <w:szCs w:val="20"/>
                              <w:lang w:val="en-US"/>
                            </w:rPr>
                            <w:t>Protecting the job of American workers</w:t>
                          </w:r>
                        </w:p>
                      </w:txbxContent>
                    </v:textbox>
                  </v:shape>
                  <v:shape id="_x0000_s1657" type="#_x0000_t202" style="position:absolute;left:2250;top:3180;width:4290;height:435;mso-width-relative:margin;mso-height-relative:margin" filled="f" stroked="f">
                    <v:textbox style="mso-next-textbox:#_x0000_s1657">
                      <w:txbxContent>
                        <w:p w:rsidR="004215DA" w:rsidRPr="003F574C" w:rsidRDefault="004215DA" w:rsidP="00E74C46">
                          <w:pPr>
                            <w:jc w:val="right"/>
                            <w:rPr>
                              <w:rFonts w:ascii="Times New Roman" w:hAnsi="Times New Roman" w:cs="Times New Roman"/>
                              <w:sz w:val="20"/>
                              <w:szCs w:val="20"/>
                              <w:lang w:val="en-US"/>
                            </w:rPr>
                          </w:pPr>
                          <w:r w:rsidRPr="003F574C">
                            <w:rPr>
                              <w:rFonts w:ascii="Times New Roman" w:hAnsi="Times New Roman" w:cs="Times New Roman"/>
                              <w:sz w:val="20"/>
                              <w:szCs w:val="20"/>
                              <w:lang w:val="en-US"/>
                            </w:rPr>
                            <w:t>Preventing the spread of nuclear weapons</w:t>
                          </w:r>
                        </w:p>
                      </w:txbxContent>
                    </v:textbox>
                  </v:shape>
                  <v:shape id="_x0000_s1658" type="#_x0000_t202" style="position:absolute;left:3030;top:3705;width:3510;height:435;mso-width-relative:margin;mso-height-relative:margin" filled="f" stroked="f">
                    <v:textbox style="mso-next-textbox:#_x0000_s1658">
                      <w:txbxContent>
                        <w:p w:rsidR="004215DA" w:rsidRPr="003F574C" w:rsidRDefault="004215DA" w:rsidP="00E74C46">
                          <w:pPr>
                            <w:jc w:val="right"/>
                            <w:rPr>
                              <w:rFonts w:ascii="Times New Roman" w:hAnsi="Times New Roman" w:cs="Times New Roman"/>
                              <w:sz w:val="20"/>
                              <w:szCs w:val="20"/>
                              <w:lang w:val="fr-FR"/>
                            </w:rPr>
                          </w:pPr>
                          <w:r w:rsidRPr="003F574C">
                            <w:rPr>
                              <w:rFonts w:ascii="Times New Roman" w:hAnsi="Times New Roman" w:cs="Times New Roman"/>
                              <w:sz w:val="20"/>
                              <w:szCs w:val="20"/>
                              <w:lang w:val="fr-FR"/>
                            </w:rPr>
                            <w:t>Combating international terrorism</w:t>
                          </w:r>
                        </w:p>
                      </w:txbxContent>
                    </v:textbox>
                  </v:shape>
                  <v:shape id="_x0000_s1659" type="#_x0000_t202" style="position:absolute;left:2865;top:4245;width:3675;height:435;mso-width-relative:margin;mso-height-relative:margin" filled="f" stroked="f">
                    <v:textbox style="mso-next-textbox:#_x0000_s1659">
                      <w:txbxContent>
                        <w:p w:rsidR="004215DA" w:rsidRPr="003F574C" w:rsidRDefault="004215DA" w:rsidP="00E74C46">
                          <w:pPr>
                            <w:jc w:val="right"/>
                            <w:rPr>
                              <w:rFonts w:ascii="Times New Roman" w:hAnsi="Times New Roman" w:cs="Times New Roman"/>
                              <w:sz w:val="20"/>
                              <w:szCs w:val="20"/>
                              <w:lang w:val="fr-FR"/>
                            </w:rPr>
                          </w:pPr>
                          <w:r w:rsidRPr="003F574C">
                            <w:rPr>
                              <w:rFonts w:ascii="Times New Roman" w:hAnsi="Times New Roman" w:cs="Times New Roman"/>
                              <w:sz w:val="20"/>
                              <w:szCs w:val="20"/>
                              <w:lang w:val="fr-FR"/>
                            </w:rPr>
                            <w:t>Securing adequate supplies of energy</w:t>
                          </w:r>
                        </w:p>
                      </w:txbxContent>
                    </v:textbox>
                  </v:shape>
                  <v:shape id="_x0000_s1660" type="#_x0000_t202" style="position:absolute;left:2250;top:4800;width:4290;height:435;mso-width-relative:margin;mso-height-relative:margin" filled="f" stroked="f">
                    <v:textbox style="mso-next-textbox:#_x0000_s1660">
                      <w:txbxContent>
                        <w:p w:rsidR="004215DA" w:rsidRPr="003F574C" w:rsidRDefault="004215DA" w:rsidP="00E74C46">
                          <w:pPr>
                            <w:jc w:val="right"/>
                            <w:rPr>
                              <w:rFonts w:ascii="Times New Roman" w:hAnsi="Times New Roman" w:cs="Times New Roman"/>
                              <w:sz w:val="20"/>
                              <w:szCs w:val="20"/>
                              <w:lang w:val="en-US"/>
                            </w:rPr>
                          </w:pPr>
                          <w:r w:rsidRPr="003F574C">
                            <w:rPr>
                              <w:rFonts w:ascii="Times New Roman" w:hAnsi="Times New Roman" w:cs="Times New Roman"/>
                              <w:sz w:val="20"/>
                              <w:szCs w:val="20"/>
                              <w:lang w:val="en-US"/>
                            </w:rPr>
                            <w:t>Stopping the flow of illegal drugs into the U.S</w:t>
                          </w:r>
                        </w:p>
                      </w:txbxContent>
                    </v:textbox>
                  </v:shape>
                  <v:shape id="_x0000_s1661" type="#_x0000_t202" style="position:absolute;left:2250;top:5325;width:4290;height:435;mso-width-relative:margin;mso-height-relative:margin" filled="f" stroked="f">
                    <v:textbox style="mso-next-textbox:#_x0000_s1661">
                      <w:txbxContent>
                        <w:p w:rsidR="004215DA" w:rsidRPr="003F574C" w:rsidRDefault="004215DA" w:rsidP="00E74C46">
                          <w:pPr>
                            <w:jc w:val="right"/>
                            <w:rPr>
                              <w:rFonts w:ascii="Times New Roman" w:hAnsi="Times New Roman" w:cs="Times New Roman"/>
                              <w:sz w:val="20"/>
                              <w:szCs w:val="20"/>
                              <w:lang w:val="fr-FR"/>
                            </w:rPr>
                          </w:pPr>
                          <w:r w:rsidRPr="003F574C">
                            <w:rPr>
                              <w:rFonts w:ascii="Times New Roman" w:hAnsi="Times New Roman" w:cs="Times New Roman"/>
                              <w:sz w:val="20"/>
                              <w:szCs w:val="20"/>
                              <w:lang w:val="fr-FR"/>
                            </w:rPr>
                            <w:t>Controlling and reducing illegal immigration</w:t>
                          </w:r>
                        </w:p>
                      </w:txbxContent>
                    </v:textbox>
                  </v:shape>
                  <v:shape id="_x0000_s1662" type="#_x0000_t202" style="position:absolute;left:1935;top:5895;width:4605;height:435;mso-width-relative:margin;mso-height-relative:margin" filled="f" stroked="f">
                    <v:textbox style="mso-next-textbox:#_x0000_s1662">
                      <w:txbxContent>
                        <w:p w:rsidR="004215DA" w:rsidRPr="003F574C" w:rsidRDefault="004215DA" w:rsidP="00E74C46">
                          <w:pPr>
                            <w:jc w:val="right"/>
                            <w:rPr>
                              <w:rFonts w:ascii="Times New Roman" w:hAnsi="Times New Roman" w:cs="Times New Roman"/>
                              <w:sz w:val="20"/>
                              <w:szCs w:val="20"/>
                              <w:lang w:val="fr-FR"/>
                            </w:rPr>
                          </w:pPr>
                          <w:r w:rsidRPr="003F574C">
                            <w:rPr>
                              <w:rFonts w:ascii="Times New Roman" w:hAnsi="Times New Roman" w:cs="Times New Roman"/>
                              <w:sz w:val="20"/>
                              <w:szCs w:val="20"/>
                              <w:lang w:val="fr-FR"/>
                            </w:rPr>
                            <w:t>Maintaining superior military power worldwide</w:t>
                          </w:r>
                        </w:p>
                      </w:txbxContent>
                    </v:textbox>
                  </v:shape>
                  <v:shape id="_x0000_s1663" type="#_x0000_t202" style="position:absolute;left:3030;top:6420;width:3510;height:435;mso-width-relative:margin;mso-height-relative:margin" filled="f" stroked="f">
                    <v:textbox style="mso-next-textbox:#_x0000_s1663">
                      <w:txbxContent>
                        <w:p w:rsidR="004215DA" w:rsidRPr="003F574C" w:rsidRDefault="004215DA" w:rsidP="00E74C46">
                          <w:pPr>
                            <w:jc w:val="right"/>
                            <w:rPr>
                              <w:rFonts w:ascii="Times New Roman" w:hAnsi="Times New Roman" w:cs="Times New Roman"/>
                              <w:sz w:val="20"/>
                              <w:szCs w:val="20"/>
                              <w:lang w:val="fr-FR"/>
                            </w:rPr>
                          </w:pPr>
                          <w:r w:rsidRPr="003F574C">
                            <w:rPr>
                              <w:rFonts w:ascii="Times New Roman" w:hAnsi="Times New Roman" w:cs="Times New Roman"/>
                              <w:sz w:val="20"/>
                              <w:szCs w:val="20"/>
                              <w:lang w:val="fr-FR"/>
                            </w:rPr>
                            <w:t>Emproving the global environment</w:t>
                          </w:r>
                        </w:p>
                      </w:txbxContent>
                    </v:textbox>
                  </v:shape>
                  <v:shape id="_x0000_s1664" type="#_x0000_t202" style="position:absolute;left:3870;top:6975;width:2670;height:435;mso-width-relative:margin;mso-height-relative:margin" filled="f" stroked="f">
                    <v:textbox style="mso-next-textbox:#_x0000_s1664">
                      <w:txbxContent>
                        <w:p w:rsidR="004215DA" w:rsidRPr="003F574C" w:rsidRDefault="004215DA" w:rsidP="00E74C46">
                          <w:pPr>
                            <w:jc w:val="right"/>
                            <w:rPr>
                              <w:rFonts w:ascii="Times New Roman" w:hAnsi="Times New Roman" w:cs="Times New Roman"/>
                              <w:sz w:val="20"/>
                              <w:szCs w:val="20"/>
                              <w:lang w:val="fr-FR"/>
                            </w:rPr>
                          </w:pPr>
                          <w:r w:rsidRPr="003F574C">
                            <w:rPr>
                              <w:rFonts w:ascii="Times New Roman" w:hAnsi="Times New Roman" w:cs="Times New Roman"/>
                              <w:sz w:val="20"/>
                              <w:szCs w:val="20"/>
                              <w:lang w:val="fr-FR"/>
                            </w:rPr>
                            <w:t>Combating world hunger</w:t>
                          </w:r>
                        </w:p>
                      </w:txbxContent>
                    </v:textbox>
                  </v:shape>
                  <v:shape id="_x0000_s1665" type="#_x0000_t202" style="position:absolute;left:3030;top:7530;width:3510;height:435;mso-width-relative:margin;mso-height-relative:margin" filled="f" stroked="f">
                    <v:textbox style="mso-next-textbox:#_x0000_s1665">
                      <w:txbxContent>
                        <w:p w:rsidR="004215DA" w:rsidRPr="00A56B69" w:rsidRDefault="004215DA" w:rsidP="00E74C46">
                          <w:pPr>
                            <w:jc w:val="right"/>
                            <w:rPr>
                              <w:sz w:val="20"/>
                              <w:szCs w:val="20"/>
                              <w:lang w:val="fr-FR"/>
                            </w:rPr>
                          </w:pPr>
                          <w:r w:rsidRPr="00A56B69">
                            <w:rPr>
                              <w:sz w:val="20"/>
                              <w:szCs w:val="20"/>
                              <w:lang w:val="fr-FR"/>
                            </w:rPr>
                            <w:t>Strengthening the United Nations</w:t>
                          </w:r>
                        </w:p>
                      </w:txbxContent>
                    </v:textbox>
                  </v:shape>
                  <v:shape id="_x0000_s1666" type="#_x0000_t202" style="position:absolute;left:1455;top:8055;width:5085;height:435;mso-width-relative:margin;mso-height-relative:margin" filled="f" stroked="f">
                    <v:textbox style="mso-next-textbox:#_x0000_s1666">
                      <w:txbxContent>
                        <w:p w:rsidR="004215DA" w:rsidRPr="003F574C" w:rsidRDefault="004215DA" w:rsidP="00E74C46">
                          <w:pPr>
                            <w:jc w:val="right"/>
                            <w:rPr>
                              <w:rFonts w:ascii="Times New Roman" w:hAnsi="Times New Roman" w:cs="Times New Roman"/>
                              <w:sz w:val="20"/>
                              <w:szCs w:val="20"/>
                              <w:lang w:val="en-US"/>
                            </w:rPr>
                          </w:pPr>
                          <w:r w:rsidRPr="003F574C">
                            <w:rPr>
                              <w:rFonts w:ascii="Times New Roman" w:hAnsi="Times New Roman" w:cs="Times New Roman"/>
                              <w:sz w:val="20"/>
                              <w:szCs w:val="20"/>
                              <w:lang w:val="en-US"/>
                            </w:rPr>
                            <w:t>Protecting the interests of American business abroad</w:t>
                          </w:r>
                        </w:p>
                      </w:txbxContent>
                    </v:textbox>
                  </v:shape>
                  <v:shape id="_x0000_s1667" type="#_x0000_t202" style="position:absolute;left:1455;top:8610;width:5085;height:435;mso-width-relative:margin;mso-height-relative:margin" filled="f" stroked="f">
                    <v:textbox style="mso-next-textbox:#_x0000_s1667">
                      <w:txbxContent>
                        <w:p w:rsidR="004215DA" w:rsidRPr="003F574C" w:rsidRDefault="004215DA" w:rsidP="00E74C46">
                          <w:pPr>
                            <w:jc w:val="right"/>
                            <w:rPr>
                              <w:rFonts w:ascii="Times New Roman" w:hAnsi="Times New Roman" w:cs="Times New Roman"/>
                              <w:sz w:val="20"/>
                              <w:szCs w:val="20"/>
                              <w:lang w:val="en-US"/>
                            </w:rPr>
                          </w:pPr>
                          <w:r w:rsidRPr="003F574C">
                            <w:rPr>
                              <w:rFonts w:ascii="Times New Roman" w:hAnsi="Times New Roman" w:cs="Times New Roman"/>
                              <w:sz w:val="20"/>
                              <w:szCs w:val="20"/>
                              <w:lang w:val="en-US"/>
                            </w:rPr>
                            <w:t>Protecting weaker nations against foreign aggression</w:t>
                          </w:r>
                        </w:p>
                      </w:txbxContent>
                    </v:textbox>
                  </v:shape>
                  <v:shape id="_x0000_s1668" type="#_x0000_t202" style="position:absolute;left:270;top:9165;width:6270;height:435;mso-width-relative:margin;mso-height-relative:margin" filled="f" stroked="f">
                    <v:textbox style="mso-next-textbox:#_x0000_s1668">
                      <w:txbxContent>
                        <w:p w:rsidR="004215DA" w:rsidRPr="003F574C" w:rsidRDefault="004215DA" w:rsidP="00E74C46">
                          <w:pPr>
                            <w:jc w:val="right"/>
                            <w:rPr>
                              <w:rFonts w:ascii="Times New Roman" w:hAnsi="Times New Roman" w:cs="Times New Roman"/>
                              <w:sz w:val="20"/>
                              <w:szCs w:val="20"/>
                              <w:lang w:val="en-US"/>
                            </w:rPr>
                          </w:pPr>
                          <w:r w:rsidRPr="003F574C">
                            <w:rPr>
                              <w:rFonts w:ascii="Times New Roman" w:hAnsi="Times New Roman" w:cs="Times New Roman"/>
                              <w:sz w:val="20"/>
                              <w:szCs w:val="20"/>
                              <w:lang w:val="en-US"/>
                            </w:rPr>
                            <w:t>Helping to improve the standard of living of less developed nations</w:t>
                          </w:r>
                        </w:p>
                      </w:txbxContent>
                    </v:textbox>
                  </v:shape>
                  <v:shape id="_x0000_s1669" type="#_x0000_t202" style="position:absolute;left:150;top:9705;width:6390;height:435;mso-width-relative:margin;mso-height-relative:margin" filled="f" stroked="f">
                    <v:textbox style="mso-next-textbox:#_x0000_s1669">
                      <w:txbxContent>
                        <w:p w:rsidR="004215DA" w:rsidRPr="003F574C" w:rsidRDefault="004215DA" w:rsidP="00E74C46">
                          <w:pPr>
                            <w:jc w:val="right"/>
                            <w:rPr>
                              <w:rFonts w:ascii="Times New Roman" w:hAnsi="Times New Roman" w:cs="Times New Roman"/>
                              <w:sz w:val="20"/>
                              <w:szCs w:val="20"/>
                              <w:lang w:val="en-US"/>
                            </w:rPr>
                          </w:pPr>
                          <w:r w:rsidRPr="003F574C">
                            <w:rPr>
                              <w:rFonts w:ascii="Times New Roman" w:hAnsi="Times New Roman" w:cs="Times New Roman"/>
                              <w:sz w:val="20"/>
                              <w:szCs w:val="20"/>
                              <w:lang w:val="en-US"/>
                            </w:rPr>
                            <w:t>Helping to bring a democratic form of government to other nations</w:t>
                          </w:r>
                        </w:p>
                      </w:txbxContent>
                    </v:textbox>
                  </v:shape>
                </v:group>
              </w:pict>
            </w:r>
            <w:r w:rsidRPr="003D3671">
              <w:rPr>
                <w:rFonts w:ascii="Times New Roman" w:hAnsi="Times New Roman" w:cs="Times New Roman"/>
                <w:i/>
                <w:iCs/>
                <w:noProof/>
                <w:color w:val="000000"/>
                <w:lang w:val="en-US"/>
              </w:rPr>
              <w:pict>
                <v:shape id="_x0000_s1672" type="#_x0000_t202" style="position:absolute;left:0;text-align:left;margin-left:469.65pt;margin-top:-.2pt;width:17.35pt;height:362.45pt;z-index:251950080;mso-position-horizontal-relative:text;mso-position-vertical-relative:text;mso-width-relative:margin;mso-height-relative:margin" fillcolor="white [3212]" stroked="f" strokecolor="#daeef3 [664]">
                  <v:textbox style="mso-next-textbox:#_x0000_s1672">
                    <w:txbxContent>
                      <w:p w:rsidR="004215DA" w:rsidRDefault="004215DA" w:rsidP="00E74C46">
                        <w:pPr>
                          <w:rPr>
                            <w:lang w:val="fr-FR"/>
                          </w:rPr>
                        </w:pPr>
                      </w:p>
                    </w:txbxContent>
                  </v:textbox>
                </v:shape>
              </w:pict>
            </w:r>
            <w:r>
              <w:rPr>
                <w:rFonts w:ascii="Times New Roman" w:hAnsi="Times New Roman" w:cs="Times New Roman"/>
                <w:noProof/>
                <w:lang w:val="fr-FR"/>
              </w:rPr>
              <w:pict>
                <v:shape id="_x0000_s1677" type="#_x0000_t202" style="position:absolute;left:0;text-align:left;margin-left:400.65pt;margin-top:356.7pt;width:34.25pt;height:19.1pt;z-index:251955200;mso-position-horizontal-relative:text;mso-position-vertical-relative:text;mso-width-relative:margin;mso-height-relative:margin" filled="f" stroked="f">
                  <v:textbox style="mso-next-textbox:#_x0000_s1677">
                    <w:txbxContent>
                      <w:p w:rsidR="004215DA" w:rsidRDefault="004215DA" w:rsidP="00E74C46">
                        <w:pPr>
                          <w:rPr>
                            <w:lang w:val="fr-FR"/>
                          </w:rPr>
                        </w:pPr>
                        <w:r>
                          <w:rPr>
                            <w:lang w:val="fr-FR"/>
                          </w:rPr>
                          <w:t>60</w:t>
                        </w:r>
                      </w:p>
                    </w:txbxContent>
                  </v:textbox>
                </v:shape>
              </w:pict>
            </w:r>
            <w:r>
              <w:rPr>
                <w:rFonts w:ascii="Times New Roman" w:hAnsi="Times New Roman" w:cs="Times New Roman"/>
                <w:noProof/>
                <w:lang w:val="fr-FR"/>
              </w:rPr>
              <w:pict>
                <v:shape id="_x0000_s1676" type="#_x0000_t202" style="position:absolute;left:0;text-align:left;margin-left:428.4pt;margin-top:356.7pt;width:34.25pt;height:19.1pt;z-index:251954176;mso-position-horizontal-relative:text;mso-position-vertical-relative:text;mso-width-relative:margin;mso-height-relative:margin" filled="f" stroked="f">
                  <v:textbox style="mso-next-textbox:#_x0000_s1676">
                    <w:txbxContent>
                      <w:p w:rsidR="004215DA" w:rsidRDefault="004215DA" w:rsidP="00E74C46">
                        <w:pPr>
                          <w:rPr>
                            <w:lang w:val="fr-FR"/>
                          </w:rPr>
                        </w:pPr>
                        <w:r>
                          <w:rPr>
                            <w:lang w:val="fr-FR"/>
                          </w:rPr>
                          <w:t>80</w:t>
                        </w:r>
                      </w:p>
                    </w:txbxContent>
                  </v:textbox>
                </v:shape>
              </w:pict>
            </w:r>
            <w:r>
              <w:rPr>
                <w:rFonts w:ascii="Times New Roman" w:hAnsi="Times New Roman" w:cs="Times New Roman"/>
                <w:noProof/>
                <w:lang w:val="fr-FR"/>
              </w:rPr>
              <w:pict>
                <v:shape id="_x0000_s1675" type="#_x0000_t202" style="position:absolute;left:0;text-align:left;margin-left:452.4pt;margin-top:356.7pt;width:34.25pt;height:19.1pt;z-index:251953152;mso-position-horizontal-relative:text;mso-position-vertical-relative:text;mso-width-relative:margin;mso-height-relative:margin" filled="f" stroked="f">
                  <v:textbox style="mso-next-textbox:#_x0000_s1675">
                    <w:txbxContent>
                      <w:p w:rsidR="004215DA" w:rsidRDefault="004215DA" w:rsidP="00E74C46">
                        <w:pPr>
                          <w:rPr>
                            <w:lang w:val="fr-FR"/>
                          </w:rPr>
                        </w:pPr>
                        <w:r>
                          <w:rPr>
                            <w:lang w:val="fr-FR"/>
                          </w:rPr>
                          <w:t>100</w:t>
                        </w:r>
                      </w:p>
                    </w:txbxContent>
                  </v:textbox>
                </v:shape>
              </w:pict>
            </w:r>
            <w:r>
              <w:rPr>
                <w:rFonts w:ascii="Times New Roman" w:hAnsi="Times New Roman" w:cs="Times New Roman"/>
                <w:noProof/>
                <w:lang w:val="fr-FR"/>
              </w:rPr>
              <w:pict>
                <v:shape id="_x0000_s1680" type="#_x0000_t202" style="position:absolute;left:0;text-align:left;margin-left:319.65pt;margin-top:356.7pt;width:34.25pt;height:19.1pt;z-index:251958272;mso-position-horizontal-relative:text;mso-position-vertical-relative:text;mso-width-relative:margin;mso-height-relative:margin" filled="f" stroked="f">
                  <v:textbox style="mso-next-textbox:#_x0000_s1680">
                    <w:txbxContent>
                      <w:p w:rsidR="004215DA" w:rsidRDefault="004215DA" w:rsidP="00E74C46">
                        <w:pPr>
                          <w:rPr>
                            <w:lang w:val="fr-FR"/>
                          </w:rPr>
                        </w:pPr>
                        <w:r>
                          <w:rPr>
                            <w:lang w:val="fr-FR"/>
                          </w:rPr>
                          <w:t>0</w:t>
                        </w:r>
                      </w:p>
                    </w:txbxContent>
                  </v:textbox>
                </v:shape>
              </w:pict>
            </w:r>
            <w:r>
              <w:rPr>
                <w:rFonts w:ascii="Times New Roman" w:hAnsi="Times New Roman" w:cs="Times New Roman"/>
                <w:noProof/>
                <w:lang w:val="fr-FR"/>
              </w:rPr>
              <w:pict>
                <v:shape id="_x0000_s1679" type="#_x0000_t202" style="position:absolute;left:0;text-align:left;margin-left:346.65pt;margin-top:356.7pt;width:34.25pt;height:19.1pt;z-index:251957248;mso-position-horizontal-relative:text;mso-position-vertical-relative:text;mso-width-relative:margin;mso-height-relative:margin" filled="f" stroked="f">
                  <v:textbox style="mso-next-textbox:#_x0000_s1679">
                    <w:txbxContent>
                      <w:p w:rsidR="004215DA" w:rsidRDefault="004215DA" w:rsidP="00E74C46">
                        <w:pPr>
                          <w:rPr>
                            <w:lang w:val="fr-FR"/>
                          </w:rPr>
                        </w:pPr>
                        <w:r>
                          <w:rPr>
                            <w:lang w:val="fr-FR"/>
                          </w:rPr>
                          <w:t>20</w:t>
                        </w:r>
                      </w:p>
                    </w:txbxContent>
                  </v:textbox>
                </v:shape>
              </w:pict>
            </w:r>
            <w:r>
              <w:rPr>
                <w:rFonts w:ascii="Times New Roman" w:hAnsi="Times New Roman" w:cs="Times New Roman"/>
                <w:noProof/>
                <w:lang w:val="fr-FR"/>
              </w:rPr>
              <w:pict>
                <v:shape id="_x0000_s1678" type="#_x0000_t202" style="position:absolute;left:0;text-align:left;margin-left:375.15pt;margin-top:356.7pt;width:34.25pt;height:19.1pt;z-index:251956224;mso-position-horizontal-relative:text;mso-position-vertical-relative:text;mso-width-relative:margin;mso-height-relative:margin" filled="f" stroked="f">
                  <v:textbox style="mso-next-textbox:#_x0000_s1678">
                    <w:txbxContent>
                      <w:p w:rsidR="004215DA" w:rsidRDefault="004215DA" w:rsidP="00E74C46">
                        <w:pPr>
                          <w:rPr>
                            <w:lang w:val="fr-FR"/>
                          </w:rPr>
                        </w:pPr>
                        <w:r>
                          <w:rPr>
                            <w:lang w:val="fr-FR"/>
                          </w:rPr>
                          <w:t>40</w:t>
                        </w:r>
                      </w:p>
                    </w:txbxContent>
                  </v:textbox>
                </v:shape>
              </w:pict>
            </w:r>
            <w:r w:rsidR="00E74C46" w:rsidRPr="003F574C">
              <w:rPr>
                <w:rFonts w:ascii="Times New Roman" w:hAnsi="Times New Roman" w:cs="Times New Roman"/>
                <w:noProof/>
                <w:lang w:val="fr-FR" w:eastAsia="fr-FR"/>
              </w:rPr>
              <w:drawing>
                <wp:inline distT="0" distB="0" distL="0" distR="0">
                  <wp:extent cx="2022231" cy="4721470"/>
                  <wp:effectExtent l="0" t="0" r="0" b="0"/>
                  <wp:docPr id="40"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850" w:type="dxa"/>
            <w:shd w:val="clear" w:color="auto" w:fill="auto"/>
          </w:tcPr>
          <w:p w:rsidR="00E74C46" w:rsidRPr="003F574C" w:rsidRDefault="003D3671" w:rsidP="00CD78BD">
            <w:pPr>
              <w:jc w:val="right"/>
              <w:rPr>
                <w:rFonts w:ascii="Times New Roman" w:hAnsi="Times New Roman" w:cs="Times New Roman"/>
                <w:noProof/>
                <w:lang w:val="fr-FR"/>
              </w:rPr>
            </w:pPr>
            <w:r>
              <w:rPr>
                <w:rFonts w:ascii="Times New Roman" w:hAnsi="Times New Roman" w:cs="Times New Roman"/>
                <w:noProof/>
                <w:lang w:val="fr-FR"/>
              </w:rPr>
              <w:pict>
                <v:rect id="_x0000_s1674" style="position:absolute;left:0;text-align:left;margin-left:-2.25pt;margin-top:7.65pt;width:31.05pt;height:354.6pt;z-index:251952128;mso-position-horizontal-relative:text;mso-position-vertical-relative:text" filled="f"/>
              </w:pict>
            </w:r>
            <w:r>
              <w:rPr>
                <w:rFonts w:ascii="Times New Roman" w:hAnsi="Times New Roman" w:cs="Times New Roman"/>
                <w:noProof/>
                <w:lang w:val="fr-FR"/>
              </w:rPr>
              <w:pict>
                <v:shape id="_x0000_s1684" type="#_x0000_t202" style="position:absolute;left:0;text-align:left;margin-left:-3pt;margin-top:6.4pt;width:28.5pt;height:18.15pt;z-index:251962368;mso-position-horizontal-relative:text;mso-position-vertical-relative:text;mso-width-relative:margin;mso-height-relative:margin" filled="f" stroked="f">
                  <v:textbox style="mso-next-textbox:#_x0000_s1684">
                    <w:txbxContent>
                      <w:p w:rsidR="004215DA" w:rsidRPr="000549C4" w:rsidRDefault="004215DA" w:rsidP="00E74C46">
                        <w:pPr>
                          <w:jc w:val="center"/>
                          <w:rPr>
                            <w:sz w:val="20"/>
                            <w:szCs w:val="20"/>
                            <w:lang w:val="fr-FR"/>
                          </w:rPr>
                        </w:pPr>
                        <w:r>
                          <w:rPr>
                            <w:lang w:val="fr-FR"/>
                          </w:rPr>
                          <w:t>-</w:t>
                        </w:r>
                        <w:r w:rsidRPr="000549C4">
                          <w:rPr>
                            <w:sz w:val="20"/>
                            <w:szCs w:val="20"/>
                            <w:lang w:val="fr-FR"/>
                          </w:rPr>
                          <w:t>3</w:t>
                        </w:r>
                      </w:p>
                    </w:txbxContent>
                  </v:textbox>
                </v:shape>
              </w:pict>
            </w:r>
            <w:r>
              <w:rPr>
                <w:rFonts w:ascii="Times New Roman" w:hAnsi="Times New Roman" w:cs="Times New Roman"/>
                <w:noProof/>
                <w:lang w:val="fr-FR"/>
              </w:rPr>
              <w:pict>
                <v:shape id="_x0000_s1691" type="#_x0000_t202" style="position:absolute;left:0;text-align:left;margin-left:-3pt;margin-top:95.05pt;width:28.5pt;height:18.15pt;z-index:251969536;mso-position-horizontal-relative:text;mso-position-vertical-relative:text;mso-width-relative:margin;mso-height-relative:margin" filled="f" stroked="f">
                  <v:textbox style="mso-next-textbox:#_x0000_s1691">
                    <w:txbxContent>
                      <w:p w:rsidR="004215DA" w:rsidRPr="000549C4" w:rsidRDefault="004215DA" w:rsidP="00E74C46">
                        <w:pPr>
                          <w:rPr>
                            <w:sz w:val="20"/>
                            <w:szCs w:val="20"/>
                            <w:lang w:val="fr-FR"/>
                          </w:rPr>
                        </w:pPr>
                        <w:r>
                          <w:rPr>
                            <w:sz w:val="20"/>
                            <w:szCs w:val="20"/>
                            <w:lang w:val="fr-FR"/>
                          </w:rPr>
                          <w:t>+6</w:t>
                        </w:r>
                      </w:p>
                    </w:txbxContent>
                  </v:textbox>
                </v:shape>
              </w:pict>
            </w:r>
            <w:r>
              <w:rPr>
                <w:rFonts w:ascii="Times New Roman" w:hAnsi="Times New Roman" w:cs="Times New Roman"/>
                <w:noProof/>
                <w:lang w:val="fr-FR"/>
              </w:rPr>
              <w:pict>
                <v:shape id="_x0000_s1690" type="#_x0000_t202" style="position:absolute;left:0;text-align:left;margin-left:-3pt;margin-top:84.55pt;width:28.5pt;height:18.15pt;z-index:251968512;mso-position-horizontal-relative:text;mso-position-vertical-relative:text;mso-width-relative:margin;mso-height-relative:margin" filled="f" stroked="f">
                  <v:textbox style="mso-next-textbox:#_x0000_s1690">
                    <w:txbxContent>
                      <w:p w:rsidR="004215DA" w:rsidRPr="000549C4" w:rsidRDefault="004215DA" w:rsidP="00E74C46">
                        <w:pPr>
                          <w:rPr>
                            <w:sz w:val="20"/>
                            <w:szCs w:val="20"/>
                            <w:lang w:val="fr-FR"/>
                          </w:rPr>
                        </w:pPr>
                        <w:r>
                          <w:rPr>
                            <w:sz w:val="20"/>
                            <w:szCs w:val="20"/>
                            <w:lang w:val="fr-FR"/>
                          </w:rPr>
                          <w:t>-1</w:t>
                        </w:r>
                      </w:p>
                    </w:txbxContent>
                  </v:textbox>
                </v:shape>
              </w:pict>
            </w:r>
            <w:r>
              <w:rPr>
                <w:rFonts w:ascii="Times New Roman" w:hAnsi="Times New Roman" w:cs="Times New Roman"/>
                <w:noProof/>
                <w:lang w:val="fr-FR"/>
              </w:rPr>
              <w:pict>
                <v:shape id="_x0000_s1689" type="#_x0000_t202" style="position:absolute;left:0;text-align:left;margin-left:-3pt;margin-top:69.55pt;width:28.5pt;height:18.15pt;z-index:251967488;mso-position-horizontal-relative:text;mso-position-vertical-relative:text;mso-width-relative:margin;mso-height-relative:margin" filled="f" stroked="f">
                  <v:textbox style="mso-next-textbox:#_x0000_s1689">
                    <w:txbxContent>
                      <w:p w:rsidR="004215DA" w:rsidRPr="000549C4" w:rsidRDefault="004215DA" w:rsidP="00E74C46">
                        <w:pPr>
                          <w:jc w:val="center"/>
                          <w:rPr>
                            <w:sz w:val="20"/>
                            <w:szCs w:val="20"/>
                            <w:lang w:val="fr-FR"/>
                          </w:rPr>
                        </w:pPr>
                        <w:r>
                          <w:rPr>
                            <w:sz w:val="20"/>
                            <w:szCs w:val="20"/>
                            <w:lang w:val="fr-FR"/>
                          </w:rPr>
                          <w:t>-3</w:t>
                        </w:r>
                      </w:p>
                    </w:txbxContent>
                  </v:textbox>
                </v:shape>
              </w:pict>
            </w:r>
            <w:r>
              <w:rPr>
                <w:rFonts w:ascii="Times New Roman" w:hAnsi="Times New Roman" w:cs="Times New Roman"/>
                <w:noProof/>
                <w:lang w:val="fr-FR"/>
              </w:rPr>
              <w:pict>
                <v:shape id="_x0000_s1688" type="#_x0000_t202" style="position:absolute;left:0;text-align:left;margin-left:-2.25pt;margin-top:59.8pt;width:28.5pt;height:18.15pt;z-index:251966464;mso-position-horizontal-relative:text;mso-position-vertical-relative:text;mso-width-relative:margin;mso-height-relative:margin" filled="f" stroked="f">
                  <v:textbox style="mso-next-textbox:#_x0000_s1688">
                    <w:txbxContent>
                      <w:p w:rsidR="004215DA" w:rsidRPr="000549C4" w:rsidRDefault="004215DA" w:rsidP="00E74C46">
                        <w:pPr>
                          <w:rPr>
                            <w:sz w:val="20"/>
                            <w:szCs w:val="20"/>
                            <w:lang w:val="fr-FR"/>
                          </w:rPr>
                        </w:pPr>
                        <w:r>
                          <w:rPr>
                            <w:sz w:val="20"/>
                            <w:szCs w:val="20"/>
                            <w:lang w:val="fr-FR"/>
                          </w:rPr>
                          <w:t>-12</w:t>
                        </w:r>
                      </w:p>
                    </w:txbxContent>
                  </v:textbox>
                </v:shape>
              </w:pict>
            </w:r>
            <w:r>
              <w:rPr>
                <w:rFonts w:ascii="Times New Roman" w:hAnsi="Times New Roman" w:cs="Times New Roman"/>
                <w:noProof/>
                <w:lang w:val="fr-FR"/>
              </w:rPr>
              <w:pict>
                <v:shape id="_x0000_s1686" type="#_x0000_t202" style="position:absolute;left:0;text-align:left;margin-left:-3pt;margin-top:32.05pt;width:28.5pt;height:18.15pt;z-index:251964416;mso-position-horizontal-relative:text;mso-position-vertical-relative:text;mso-width-relative:margin;mso-height-relative:margin" filled="f" stroked="f">
                  <v:textbox style="mso-next-textbox:#_x0000_s1686">
                    <w:txbxContent>
                      <w:p w:rsidR="004215DA" w:rsidRPr="000549C4" w:rsidRDefault="004215DA" w:rsidP="00E74C46">
                        <w:pPr>
                          <w:jc w:val="center"/>
                          <w:rPr>
                            <w:sz w:val="20"/>
                            <w:szCs w:val="20"/>
                            <w:lang w:val="fr-FR"/>
                          </w:rPr>
                        </w:pPr>
                        <w:r>
                          <w:rPr>
                            <w:sz w:val="20"/>
                            <w:szCs w:val="20"/>
                            <w:lang w:val="fr-FR"/>
                          </w:rPr>
                          <w:t>-13</w:t>
                        </w:r>
                      </w:p>
                    </w:txbxContent>
                  </v:textbox>
                </v:shape>
              </w:pict>
            </w:r>
          </w:p>
          <w:p w:rsidR="00E74C46" w:rsidRPr="003F574C" w:rsidRDefault="003D3671" w:rsidP="00CD78BD">
            <w:pPr>
              <w:rPr>
                <w:rFonts w:ascii="Times New Roman" w:hAnsi="Times New Roman" w:cs="Times New Roman"/>
                <w:lang w:val="fr-FR"/>
              </w:rPr>
            </w:pPr>
            <w:r>
              <w:rPr>
                <w:rFonts w:ascii="Times New Roman" w:hAnsi="Times New Roman" w:cs="Times New Roman"/>
                <w:noProof/>
                <w:lang w:val="fr-FR"/>
              </w:rPr>
              <w:pict>
                <v:shape id="_x0000_s1685" type="#_x0000_t202" style="position:absolute;margin-left:-3pt;margin-top:1.2pt;width:28.5pt;height:18.15pt;z-index:251963392;mso-width-relative:margin;mso-height-relative:margin" filled="f" stroked="f">
                  <v:textbox style="mso-next-textbox:#_x0000_s1685">
                    <w:txbxContent>
                      <w:p w:rsidR="004215DA" w:rsidRPr="000549C4" w:rsidRDefault="004215DA" w:rsidP="00E74C46">
                        <w:pPr>
                          <w:jc w:val="center"/>
                          <w:rPr>
                            <w:sz w:val="20"/>
                            <w:szCs w:val="20"/>
                            <w:lang w:val="fr-FR"/>
                          </w:rPr>
                        </w:pPr>
                        <w:r w:rsidRPr="000549C4">
                          <w:rPr>
                            <w:sz w:val="20"/>
                            <w:szCs w:val="20"/>
                            <w:lang w:val="fr-FR"/>
                          </w:rPr>
                          <w:t>+6</w:t>
                        </w:r>
                      </w:p>
                    </w:txbxContent>
                  </v:textbox>
                </v:shape>
              </w:pict>
            </w:r>
          </w:p>
          <w:p w:rsidR="00E74C46" w:rsidRPr="003F574C" w:rsidRDefault="003D3671" w:rsidP="00CD78BD">
            <w:pPr>
              <w:rPr>
                <w:rFonts w:ascii="Times New Roman" w:hAnsi="Times New Roman" w:cs="Times New Roman"/>
                <w:lang w:val="fr-FR"/>
              </w:rPr>
            </w:pPr>
            <w:r>
              <w:rPr>
                <w:rFonts w:ascii="Times New Roman" w:hAnsi="Times New Roman" w:cs="Times New Roman"/>
                <w:noProof/>
                <w:lang w:val="fr-FR"/>
              </w:rPr>
              <w:pict>
                <v:shape id="_x0000_s1708" type="#_x0000_t202" style="position:absolute;margin-left:-2.25pt;margin-top:319.35pt;width:28.5pt;height:18.15pt;z-index:251986944;mso-width-relative:margin;mso-height-relative:margin" filled="f" stroked="f">
                  <v:textbox style="mso-next-textbox:#_x0000_s1708">
                    <w:txbxContent>
                      <w:p w:rsidR="004215DA" w:rsidRPr="000549C4" w:rsidRDefault="004215DA" w:rsidP="00E74C46">
                        <w:pPr>
                          <w:jc w:val="center"/>
                          <w:rPr>
                            <w:sz w:val="20"/>
                            <w:szCs w:val="20"/>
                            <w:lang w:val="fr-FR"/>
                          </w:rPr>
                        </w:pPr>
                        <w:r>
                          <w:rPr>
                            <w:sz w:val="20"/>
                            <w:szCs w:val="20"/>
                            <w:lang w:val="fr-FR"/>
                          </w:rPr>
                          <w:t>-4</w:t>
                        </w:r>
                      </w:p>
                    </w:txbxContent>
                  </v:textbox>
                </v:shape>
              </w:pict>
            </w:r>
            <w:r>
              <w:rPr>
                <w:rFonts w:ascii="Times New Roman" w:hAnsi="Times New Roman" w:cs="Times New Roman"/>
                <w:noProof/>
                <w:lang w:val="fr-FR"/>
              </w:rPr>
              <w:pict>
                <v:shape id="_x0000_s1707" type="#_x0000_t202" style="position:absolute;margin-left:-2.25pt;margin-top:308.9pt;width:28.5pt;height:18.15pt;z-index:251985920;mso-width-relative:margin;mso-height-relative:margin" filled="f" stroked="f">
                  <v:textbox style="mso-next-textbox:#_x0000_s1707">
                    <w:txbxContent>
                      <w:p w:rsidR="004215DA" w:rsidRPr="000549C4" w:rsidRDefault="004215DA" w:rsidP="00E74C46">
                        <w:pPr>
                          <w:jc w:val="center"/>
                          <w:rPr>
                            <w:sz w:val="20"/>
                            <w:szCs w:val="20"/>
                            <w:lang w:val="fr-FR"/>
                          </w:rPr>
                        </w:pPr>
                        <w:r>
                          <w:rPr>
                            <w:sz w:val="20"/>
                            <w:szCs w:val="20"/>
                            <w:lang w:val="fr-FR"/>
                          </w:rPr>
                          <w:t>-10</w:t>
                        </w:r>
                      </w:p>
                    </w:txbxContent>
                  </v:textbox>
                </v:shape>
              </w:pict>
            </w:r>
            <w:r>
              <w:rPr>
                <w:rFonts w:ascii="Times New Roman" w:hAnsi="Times New Roman" w:cs="Times New Roman"/>
                <w:noProof/>
                <w:lang w:val="fr-FR"/>
              </w:rPr>
              <w:pict>
                <v:shape id="_x0000_s1705" type="#_x0000_t202" style="position:absolute;margin-left:-2.25pt;margin-top:283.4pt;width:28.5pt;height:18.15pt;z-index:251983872;mso-width-relative:margin;mso-height-relative:margin" filled="f" stroked="f">
                  <v:textbox style="mso-next-textbox:#_x0000_s1705">
                    <w:txbxContent>
                      <w:p w:rsidR="004215DA" w:rsidRPr="000549C4" w:rsidRDefault="004215DA" w:rsidP="00E74C46">
                        <w:pPr>
                          <w:jc w:val="center"/>
                          <w:rPr>
                            <w:sz w:val="20"/>
                            <w:szCs w:val="20"/>
                            <w:lang w:val="fr-FR"/>
                          </w:rPr>
                        </w:pPr>
                        <w:r>
                          <w:rPr>
                            <w:sz w:val="20"/>
                            <w:szCs w:val="20"/>
                            <w:lang w:val="fr-FR"/>
                          </w:rPr>
                          <w:t>-10</w:t>
                        </w:r>
                      </w:p>
                    </w:txbxContent>
                  </v:textbox>
                </v:shape>
              </w:pict>
            </w:r>
            <w:r>
              <w:rPr>
                <w:rFonts w:ascii="Times New Roman" w:hAnsi="Times New Roman" w:cs="Times New Roman"/>
                <w:noProof/>
                <w:lang w:val="fr-FR"/>
              </w:rPr>
              <w:pict>
                <v:shape id="_x0000_s1703" type="#_x0000_t202" style="position:absolute;margin-left:-2.25pt;margin-top:256.45pt;width:28.5pt;height:18.15pt;z-index:251981824;mso-width-relative:margin;mso-height-relative:margin" filled="f" stroked="f">
                  <v:textbox style="mso-next-textbox:#_x0000_s1703">
                    <w:txbxContent>
                      <w:p w:rsidR="004215DA" w:rsidRPr="000549C4" w:rsidRDefault="004215DA" w:rsidP="00E74C46">
                        <w:pPr>
                          <w:rPr>
                            <w:sz w:val="20"/>
                            <w:szCs w:val="20"/>
                            <w:lang w:val="fr-FR"/>
                          </w:rPr>
                        </w:pPr>
                        <w:r>
                          <w:rPr>
                            <w:sz w:val="20"/>
                            <w:szCs w:val="20"/>
                            <w:lang w:val="fr-FR"/>
                          </w:rPr>
                          <w:t>-17</w:t>
                        </w:r>
                      </w:p>
                    </w:txbxContent>
                  </v:textbox>
                </v:shape>
              </w:pict>
            </w:r>
            <w:r>
              <w:rPr>
                <w:rFonts w:ascii="Times New Roman" w:hAnsi="Times New Roman" w:cs="Times New Roman"/>
                <w:noProof/>
                <w:lang w:val="fr-FR"/>
              </w:rPr>
              <w:pict>
                <v:shape id="_x0000_s1704" type="#_x0000_t202" style="position:absolute;margin-left:-2.25pt;margin-top:265.45pt;width:28.5pt;height:18.15pt;z-index:251982848;mso-width-relative:margin;mso-height-relative:margin" filled="f" stroked="f">
                  <v:textbox style="mso-next-textbox:#_x0000_s1704">
                    <w:txbxContent>
                      <w:p w:rsidR="004215DA" w:rsidRPr="000549C4" w:rsidRDefault="004215DA" w:rsidP="00E74C46">
                        <w:pPr>
                          <w:jc w:val="center"/>
                          <w:rPr>
                            <w:sz w:val="20"/>
                            <w:szCs w:val="20"/>
                            <w:lang w:val="fr-FR"/>
                          </w:rPr>
                        </w:pPr>
                        <w:r>
                          <w:rPr>
                            <w:sz w:val="20"/>
                            <w:szCs w:val="20"/>
                            <w:lang w:val="fr-FR"/>
                          </w:rPr>
                          <w:t>+6</w:t>
                        </w:r>
                      </w:p>
                    </w:txbxContent>
                  </v:textbox>
                </v:shape>
              </w:pict>
            </w:r>
            <w:r>
              <w:rPr>
                <w:rFonts w:ascii="Times New Roman" w:hAnsi="Times New Roman" w:cs="Times New Roman"/>
                <w:noProof/>
                <w:lang w:val="fr-FR"/>
              </w:rPr>
              <w:pict>
                <v:shape id="_x0000_s1683" type="#_x0000_t202" style="position:absolute;margin-left:-2.25pt;margin-top:234.2pt;width:28.5pt;height:18.15pt;z-index:251961344;mso-width-relative:margin;mso-height-relative:margin" filled="f" stroked="f">
                  <v:textbox style="mso-next-textbox:#_x0000_s1683">
                    <w:txbxContent>
                      <w:p w:rsidR="004215DA" w:rsidRPr="000549C4" w:rsidRDefault="004215DA" w:rsidP="00E74C46">
                        <w:pPr>
                          <w:rPr>
                            <w:sz w:val="20"/>
                            <w:szCs w:val="20"/>
                            <w:lang w:val="fr-FR"/>
                          </w:rPr>
                        </w:pPr>
                        <w:r>
                          <w:rPr>
                            <w:sz w:val="20"/>
                            <w:szCs w:val="20"/>
                            <w:lang w:val="fr-FR"/>
                          </w:rPr>
                          <w:t>-19</w:t>
                        </w:r>
                      </w:p>
                    </w:txbxContent>
                  </v:textbox>
                </v:shape>
              </w:pict>
            </w:r>
            <w:r>
              <w:rPr>
                <w:rFonts w:ascii="Times New Roman" w:hAnsi="Times New Roman" w:cs="Times New Roman"/>
                <w:noProof/>
                <w:lang w:val="fr-FR"/>
              </w:rPr>
              <w:pict>
                <v:shape id="_x0000_s1702" type="#_x0000_t202" style="position:absolute;margin-left:-2.25pt;margin-top:243.2pt;width:28.5pt;height:18.15pt;z-index:251980800;mso-width-relative:margin;mso-height-relative:margin" filled="f" stroked="f">
                  <v:textbox style="mso-next-textbox:#_x0000_s1702">
                    <w:txbxContent>
                      <w:p w:rsidR="004215DA" w:rsidRPr="000549C4" w:rsidRDefault="004215DA" w:rsidP="00E74C46">
                        <w:pPr>
                          <w:jc w:val="center"/>
                          <w:rPr>
                            <w:sz w:val="20"/>
                            <w:szCs w:val="20"/>
                            <w:lang w:val="fr-FR"/>
                          </w:rPr>
                        </w:pPr>
                        <w:r>
                          <w:rPr>
                            <w:sz w:val="20"/>
                            <w:szCs w:val="20"/>
                            <w:lang w:val="fr-FR"/>
                          </w:rPr>
                          <w:t>-1</w:t>
                        </w:r>
                      </w:p>
                    </w:txbxContent>
                  </v:textbox>
                </v:shape>
              </w:pict>
            </w:r>
            <w:r>
              <w:rPr>
                <w:rFonts w:ascii="Times New Roman" w:hAnsi="Times New Roman" w:cs="Times New Roman"/>
                <w:noProof/>
                <w:lang w:val="fr-FR"/>
              </w:rPr>
              <w:pict>
                <v:shape id="_x0000_s1700" type="#_x0000_t202" style="position:absolute;margin-left:-2.25pt;margin-top:208.7pt;width:28.5pt;height:18.15pt;z-index:251978752;mso-width-relative:margin;mso-height-relative:margin" filled="f" stroked="f">
                  <v:textbox style="mso-next-textbox:#_x0000_s1700">
                    <w:txbxContent>
                      <w:p w:rsidR="004215DA" w:rsidRPr="000549C4" w:rsidRDefault="004215DA" w:rsidP="00E74C46">
                        <w:pPr>
                          <w:jc w:val="center"/>
                          <w:rPr>
                            <w:sz w:val="20"/>
                            <w:szCs w:val="20"/>
                            <w:lang w:val="fr-FR"/>
                          </w:rPr>
                        </w:pPr>
                        <w:r>
                          <w:rPr>
                            <w:sz w:val="20"/>
                            <w:szCs w:val="20"/>
                            <w:lang w:val="fr-FR"/>
                          </w:rPr>
                          <w:t>-17</w:t>
                        </w:r>
                      </w:p>
                    </w:txbxContent>
                  </v:textbox>
                </v:shape>
              </w:pict>
            </w:r>
            <w:r>
              <w:rPr>
                <w:rFonts w:ascii="Times New Roman" w:hAnsi="Times New Roman" w:cs="Times New Roman"/>
                <w:noProof/>
                <w:lang w:val="fr-FR"/>
              </w:rPr>
              <w:pict>
                <v:shape id="_x0000_s1701" type="#_x0000_t202" style="position:absolute;margin-left:-4.5pt;margin-top:217.7pt;width:32.55pt;height:18.15pt;z-index:251979776;mso-width-relative:margin;mso-height-relative:margin" filled="f" stroked="f">
                  <v:textbox style="mso-next-textbox:#_x0000_s1701">
                    <w:txbxContent>
                      <w:p w:rsidR="004215DA" w:rsidRPr="000549C4" w:rsidRDefault="004215DA" w:rsidP="00E74C46">
                        <w:pPr>
                          <w:jc w:val="center"/>
                          <w:rPr>
                            <w:sz w:val="20"/>
                            <w:szCs w:val="20"/>
                            <w:lang w:val="fr-FR"/>
                          </w:rPr>
                        </w:pPr>
                        <w:r>
                          <w:rPr>
                            <w:sz w:val="20"/>
                            <w:szCs w:val="20"/>
                            <w:lang w:val="fr-FR"/>
                          </w:rPr>
                          <w:t>+12</w:t>
                        </w:r>
                      </w:p>
                    </w:txbxContent>
                  </v:textbox>
                </v:shape>
              </w:pict>
            </w:r>
            <w:r>
              <w:rPr>
                <w:rFonts w:ascii="Times New Roman" w:hAnsi="Times New Roman" w:cs="Times New Roman"/>
                <w:noProof/>
                <w:lang w:val="fr-FR"/>
              </w:rPr>
              <w:pict>
                <v:shape id="_x0000_s1698" type="#_x0000_t202" style="position:absolute;margin-left:-3pt;margin-top:181.6pt;width:28.5pt;height:18.15pt;z-index:251976704;mso-width-relative:margin;mso-height-relative:margin" filled="f" stroked="f">
                  <v:textbox style="mso-next-textbox:#_x0000_s1698">
                    <w:txbxContent>
                      <w:p w:rsidR="004215DA" w:rsidRPr="000549C4" w:rsidRDefault="004215DA" w:rsidP="00E74C46">
                        <w:pPr>
                          <w:jc w:val="center"/>
                          <w:rPr>
                            <w:sz w:val="20"/>
                            <w:szCs w:val="20"/>
                            <w:lang w:val="fr-FR"/>
                          </w:rPr>
                        </w:pPr>
                        <w:r>
                          <w:rPr>
                            <w:sz w:val="20"/>
                            <w:szCs w:val="20"/>
                            <w:lang w:val="fr-FR"/>
                          </w:rPr>
                          <w:t>-11</w:t>
                        </w:r>
                      </w:p>
                    </w:txbxContent>
                  </v:textbox>
                </v:shape>
              </w:pict>
            </w:r>
            <w:r>
              <w:rPr>
                <w:rFonts w:ascii="Times New Roman" w:hAnsi="Times New Roman" w:cs="Times New Roman"/>
                <w:noProof/>
                <w:lang w:val="fr-FR"/>
              </w:rPr>
              <w:pict>
                <v:shape id="_x0000_s1699" type="#_x0000_t202" style="position:absolute;margin-left:-2.25pt;margin-top:192.1pt;width:28.5pt;height:18.15pt;z-index:251977728;mso-width-relative:margin;mso-height-relative:margin" filled="f" stroked="f">
                  <v:textbox style="mso-next-textbox:#_x0000_s1699">
                    <w:txbxContent>
                      <w:p w:rsidR="004215DA" w:rsidRPr="000549C4" w:rsidRDefault="004215DA" w:rsidP="00E74C46">
                        <w:pPr>
                          <w:jc w:val="center"/>
                          <w:rPr>
                            <w:sz w:val="20"/>
                            <w:szCs w:val="20"/>
                            <w:lang w:val="fr-FR"/>
                          </w:rPr>
                        </w:pPr>
                        <w:r>
                          <w:rPr>
                            <w:sz w:val="20"/>
                            <w:szCs w:val="20"/>
                            <w:lang w:val="fr-FR"/>
                          </w:rPr>
                          <w:t>+8</w:t>
                        </w:r>
                      </w:p>
                    </w:txbxContent>
                  </v:textbox>
                </v:shape>
              </w:pict>
            </w:r>
            <w:r>
              <w:rPr>
                <w:rFonts w:ascii="Times New Roman" w:hAnsi="Times New Roman" w:cs="Times New Roman"/>
                <w:noProof/>
                <w:lang w:val="fr-FR"/>
              </w:rPr>
              <w:pict>
                <v:shape id="_x0000_s1696" type="#_x0000_t202" style="position:absolute;margin-left:-3pt;margin-top:156.65pt;width:28.5pt;height:18.15pt;z-index:251974656;mso-width-relative:margin;mso-height-relative:margin" filled="f" stroked="f">
                  <v:textbox style="mso-next-textbox:#_x0000_s1696">
                    <w:txbxContent>
                      <w:p w:rsidR="004215DA" w:rsidRPr="000549C4" w:rsidRDefault="004215DA" w:rsidP="00E74C46">
                        <w:pPr>
                          <w:jc w:val="center"/>
                          <w:rPr>
                            <w:sz w:val="20"/>
                            <w:szCs w:val="20"/>
                            <w:lang w:val="fr-FR"/>
                          </w:rPr>
                        </w:pPr>
                        <w:r>
                          <w:rPr>
                            <w:sz w:val="20"/>
                            <w:szCs w:val="20"/>
                            <w:lang w:val="fr-FR"/>
                          </w:rPr>
                          <w:t>-8</w:t>
                        </w:r>
                      </w:p>
                    </w:txbxContent>
                  </v:textbox>
                </v:shape>
              </w:pict>
            </w:r>
            <w:r>
              <w:rPr>
                <w:rFonts w:ascii="Times New Roman" w:hAnsi="Times New Roman" w:cs="Times New Roman"/>
                <w:noProof/>
                <w:lang w:val="fr-FR"/>
              </w:rPr>
              <w:pict>
                <v:shape id="_x0000_s1697" type="#_x0000_t202" style="position:absolute;margin-left:-5.25pt;margin-top:166.4pt;width:33.3pt;height:18.15pt;z-index:251975680;mso-width-relative:margin;mso-height-relative:margin" filled="f" stroked="f">
                  <v:textbox style="mso-next-textbox:#_x0000_s1697">
                    <w:txbxContent>
                      <w:p w:rsidR="004215DA" w:rsidRPr="000549C4" w:rsidRDefault="004215DA" w:rsidP="00E74C46">
                        <w:pPr>
                          <w:jc w:val="center"/>
                          <w:rPr>
                            <w:sz w:val="20"/>
                            <w:szCs w:val="20"/>
                            <w:lang w:val="fr-FR"/>
                          </w:rPr>
                        </w:pPr>
                        <w:r>
                          <w:rPr>
                            <w:sz w:val="20"/>
                            <w:szCs w:val="20"/>
                            <w:lang w:val="fr-FR"/>
                          </w:rPr>
                          <w:t>+18</w:t>
                        </w:r>
                      </w:p>
                    </w:txbxContent>
                  </v:textbox>
                </v:shape>
              </w:pict>
            </w:r>
            <w:r>
              <w:rPr>
                <w:rFonts w:ascii="Times New Roman" w:hAnsi="Times New Roman" w:cs="Times New Roman"/>
                <w:noProof/>
                <w:lang w:val="fr-FR"/>
              </w:rPr>
              <w:pict>
                <v:shape id="_x0000_s1682" type="#_x0000_t202" style="position:absolute;margin-left:-3pt;margin-top:141.55pt;width:28.5pt;height:18.15pt;z-index:251960320;mso-width-relative:margin;mso-height-relative:margin" filled="f" stroked="f">
                  <v:textbox style="mso-next-textbox:#_x0000_s1682">
                    <w:txbxContent>
                      <w:p w:rsidR="004215DA" w:rsidRPr="000549C4" w:rsidRDefault="004215DA" w:rsidP="00E74C46">
                        <w:pPr>
                          <w:rPr>
                            <w:sz w:val="20"/>
                            <w:szCs w:val="20"/>
                            <w:lang w:val="fr-FR"/>
                          </w:rPr>
                        </w:pPr>
                        <w:r>
                          <w:rPr>
                            <w:sz w:val="20"/>
                            <w:szCs w:val="20"/>
                            <w:lang w:val="fr-FR"/>
                          </w:rPr>
                          <w:t>-15</w:t>
                        </w:r>
                      </w:p>
                    </w:txbxContent>
                  </v:textbox>
                </v:shape>
              </w:pict>
            </w:r>
            <w:r>
              <w:rPr>
                <w:rFonts w:ascii="Times New Roman" w:hAnsi="Times New Roman" w:cs="Times New Roman"/>
                <w:noProof/>
                <w:lang w:val="fr-FR"/>
              </w:rPr>
              <w:pict>
                <v:shape id="_x0000_s1695" type="#_x0000_t202" style="position:absolute;margin-left:-3pt;margin-top:132.55pt;width:28.5pt;height:18.15pt;z-index:251973632;mso-width-relative:margin;mso-height-relative:margin" filled="f" stroked="f">
                  <v:textbox style="mso-next-textbox:#_x0000_s1695">
                    <w:txbxContent>
                      <w:p w:rsidR="004215DA" w:rsidRPr="000549C4" w:rsidRDefault="004215DA" w:rsidP="00E74C46">
                        <w:pPr>
                          <w:rPr>
                            <w:sz w:val="20"/>
                            <w:szCs w:val="20"/>
                            <w:lang w:val="fr-FR"/>
                          </w:rPr>
                        </w:pPr>
                        <w:r>
                          <w:rPr>
                            <w:sz w:val="20"/>
                            <w:szCs w:val="20"/>
                            <w:lang w:val="fr-FR"/>
                          </w:rPr>
                          <w:t>-17</w:t>
                        </w:r>
                      </w:p>
                    </w:txbxContent>
                  </v:textbox>
                </v:shape>
              </w:pict>
            </w:r>
            <w:r>
              <w:rPr>
                <w:rFonts w:ascii="Times New Roman" w:hAnsi="Times New Roman" w:cs="Times New Roman"/>
                <w:noProof/>
                <w:lang w:val="fr-FR"/>
              </w:rPr>
              <w:pict>
                <v:shape id="_x0000_s1694" type="#_x0000_t202" style="position:absolute;margin-left:-3pt;margin-top:117.85pt;width:28.5pt;height:18.15pt;z-index:251972608;mso-width-relative:margin;mso-height-relative:margin" filled="f" stroked="f">
                  <v:textbox style="mso-next-textbox:#_x0000_s1694">
                    <w:txbxContent>
                      <w:p w:rsidR="004215DA" w:rsidRPr="000549C4" w:rsidRDefault="004215DA" w:rsidP="00E74C46">
                        <w:pPr>
                          <w:jc w:val="center"/>
                          <w:rPr>
                            <w:sz w:val="20"/>
                            <w:szCs w:val="20"/>
                            <w:lang w:val="fr-FR"/>
                          </w:rPr>
                        </w:pPr>
                        <w:r>
                          <w:rPr>
                            <w:sz w:val="20"/>
                            <w:szCs w:val="20"/>
                            <w:lang w:val="fr-FR"/>
                          </w:rPr>
                          <w:t>-1</w:t>
                        </w:r>
                      </w:p>
                    </w:txbxContent>
                  </v:textbox>
                </v:shape>
              </w:pict>
            </w:r>
            <w:r>
              <w:rPr>
                <w:rFonts w:ascii="Times New Roman" w:hAnsi="Times New Roman" w:cs="Times New Roman"/>
                <w:noProof/>
                <w:lang w:val="fr-FR"/>
              </w:rPr>
              <w:pict>
                <v:shape id="_x0000_s1681" type="#_x0000_t202" style="position:absolute;margin-left:-3pt;margin-top:106.8pt;width:28.5pt;height:18.15pt;z-index:251959296;mso-width-relative:margin;mso-height-relative:margin" filled="f" stroked="f">
                  <v:textbox style="mso-next-textbox:#_x0000_s1681">
                    <w:txbxContent>
                      <w:p w:rsidR="004215DA" w:rsidRPr="000549C4" w:rsidRDefault="004215DA" w:rsidP="00E74C46">
                        <w:pPr>
                          <w:jc w:val="center"/>
                          <w:rPr>
                            <w:sz w:val="20"/>
                            <w:szCs w:val="20"/>
                            <w:lang w:val="fr-FR"/>
                          </w:rPr>
                        </w:pPr>
                        <w:r>
                          <w:rPr>
                            <w:sz w:val="20"/>
                            <w:szCs w:val="20"/>
                            <w:lang w:val="fr-FR"/>
                          </w:rPr>
                          <w:t>-10</w:t>
                        </w:r>
                      </w:p>
                    </w:txbxContent>
                  </v:textbox>
                </v:shape>
              </w:pict>
            </w:r>
            <w:r>
              <w:rPr>
                <w:rFonts w:ascii="Times New Roman" w:hAnsi="Times New Roman" w:cs="Times New Roman"/>
                <w:noProof/>
                <w:lang w:val="fr-FR"/>
              </w:rPr>
              <w:pict>
                <v:shape id="_x0000_s1693" type="#_x0000_t202" style="position:absolute;margin-left:-3pt;margin-top:91.7pt;width:28.5pt;height:18.15pt;z-index:251971584;mso-width-relative:margin;mso-height-relative:margin" filled="f" stroked="f">
                  <v:textbox style="mso-next-textbox:#_x0000_s1693">
                    <w:txbxContent>
                      <w:p w:rsidR="004215DA" w:rsidRPr="000549C4" w:rsidRDefault="004215DA" w:rsidP="00E74C46">
                        <w:pPr>
                          <w:jc w:val="center"/>
                          <w:rPr>
                            <w:sz w:val="20"/>
                            <w:szCs w:val="20"/>
                            <w:lang w:val="fr-FR"/>
                          </w:rPr>
                        </w:pPr>
                        <w:r>
                          <w:rPr>
                            <w:sz w:val="20"/>
                            <w:szCs w:val="20"/>
                            <w:lang w:val="fr-FR"/>
                          </w:rPr>
                          <w:t>+1</w:t>
                        </w:r>
                      </w:p>
                    </w:txbxContent>
                  </v:textbox>
                </v:shape>
              </w:pict>
            </w:r>
            <w:r>
              <w:rPr>
                <w:rFonts w:ascii="Times New Roman" w:hAnsi="Times New Roman" w:cs="Times New Roman"/>
                <w:noProof/>
                <w:lang w:val="fr-FR"/>
              </w:rPr>
              <w:pict>
                <v:shape id="_x0000_s1692" type="#_x0000_t202" style="position:absolute;margin-left:-3pt;margin-top:82.75pt;width:28.5pt;height:18.15pt;z-index:251970560;mso-width-relative:margin;mso-height-relative:margin" filled="f" stroked="f">
                  <v:textbox style="mso-next-textbox:#_x0000_s1692">
                    <w:txbxContent>
                      <w:p w:rsidR="004215DA" w:rsidRPr="000549C4" w:rsidRDefault="004215DA" w:rsidP="00E74C46">
                        <w:pPr>
                          <w:jc w:val="center"/>
                          <w:rPr>
                            <w:sz w:val="20"/>
                            <w:szCs w:val="20"/>
                            <w:lang w:val="fr-FR"/>
                          </w:rPr>
                        </w:pPr>
                        <w:r>
                          <w:rPr>
                            <w:sz w:val="20"/>
                            <w:szCs w:val="20"/>
                            <w:lang w:val="fr-FR"/>
                          </w:rPr>
                          <w:t>-9</w:t>
                        </w:r>
                      </w:p>
                    </w:txbxContent>
                  </v:textbox>
                </v:shape>
              </w:pict>
            </w:r>
            <w:r>
              <w:rPr>
                <w:rFonts w:ascii="Times New Roman" w:hAnsi="Times New Roman" w:cs="Times New Roman"/>
                <w:noProof/>
                <w:lang w:val="fr-FR"/>
              </w:rPr>
              <w:pict>
                <v:shape id="_x0000_s1687" type="#_x0000_t202" style="position:absolute;margin-left:-3pt;margin-top:15pt;width:28.5pt;height:18.15pt;z-index:251965440;mso-width-relative:margin;mso-height-relative:margin" filled="f" stroked="f">
                  <v:textbox style="mso-next-textbox:#_x0000_s1687">
                    <w:txbxContent>
                      <w:p w:rsidR="004215DA" w:rsidRPr="000549C4" w:rsidRDefault="004215DA" w:rsidP="00E74C46">
                        <w:pPr>
                          <w:jc w:val="center"/>
                          <w:rPr>
                            <w:sz w:val="20"/>
                            <w:szCs w:val="20"/>
                            <w:lang w:val="fr-FR"/>
                          </w:rPr>
                        </w:pPr>
                        <w:r>
                          <w:rPr>
                            <w:sz w:val="20"/>
                            <w:szCs w:val="20"/>
                            <w:lang w:val="fr-FR"/>
                          </w:rPr>
                          <w:t>-2</w:t>
                        </w:r>
                      </w:p>
                    </w:txbxContent>
                  </v:textbox>
                </v:shape>
              </w:pict>
            </w:r>
          </w:p>
        </w:tc>
      </w:tr>
      <w:tr w:rsidR="00E74C46" w:rsidRPr="003F574C" w:rsidTr="00EB74A0">
        <w:trPr>
          <w:jc w:val="center"/>
        </w:trPr>
        <w:tc>
          <w:tcPr>
            <w:tcW w:w="9782" w:type="dxa"/>
            <w:shd w:val="clear" w:color="auto" w:fill="DAEEF3" w:themeFill="accent5" w:themeFillTint="33"/>
          </w:tcPr>
          <w:p w:rsidR="00E74C46" w:rsidRPr="003F574C" w:rsidRDefault="00E74C46" w:rsidP="00CD78BD">
            <w:pPr>
              <w:jc w:val="right"/>
              <w:rPr>
                <w:rFonts w:ascii="Times New Roman" w:hAnsi="Times New Roman" w:cs="Times New Roman"/>
              </w:rPr>
            </w:pPr>
          </w:p>
        </w:tc>
        <w:tc>
          <w:tcPr>
            <w:tcW w:w="850" w:type="dxa"/>
            <w:shd w:val="clear" w:color="auto" w:fill="auto"/>
          </w:tcPr>
          <w:p w:rsidR="00E74C46" w:rsidRPr="003F574C" w:rsidRDefault="00E74C46" w:rsidP="00CD78BD">
            <w:pPr>
              <w:jc w:val="right"/>
              <w:rPr>
                <w:rFonts w:ascii="Times New Roman" w:hAnsi="Times New Roman" w:cs="Times New Roman"/>
              </w:rPr>
            </w:pPr>
          </w:p>
        </w:tc>
      </w:tr>
    </w:tbl>
    <w:p w:rsidR="00C80A0C" w:rsidRDefault="00C80A0C" w:rsidP="000D413F">
      <w:pPr>
        <w:spacing w:after="0" w:line="240" w:lineRule="auto"/>
        <w:rPr>
          <w:rFonts w:ascii="Times New Roman" w:hAnsi="Times New Roman" w:cs="Times New Roman"/>
          <w:sz w:val="18"/>
          <w:szCs w:val="18"/>
        </w:rPr>
      </w:pPr>
      <w:r w:rsidRPr="00C80A0C">
        <w:rPr>
          <w:rFonts w:ascii="Times New Roman" w:hAnsi="Times New Roman" w:cs="Times New Roman"/>
          <w:b/>
          <w:sz w:val="20"/>
          <w:szCs w:val="18"/>
        </w:rPr>
        <w:t>Figure 3.12.</w:t>
      </w:r>
      <w:r w:rsidRPr="00C80A0C">
        <w:rPr>
          <w:rFonts w:ascii="Times New Roman" w:hAnsi="Times New Roman" w:cs="Times New Roman"/>
          <w:sz w:val="18"/>
          <w:szCs w:val="18"/>
        </w:rPr>
        <w:t xml:space="preserve"> Source: </w:t>
      </w:r>
      <w:r w:rsidRPr="00C80A0C">
        <w:rPr>
          <w:rFonts w:ascii="Times New Roman" w:hAnsi="Times New Roman" w:cs="Times New Roman"/>
          <w:i/>
          <w:sz w:val="18"/>
          <w:szCs w:val="18"/>
          <w:u w:val="single"/>
        </w:rPr>
        <w:t>Global views 2004, American Public Opinion and Foreign Policy</w:t>
      </w:r>
      <w:r w:rsidRPr="00C80A0C">
        <w:rPr>
          <w:rFonts w:ascii="Times New Roman" w:hAnsi="Times New Roman" w:cs="Times New Roman"/>
          <w:sz w:val="18"/>
          <w:szCs w:val="18"/>
        </w:rPr>
        <w:t xml:space="preserve">, the U.S, the Chicago Council on Foreign relations, 2004, P. 13 in </w:t>
      </w:r>
      <w:hyperlink r:id="rId33" w:history="1">
        <w:r w:rsidR="00DC1820" w:rsidRPr="004E3B66">
          <w:rPr>
            <w:rStyle w:val="Lienhypertexte"/>
            <w:rFonts w:ascii="Times New Roman" w:hAnsi="Times New Roman" w:cs="Times New Roman"/>
            <w:sz w:val="18"/>
            <w:szCs w:val="18"/>
          </w:rPr>
          <w:t>www.ccfr;org</w:t>
        </w:r>
      </w:hyperlink>
    </w:p>
    <w:p w:rsidR="00DC1820" w:rsidRPr="00C80A0C" w:rsidRDefault="008E6805" w:rsidP="00C80A0C">
      <w:pPr>
        <w:rPr>
          <w:rFonts w:ascii="Times New Roman" w:hAnsi="Times New Roman" w:cs="Times New Roman"/>
          <w:sz w:val="18"/>
          <w:szCs w:val="18"/>
        </w:rPr>
      </w:pPr>
      <w:r>
        <w:rPr>
          <w:rFonts w:ascii="Times New Roman" w:hAnsi="Times New Roman" w:cs="Times New Roman"/>
          <w:b/>
          <w:sz w:val="28"/>
          <w:szCs w:val="24"/>
        </w:rPr>
        <w:t>(Refer to Chapter Two, Page 95</w:t>
      </w:r>
      <w:r w:rsidR="00DC1820" w:rsidRPr="00F73F41">
        <w:rPr>
          <w:rFonts w:ascii="Times New Roman" w:hAnsi="Times New Roman" w:cs="Times New Roman"/>
          <w:b/>
          <w:sz w:val="28"/>
          <w:szCs w:val="24"/>
        </w:rPr>
        <w:t>)</w:t>
      </w:r>
    </w:p>
    <w:p w:rsidR="002C4710" w:rsidRDefault="002C4710">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10632" w:type="dxa"/>
        <w:tblInd w:w="-601" w:type="dxa"/>
        <w:tblBorders>
          <w:insideH w:val="none" w:sz="0" w:space="0" w:color="auto"/>
          <w:insideV w:val="none" w:sz="0" w:space="0" w:color="auto"/>
        </w:tblBorders>
        <w:tblLook w:val="04A0"/>
      </w:tblPr>
      <w:tblGrid>
        <w:gridCol w:w="9923"/>
        <w:gridCol w:w="709"/>
      </w:tblGrid>
      <w:tr w:rsidR="003638BC" w:rsidRPr="003E4533" w:rsidTr="00CD78BD">
        <w:tc>
          <w:tcPr>
            <w:tcW w:w="9923" w:type="dxa"/>
            <w:shd w:val="clear" w:color="auto" w:fill="DAEEF3" w:themeFill="accent5" w:themeFillTint="33"/>
          </w:tcPr>
          <w:p w:rsidR="003638BC" w:rsidRPr="003E4533" w:rsidRDefault="003638BC" w:rsidP="00CD78BD">
            <w:pPr>
              <w:rPr>
                <w:rFonts w:ascii="Times New Roman" w:hAnsi="Times New Roman" w:cs="Times New Roman"/>
                <w:b/>
                <w:bCs/>
                <w:color w:val="000000"/>
                <w:sz w:val="32"/>
                <w:szCs w:val="32"/>
              </w:rPr>
            </w:pPr>
            <w:r w:rsidRPr="003E4533">
              <w:rPr>
                <w:rFonts w:ascii="Times New Roman" w:hAnsi="Times New Roman" w:cs="Times New Roman"/>
                <w:b/>
                <w:bCs/>
                <w:color w:val="000000"/>
                <w:sz w:val="32"/>
                <w:szCs w:val="32"/>
              </w:rPr>
              <w:lastRenderedPageBreak/>
              <w:t>GOVERNMENT SPENDING</w:t>
            </w:r>
          </w:p>
          <w:p w:rsidR="003638BC" w:rsidRPr="003E4533" w:rsidRDefault="003638BC" w:rsidP="00CD78BD">
            <w:pPr>
              <w:rPr>
                <w:rFonts w:ascii="Times New Roman" w:hAnsi="Times New Roman" w:cs="Times New Roman"/>
                <w:i/>
                <w:iCs/>
                <w:color w:val="000000"/>
              </w:rPr>
            </w:pPr>
            <w:r w:rsidRPr="003E4533">
              <w:rPr>
                <w:rFonts w:ascii="Times New Roman" w:hAnsi="Times New Roman" w:cs="Times New Roman"/>
                <w:i/>
                <w:iCs/>
                <w:color w:val="000000"/>
              </w:rPr>
              <w:t>Percentage who want to expand, keep about the same or cut back the following federal government programs</w:t>
            </w:r>
          </w:p>
          <w:p w:rsidR="003638BC" w:rsidRPr="003E4533" w:rsidRDefault="003D3671" w:rsidP="00CD78BD">
            <w:pPr>
              <w:rPr>
                <w:rFonts w:ascii="Times New Roman" w:hAnsi="Times New Roman" w:cs="Times New Roman"/>
              </w:rPr>
            </w:pPr>
            <w:r w:rsidRPr="003D3671">
              <w:rPr>
                <w:rFonts w:ascii="Times New Roman" w:hAnsi="Times New Roman" w:cs="Times New Roman"/>
                <w:b/>
                <w:bCs/>
                <w:noProof/>
                <w:color w:val="000000"/>
                <w:sz w:val="32"/>
                <w:szCs w:val="32"/>
                <w:lang w:val="fr-FR"/>
              </w:rPr>
              <w:pict>
                <v:shape id="_x0000_s1760" type="#_x0000_t202" style="position:absolute;margin-left:370.4pt;margin-top:12.75pt;width:12.3pt;height:14.25pt;z-index:252022784;mso-width-relative:margin;mso-height-relative:margin" fillcolor="#205867 [1608]" strokecolor="black [3213]">
                  <v:textbox style="mso-next-textbox:#_x0000_s1760">
                    <w:txbxContent>
                      <w:p w:rsidR="004215DA" w:rsidRPr="00FE4572" w:rsidRDefault="004215DA" w:rsidP="003638BC">
                        <w:pPr>
                          <w:shd w:val="clear" w:color="auto" w:fill="215868" w:themeFill="accent5" w:themeFillShade="80"/>
                          <w:rPr>
                            <w:szCs w:val="20"/>
                          </w:rPr>
                        </w:pPr>
                      </w:p>
                    </w:txbxContent>
                  </v:textbox>
                </v:shape>
              </w:pict>
            </w:r>
            <w:r w:rsidRPr="003D3671">
              <w:rPr>
                <w:rFonts w:ascii="Times New Roman" w:hAnsi="Times New Roman" w:cs="Times New Roman"/>
                <w:b/>
                <w:bCs/>
                <w:noProof/>
                <w:color w:val="000000"/>
                <w:sz w:val="32"/>
                <w:szCs w:val="32"/>
                <w:lang w:val="fr-FR"/>
              </w:rPr>
              <w:pict>
                <v:shape id="_x0000_s1759" type="#_x0000_t202" style="position:absolute;margin-left:225.3pt;margin-top:12.75pt;width:12.3pt;height:14.25pt;z-index:252021760;mso-width-relative:margin;mso-height-relative:margin" fillcolor="#31849b [2408]" strokecolor="black [3213]">
                  <v:textbox style="mso-next-textbox:#_x0000_s1759">
                    <w:txbxContent>
                      <w:p w:rsidR="004215DA" w:rsidRPr="00FE4572" w:rsidRDefault="004215DA" w:rsidP="003638BC">
                        <w:pPr>
                          <w:rPr>
                            <w:szCs w:val="20"/>
                          </w:rPr>
                        </w:pPr>
                      </w:p>
                    </w:txbxContent>
                  </v:textbox>
                </v:shape>
              </w:pict>
            </w:r>
            <w:r>
              <w:rPr>
                <w:rFonts w:ascii="Times New Roman" w:hAnsi="Times New Roman" w:cs="Times New Roman"/>
                <w:noProof/>
                <w:lang w:val="fr-FR"/>
              </w:rPr>
              <w:pict>
                <v:shape id="_x0000_s1758" type="#_x0000_t202" style="position:absolute;margin-left:87.15pt;margin-top:12.75pt;width:12.3pt;height:14.25pt;z-index:252020736;mso-width-relative:margin;mso-height-relative:margin" fillcolor="#205867 [1608]" strokecolor="black [3213]">
                  <v:textbox style="mso-next-textbox:#_x0000_s1758">
                    <w:txbxContent>
                      <w:p w:rsidR="004215DA" w:rsidRPr="00FE4572" w:rsidRDefault="004215DA" w:rsidP="003638BC">
                        <w:pPr>
                          <w:rPr>
                            <w:szCs w:val="20"/>
                          </w:rPr>
                        </w:pPr>
                      </w:p>
                    </w:txbxContent>
                  </v:textbox>
                </v:shape>
              </w:pict>
            </w:r>
            <w:r>
              <w:rPr>
                <w:rFonts w:ascii="Times New Roman" w:hAnsi="Times New Roman" w:cs="Times New Roman"/>
                <w:noProof/>
                <w:lang w:val="fr-FR"/>
              </w:rPr>
              <w:pict>
                <v:shape id="_x0000_s1738" type="#_x0000_t202" style="position:absolute;margin-left:462.7pt;margin-top:5.8pt;width:73.2pt;height:48.3pt;z-index:252000256;mso-width-relative:margin;mso-height-relative:margin" filled="f" stroked="f">
                  <v:textbox style="mso-next-textbox:#_x0000_s1738">
                    <w:txbxContent>
                      <w:p w:rsidR="004215DA" w:rsidRPr="003E4533" w:rsidRDefault="004215DA" w:rsidP="003638BC">
                        <w:pPr>
                          <w:contextualSpacing/>
                          <w:jc w:val="center"/>
                          <w:rPr>
                            <w:rFonts w:ascii="Times New Roman" w:hAnsi="Times New Roman" w:cs="Times New Roman"/>
                            <w:sz w:val="20"/>
                            <w:szCs w:val="20"/>
                            <w:lang w:val="fr-FR"/>
                          </w:rPr>
                        </w:pPr>
                        <w:r w:rsidRPr="003E4533">
                          <w:rPr>
                            <w:rFonts w:ascii="Times New Roman" w:hAnsi="Times New Roman" w:cs="Times New Roman"/>
                            <w:sz w:val="20"/>
                            <w:szCs w:val="20"/>
                            <w:lang w:val="fr-FR"/>
                          </w:rPr>
                          <w:t>Change on</w:t>
                        </w:r>
                      </w:p>
                      <w:p w:rsidR="004215DA" w:rsidRPr="003E4533" w:rsidRDefault="004215DA" w:rsidP="003638BC">
                        <w:pPr>
                          <w:contextualSpacing/>
                          <w:jc w:val="center"/>
                          <w:rPr>
                            <w:rFonts w:ascii="Times New Roman" w:hAnsi="Times New Roman" w:cs="Times New Roman"/>
                            <w:sz w:val="20"/>
                            <w:szCs w:val="20"/>
                            <w:lang w:val="fr-FR"/>
                          </w:rPr>
                        </w:pPr>
                        <w:r w:rsidRPr="003E4533">
                          <w:rPr>
                            <w:rFonts w:ascii="Times New Roman" w:hAnsi="Times New Roman" w:cs="Times New Roman"/>
                            <w:sz w:val="20"/>
                            <w:szCs w:val="20"/>
                            <w:lang w:val="fr-FR"/>
                          </w:rPr>
                          <w:t>Expand Since</w:t>
                        </w:r>
                      </w:p>
                      <w:p w:rsidR="004215DA" w:rsidRPr="003E4533" w:rsidRDefault="004215DA" w:rsidP="003638BC">
                        <w:pPr>
                          <w:contextualSpacing/>
                          <w:jc w:val="center"/>
                          <w:rPr>
                            <w:rFonts w:ascii="Times New Roman" w:hAnsi="Times New Roman" w:cs="Times New Roman"/>
                            <w:sz w:val="20"/>
                            <w:szCs w:val="20"/>
                            <w:lang w:val="fr-FR"/>
                          </w:rPr>
                        </w:pPr>
                        <w:r w:rsidRPr="003E4533">
                          <w:rPr>
                            <w:rFonts w:ascii="Times New Roman" w:hAnsi="Times New Roman" w:cs="Times New Roman"/>
                            <w:sz w:val="20"/>
                            <w:szCs w:val="20"/>
                            <w:lang w:val="fr-FR"/>
                          </w:rPr>
                          <w:t>2002</w:t>
                        </w:r>
                      </w:p>
                    </w:txbxContent>
                  </v:textbox>
                </v:shape>
              </w:pict>
            </w:r>
          </w:p>
        </w:tc>
        <w:tc>
          <w:tcPr>
            <w:tcW w:w="709" w:type="dxa"/>
            <w:shd w:val="clear" w:color="auto" w:fill="DAEEF3" w:themeFill="accent5" w:themeFillTint="33"/>
          </w:tcPr>
          <w:p w:rsidR="003638BC" w:rsidRPr="003E4533" w:rsidRDefault="003638BC" w:rsidP="00CD78BD">
            <w:pPr>
              <w:rPr>
                <w:rFonts w:ascii="Times New Roman" w:hAnsi="Times New Roman" w:cs="Times New Roman"/>
                <w:b/>
                <w:bCs/>
                <w:color w:val="000000"/>
                <w:sz w:val="32"/>
                <w:szCs w:val="32"/>
              </w:rPr>
            </w:pPr>
          </w:p>
        </w:tc>
      </w:tr>
      <w:tr w:rsidR="003638BC" w:rsidRPr="003E4533" w:rsidTr="00CD78BD">
        <w:tc>
          <w:tcPr>
            <w:tcW w:w="9923" w:type="dxa"/>
            <w:shd w:val="clear" w:color="auto" w:fill="DAEEF3" w:themeFill="accent5" w:themeFillTint="33"/>
          </w:tcPr>
          <w:p w:rsidR="003638BC" w:rsidRPr="003E4533" w:rsidRDefault="003638BC" w:rsidP="00CD78BD">
            <w:pPr>
              <w:rPr>
                <w:rFonts w:ascii="Times New Roman" w:hAnsi="Times New Roman" w:cs="Times New Roman"/>
              </w:rPr>
            </w:pPr>
            <w:r w:rsidRPr="003E4533">
              <w:rPr>
                <w:rFonts w:ascii="Times New Roman" w:hAnsi="Times New Roman" w:cs="Times New Roman"/>
              </w:rPr>
              <w:tab/>
            </w:r>
            <w:r w:rsidRPr="003E4533">
              <w:rPr>
                <w:rFonts w:ascii="Times New Roman" w:hAnsi="Times New Roman" w:cs="Times New Roman"/>
              </w:rPr>
              <w:tab/>
            </w:r>
            <w:r w:rsidRPr="003E4533">
              <w:rPr>
                <w:rFonts w:ascii="Times New Roman" w:hAnsi="Times New Roman" w:cs="Times New Roman"/>
              </w:rPr>
              <w:tab/>
              <w:t>Cut back</w:t>
            </w:r>
            <w:r w:rsidRPr="003E4533">
              <w:rPr>
                <w:rFonts w:ascii="Times New Roman" w:hAnsi="Times New Roman" w:cs="Times New Roman"/>
              </w:rPr>
              <w:tab/>
            </w:r>
            <w:r w:rsidRPr="003E4533">
              <w:rPr>
                <w:rFonts w:ascii="Times New Roman" w:hAnsi="Times New Roman" w:cs="Times New Roman"/>
              </w:rPr>
              <w:tab/>
            </w:r>
            <w:r w:rsidRPr="003E4533">
              <w:rPr>
                <w:rFonts w:ascii="Times New Roman" w:hAnsi="Times New Roman" w:cs="Times New Roman"/>
              </w:rPr>
              <w:tab/>
              <w:t>Keep about the same</w:t>
            </w:r>
            <w:r w:rsidRPr="003E4533">
              <w:rPr>
                <w:rFonts w:ascii="Times New Roman" w:hAnsi="Times New Roman" w:cs="Times New Roman"/>
              </w:rPr>
              <w:tab/>
            </w:r>
            <w:r w:rsidRPr="003E4533">
              <w:rPr>
                <w:rFonts w:ascii="Times New Roman" w:hAnsi="Times New Roman" w:cs="Times New Roman"/>
              </w:rPr>
              <w:tab/>
              <w:t>Expand</w:t>
            </w:r>
          </w:p>
        </w:tc>
        <w:tc>
          <w:tcPr>
            <w:tcW w:w="709" w:type="dxa"/>
            <w:shd w:val="clear" w:color="auto" w:fill="DAEEF3" w:themeFill="accent5" w:themeFillTint="33"/>
          </w:tcPr>
          <w:p w:rsidR="003638BC" w:rsidRPr="003E4533" w:rsidRDefault="003638BC" w:rsidP="00CD78BD">
            <w:pPr>
              <w:rPr>
                <w:rFonts w:ascii="Times New Roman" w:hAnsi="Times New Roman" w:cs="Times New Roman"/>
              </w:rPr>
            </w:pPr>
          </w:p>
        </w:tc>
      </w:tr>
      <w:tr w:rsidR="003638BC" w:rsidRPr="003E4533" w:rsidTr="00CD78BD">
        <w:tc>
          <w:tcPr>
            <w:tcW w:w="9923" w:type="dxa"/>
            <w:shd w:val="clear" w:color="auto" w:fill="DAEEF3" w:themeFill="accent5" w:themeFillTint="33"/>
          </w:tcPr>
          <w:p w:rsidR="003638BC" w:rsidRPr="003E4533" w:rsidRDefault="003638BC" w:rsidP="00CD78BD">
            <w:pPr>
              <w:jc w:val="right"/>
              <w:rPr>
                <w:rFonts w:ascii="Times New Roman" w:hAnsi="Times New Roman" w:cs="Times New Roman"/>
              </w:rPr>
            </w:pPr>
          </w:p>
          <w:p w:rsidR="003638BC" w:rsidRPr="003E4533" w:rsidRDefault="003D3671" w:rsidP="00CD78BD">
            <w:pPr>
              <w:jc w:val="right"/>
              <w:rPr>
                <w:rFonts w:ascii="Times New Roman" w:hAnsi="Times New Roman" w:cs="Times New Roman"/>
              </w:rPr>
            </w:pPr>
            <w:r>
              <w:rPr>
                <w:rFonts w:ascii="Times New Roman" w:hAnsi="Times New Roman" w:cs="Times New Roman"/>
                <w:noProof/>
                <w:lang w:val="fr-FR"/>
              </w:rPr>
              <w:pict>
                <v:shape id="_x0000_s1775" type="#_x0000_t202" style="position:absolute;left:0;text-align:left;margin-left:324.1pt;margin-top:9pt;width:25.6pt;height:18.15pt;z-index:252038144;mso-width-relative:margin;mso-height-relative:margin;v-text-anchor:middle" filled="f" stroked="f">
                  <v:textbox style="mso-next-textbox:#_x0000_s1775">
                    <w:txbxContent>
                      <w:p w:rsidR="004215DA" w:rsidRPr="00C47F1E" w:rsidRDefault="004215DA" w:rsidP="003638BC">
                        <w:pPr>
                          <w:jc w:val="center"/>
                          <w:rPr>
                            <w:sz w:val="20"/>
                            <w:szCs w:val="20"/>
                            <w:lang w:val="fr-FR"/>
                          </w:rPr>
                        </w:pPr>
                        <w:r>
                          <w:rPr>
                            <w:sz w:val="20"/>
                            <w:szCs w:val="20"/>
                            <w:lang w:val="fr-FR"/>
                          </w:rPr>
                          <w:t>3</w:t>
                        </w:r>
                      </w:p>
                    </w:txbxContent>
                  </v:textbox>
                </v:shape>
              </w:pict>
            </w:r>
            <w:r>
              <w:rPr>
                <w:rFonts w:ascii="Times New Roman" w:hAnsi="Times New Roman" w:cs="Times New Roman"/>
                <w:noProof/>
                <w:lang w:val="fr-FR"/>
              </w:rPr>
              <w:pict>
                <v:shape id="_x0000_s1774" type="#_x0000_t202" style="position:absolute;left:0;text-align:left;margin-left:401.65pt;margin-top:8.6pt;width:25.6pt;height:18.15pt;z-index:252037120;mso-width-relative:margin;mso-height-relative:margin;v-text-anchor:middle" filled="f" stroked="f">
                  <v:textbox style="mso-next-textbox:#_x0000_s1774">
                    <w:txbxContent>
                      <w:p w:rsidR="004215DA" w:rsidRPr="0062613F" w:rsidRDefault="004215DA" w:rsidP="003638BC">
                        <w:pPr>
                          <w:jc w:val="center"/>
                          <w:rPr>
                            <w:color w:val="FFFFFF" w:themeColor="background1"/>
                            <w:sz w:val="20"/>
                            <w:szCs w:val="20"/>
                            <w:lang w:val="fr-FR"/>
                          </w:rPr>
                        </w:pPr>
                        <w:r>
                          <w:rPr>
                            <w:color w:val="FFFFFF" w:themeColor="background1"/>
                            <w:sz w:val="20"/>
                            <w:szCs w:val="20"/>
                            <w:lang w:val="fr-FR"/>
                          </w:rPr>
                          <w:t>79</w:t>
                        </w:r>
                      </w:p>
                    </w:txbxContent>
                  </v:textbox>
                </v:shape>
              </w:pict>
            </w:r>
            <w:r w:rsidRPr="003D3671">
              <w:rPr>
                <w:rFonts w:ascii="Times New Roman" w:hAnsi="Times New Roman" w:cs="Times New Roman"/>
                <w:noProof/>
                <w:lang w:val="en-US"/>
              </w:rPr>
              <w:pict>
                <v:shape id="_x0000_s1773" type="#_x0000_t202" style="position:absolute;left:0;text-align:left;margin-left:337pt;margin-top:8.75pt;width:25.6pt;height:18.15pt;z-index:252036096;mso-width-relative:margin;mso-height-relative:margin;v-text-anchor:middle" filled="f" stroked="f">
                  <v:textbox style="mso-next-textbox:#_x0000_s1773">
                    <w:txbxContent>
                      <w:p w:rsidR="004215DA" w:rsidRPr="0062613F" w:rsidRDefault="004215DA" w:rsidP="003638BC">
                        <w:pPr>
                          <w:jc w:val="center"/>
                          <w:rPr>
                            <w:color w:val="FFFFFF" w:themeColor="background1"/>
                            <w:sz w:val="20"/>
                            <w:szCs w:val="20"/>
                            <w:lang w:val="fr-FR"/>
                          </w:rPr>
                        </w:pPr>
                        <w:r w:rsidRPr="0062613F">
                          <w:rPr>
                            <w:color w:val="FFFFFF" w:themeColor="background1"/>
                            <w:sz w:val="20"/>
                            <w:szCs w:val="20"/>
                            <w:lang w:val="fr-FR"/>
                          </w:rPr>
                          <w:t>17</w:t>
                        </w:r>
                      </w:p>
                    </w:txbxContent>
                  </v:textbox>
                </v:shape>
              </w:pict>
            </w:r>
            <w:r>
              <w:rPr>
                <w:rFonts w:ascii="Times New Roman" w:hAnsi="Times New Roman" w:cs="Times New Roman"/>
                <w:noProof/>
                <w:lang w:val="fr-FR"/>
              </w:rPr>
              <w:pict>
                <v:shape id="_x0000_s1741" type="#_x0000_t202" style="position:absolute;left:0;text-align:left;margin-left:486.9pt;margin-top:6.7pt;width:28.5pt;height:18.15pt;z-index:252003328;mso-width-relative:margin;mso-height-relative:margin" filled="f" stroked="f">
                  <v:textbox style="mso-next-textbox:#_x0000_s1741">
                    <w:txbxContent>
                      <w:p w:rsidR="004215DA" w:rsidRPr="000549C4" w:rsidRDefault="004215DA" w:rsidP="003638BC">
                        <w:pPr>
                          <w:jc w:val="center"/>
                          <w:rPr>
                            <w:sz w:val="20"/>
                            <w:szCs w:val="20"/>
                            <w:lang w:val="fr-FR"/>
                          </w:rPr>
                        </w:pPr>
                        <w:r>
                          <w:rPr>
                            <w:sz w:val="20"/>
                            <w:szCs w:val="20"/>
                            <w:lang w:val="fr-FR"/>
                          </w:rPr>
                          <w:t>-</w:t>
                        </w:r>
                      </w:p>
                    </w:txbxContent>
                  </v:textbox>
                </v:shape>
              </w:pict>
            </w:r>
            <w:r>
              <w:rPr>
                <w:rFonts w:ascii="Times New Roman" w:hAnsi="Times New Roman" w:cs="Times New Roman"/>
                <w:noProof/>
                <w:lang w:val="fr-FR"/>
              </w:rPr>
              <w:pict>
                <v:group id="_x0000_s1710" style="position:absolute;left:0;text-align:left;margin-left:157.9pt;margin-top:10.2pt;width:48.8pt;height:272.4pt;z-index:251990016" coordorigin="3974,2457" coordsize="976,5448">
                  <v:shape id="_x0000_s1711" type="#_x0000_t202" style="position:absolute;left:4068;top:2457;width:882;height:363;mso-width-relative:margin;mso-height-relative:margin" filled="f" stroked="f">
                    <v:textbox style="mso-next-textbox:#_x0000_s1711">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txbxContent>
                    </v:textbox>
                  </v:shape>
                  <v:shape id="_x0000_s1712" type="#_x0000_t202" style="position:absolute;left:3974;top:2708;width:976;height:363;mso-width-relative:margin;mso-height-relative:margin" filled="f" stroked="f">
                    <v:textbox style="mso-next-textbox:#_x0000_s1712">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txbxContent>
                    </v:textbox>
                  </v:shape>
                  <v:shape id="_x0000_s1713" type="#_x0000_t202" style="position:absolute;left:4068;top:3041;width:882;height:364;mso-width-relative:margin;mso-height-relative:margin" filled="f" stroked="f">
                    <v:textbox style="mso-next-textbox:#_x0000_s1713">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p w:rsidR="004215DA" w:rsidRPr="001A61DB" w:rsidRDefault="004215DA" w:rsidP="003638BC">
                          <w:pPr>
                            <w:rPr>
                              <w:szCs w:val="20"/>
                            </w:rPr>
                          </w:pPr>
                        </w:p>
                      </w:txbxContent>
                    </v:textbox>
                  </v:shape>
                  <v:shape id="_x0000_s1714" type="#_x0000_t202" style="position:absolute;left:3974;top:3297;width:976;height:364;mso-width-relative:margin;mso-height-relative:margin" filled="f" stroked="f">
                    <v:textbox style="mso-next-textbox:#_x0000_s1714">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p w:rsidR="004215DA" w:rsidRPr="00A56B69" w:rsidRDefault="004215DA" w:rsidP="003638BC">
                          <w:pPr>
                            <w:jc w:val="right"/>
                            <w:rPr>
                              <w:sz w:val="20"/>
                              <w:szCs w:val="20"/>
                              <w:lang w:val="fr-FR"/>
                            </w:rPr>
                          </w:pPr>
                          <w:r w:rsidRPr="00A56B69">
                            <w:rPr>
                              <w:sz w:val="20"/>
                              <w:szCs w:val="20"/>
                              <w:lang w:val="fr-FR"/>
                            </w:rPr>
                            <w:t>supplies of energy</w:t>
                          </w:r>
                        </w:p>
                      </w:txbxContent>
                    </v:textbox>
                  </v:shape>
                  <v:shape id="_x0000_s1715" type="#_x0000_t202" style="position:absolute;left:4068;top:4211;width:882;height:363;mso-width-relative:margin;mso-height-relative:margin" filled="f" stroked="f">
                    <v:textbox style="mso-next-textbox:#_x0000_s1715">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p w:rsidR="004215DA" w:rsidRPr="001A61DB" w:rsidRDefault="004215DA" w:rsidP="003638BC">
                          <w:pPr>
                            <w:rPr>
                              <w:szCs w:val="20"/>
                            </w:rPr>
                          </w:pPr>
                        </w:p>
                      </w:txbxContent>
                    </v:textbox>
                  </v:shape>
                  <v:shape id="_x0000_s1716" type="#_x0000_t202" style="position:absolute;left:3974;top:4484;width:976;height:363;mso-width-relative:margin;mso-height-relative:margin" filled="f" stroked="f">
                    <v:textbox style="mso-next-textbox:#_x0000_s1716">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p w:rsidR="004215DA" w:rsidRPr="001A61DB" w:rsidRDefault="004215DA" w:rsidP="003638BC">
                          <w:pPr>
                            <w:rPr>
                              <w:szCs w:val="20"/>
                            </w:rPr>
                          </w:pPr>
                        </w:p>
                      </w:txbxContent>
                    </v:textbox>
                  </v:shape>
                  <v:shape id="_x0000_s1717" type="#_x0000_t202" style="position:absolute;left:3974;top:4825;width:976;height:363;mso-width-relative:margin;mso-height-relative:margin" filled="f" stroked="f">
                    <v:textbox style="mso-next-textbox:#_x0000_s1717">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p w:rsidR="004215DA" w:rsidRPr="001A61DB" w:rsidRDefault="004215DA" w:rsidP="003638BC">
                          <w:pPr>
                            <w:rPr>
                              <w:szCs w:val="20"/>
                            </w:rPr>
                          </w:pPr>
                        </w:p>
                      </w:txbxContent>
                    </v:textbox>
                  </v:shape>
                  <v:shape id="_x0000_s1718" type="#_x0000_t202" style="position:absolute;left:3974;top:5084;width:976;height:363;mso-width-relative:margin;mso-height-relative:margin" filled="f" stroked="f">
                    <v:textbox style="mso-next-textbox:#_x0000_s1718">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p w:rsidR="004215DA" w:rsidRPr="00A56B69" w:rsidRDefault="004215DA" w:rsidP="003638BC">
                          <w:pPr>
                            <w:jc w:val="right"/>
                            <w:rPr>
                              <w:sz w:val="20"/>
                              <w:szCs w:val="20"/>
                              <w:lang w:val="fr-FR"/>
                            </w:rPr>
                          </w:pPr>
                          <w:r w:rsidRPr="00A56B69">
                            <w:rPr>
                              <w:sz w:val="20"/>
                              <w:szCs w:val="20"/>
                              <w:lang w:val="fr-FR"/>
                            </w:rPr>
                            <w:t>environment</w:t>
                          </w:r>
                        </w:p>
                      </w:txbxContent>
                    </v:textbox>
                  </v:shape>
                  <v:shape id="_x0000_s1719" type="#_x0000_t202" style="position:absolute;left:4068;top:5997;width:882;height:363;mso-width-relative:margin;mso-height-relative:margin" filled="f" stroked="f">
                    <v:textbox style="mso-next-textbox:#_x0000_s1719">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p w:rsidR="004215DA" w:rsidRPr="001A61DB" w:rsidRDefault="004215DA" w:rsidP="003638BC">
                          <w:pPr>
                            <w:rPr>
                              <w:szCs w:val="20"/>
                            </w:rPr>
                          </w:pPr>
                        </w:p>
                      </w:txbxContent>
                    </v:textbox>
                  </v:shape>
                  <v:shape id="_x0000_s1720" type="#_x0000_t202" style="position:absolute;left:3974;top:6325;width:976;height:364;mso-width-relative:margin;mso-height-relative:margin" filled="f" stroked="f">
                    <v:textbox style="mso-next-textbox:#_x0000_s1720">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p w:rsidR="004215DA" w:rsidRPr="00A56B69" w:rsidRDefault="004215DA" w:rsidP="003638BC">
                          <w:pPr>
                            <w:jc w:val="right"/>
                            <w:rPr>
                              <w:sz w:val="20"/>
                              <w:szCs w:val="20"/>
                              <w:lang w:val="fr-FR"/>
                            </w:rPr>
                          </w:pPr>
                          <w:r w:rsidRPr="00A56B69">
                            <w:rPr>
                              <w:sz w:val="20"/>
                              <w:szCs w:val="20"/>
                              <w:lang w:val="fr-FR"/>
                            </w:rPr>
                            <w:t>United Nations</w:t>
                          </w:r>
                        </w:p>
                      </w:txbxContent>
                    </v:textbox>
                  </v:shape>
                  <v:shape id="_x0000_s1721" type="#_x0000_t202" style="position:absolute;left:4068;top:6674;width:882;height:363;mso-width-relative:margin;mso-height-relative:margin" filled="f" stroked="f">
                    <v:textbox style="mso-next-textbox:#_x0000_s1721">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p w:rsidR="004215DA" w:rsidRPr="001A61DB" w:rsidRDefault="004215DA" w:rsidP="003638BC">
                          <w:pPr>
                            <w:rPr>
                              <w:szCs w:val="20"/>
                            </w:rPr>
                          </w:pPr>
                        </w:p>
                      </w:txbxContent>
                    </v:textbox>
                  </v:shape>
                  <v:shape id="_x0000_s1722" type="#_x0000_t202" style="position:absolute;left:3974;top:6957;width:976;height:364;mso-width-relative:margin;mso-height-relative:margin" filled="f" stroked="f">
                    <v:textbox style="mso-next-textbox:#_x0000_s1722">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p w:rsidR="004215DA" w:rsidRPr="00A56B69" w:rsidRDefault="004215DA" w:rsidP="003638BC">
                          <w:pPr>
                            <w:jc w:val="right"/>
                            <w:rPr>
                              <w:sz w:val="20"/>
                              <w:szCs w:val="20"/>
                              <w:lang w:val="fr-FR"/>
                            </w:rPr>
                          </w:pPr>
                          <w:r w:rsidRPr="00A56B69">
                            <w:rPr>
                              <w:sz w:val="20"/>
                              <w:szCs w:val="20"/>
                              <w:lang w:val="fr-FR"/>
                            </w:rPr>
                            <w:t>foreign aggression</w:t>
                          </w:r>
                        </w:p>
                      </w:txbxContent>
                    </v:textbox>
                  </v:shape>
                  <v:shape id="_x0000_s1723" type="#_x0000_t202" style="position:absolute;left:4068;top:7286;width:882;height:363;mso-width-relative:margin;mso-height-relative:margin" filled="f" stroked="f">
                    <v:textbox style="mso-next-textbox:#_x0000_s1723">
                      <w:txbxContent>
                        <w:p w:rsidR="004215DA" w:rsidRPr="003E4533" w:rsidRDefault="004215DA" w:rsidP="003638BC">
                          <w:pPr>
                            <w:jc w:val="right"/>
                            <w:rPr>
                              <w:rFonts w:ascii="Times New Roman" w:hAnsi="Times New Roman" w:cs="Times New Roman"/>
                              <w:b/>
                              <w:sz w:val="20"/>
                              <w:szCs w:val="20"/>
                              <w:lang w:val="fr-FR"/>
                            </w:rPr>
                          </w:pPr>
                          <w:r w:rsidRPr="003E4533">
                            <w:rPr>
                              <w:rFonts w:ascii="Times New Roman" w:hAnsi="Times New Roman" w:cs="Times New Roman"/>
                              <w:b/>
                              <w:sz w:val="20"/>
                              <w:szCs w:val="20"/>
                              <w:lang w:val="fr-FR"/>
                            </w:rPr>
                            <w:t>Public</w:t>
                          </w:r>
                        </w:p>
                        <w:p w:rsidR="004215DA" w:rsidRPr="003E4533" w:rsidRDefault="004215DA" w:rsidP="003638BC">
                          <w:pPr>
                            <w:rPr>
                              <w:rFonts w:ascii="Times New Roman" w:hAnsi="Times New Roman" w:cs="Times New Roman"/>
                              <w:szCs w:val="20"/>
                            </w:rPr>
                          </w:pPr>
                        </w:p>
                      </w:txbxContent>
                    </v:textbox>
                  </v:shape>
                  <v:shape id="_x0000_s1724" type="#_x0000_t202" style="position:absolute;left:3974;top:7542;width:976;height:363;mso-width-relative:margin;mso-height-relative:margin" filled="f" stroked="f">
                    <v:textbox style="mso-next-textbox:#_x0000_s1724">
                      <w:txbxContent>
                        <w:p w:rsidR="004215DA" w:rsidRPr="003E4533" w:rsidRDefault="004215DA" w:rsidP="003638BC">
                          <w:pPr>
                            <w:jc w:val="right"/>
                            <w:rPr>
                              <w:rFonts w:ascii="Times New Roman" w:hAnsi="Times New Roman" w:cs="Times New Roman"/>
                              <w:b/>
                              <w:sz w:val="20"/>
                              <w:szCs w:val="20"/>
                              <w:lang w:val="fr-FR"/>
                            </w:rPr>
                          </w:pPr>
                          <w:r w:rsidRPr="003E4533">
                            <w:rPr>
                              <w:rFonts w:ascii="Times New Roman" w:hAnsi="Times New Roman" w:cs="Times New Roman"/>
                              <w:b/>
                              <w:sz w:val="20"/>
                              <w:szCs w:val="20"/>
                              <w:lang w:val="fr-FR"/>
                            </w:rPr>
                            <w:t>Leaders</w:t>
                          </w:r>
                        </w:p>
                        <w:p w:rsidR="004215DA" w:rsidRPr="003E4533" w:rsidRDefault="004215DA" w:rsidP="003638BC">
                          <w:pPr>
                            <w:rPr>
                              <w:rFonts w:ascii="Times New Roman" w:hAnsi="Times New Roman" w:cs="Times New Roman"/>
                              <w:szCs w:val="20"/>
                            </w:rPr>
                          </w:pPr>
                        </w:p>
                      </w:txbxContent>
                    </v:textbox>
                  </v:shape>
                  <v:shape id="_x0000_s1725" type="#_x0000_t202" style="position:absolute;left:4068;top:3581;width:882;height:364;mso-width-relative:margin;mso-height-relative:margin" filled="f" stroked="f">
                    <v:textbox style="mso-next-textbox:#_x0000_s1725">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p w:rsidR="004215DA" w:rsidRPr="001A61DB" w:rsidRDefault="004215DA" w:rsidP="003638BC">
                          <w:pPr>
                            <w:rPr>
                              <w:szCs w:val="20"/>
                            </w:rPr>
                          </w:pPr>
                        </w:p>
                      </w:txbxContent>
                    </v:textbox>
                  </v:shape>
                  <v:shape id="_x0000_s1726" type="#_x0000_t202" style="position:absolute;left:3974;top:3837;width:976;height:364;mso-width-relative:margin;mso-height-relative:margin" filled="f" stroked="f">
                    <v:textbox style="mso-next-textbox:#_x0000_s1726">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p w:rsidR="004215DA" w:rsidRPr="00A56B69" w:rsidRDefault="004215DA" w:rsidP="003638BC">
                          <w:pPr>
                            <w:jc w:val="right"/>
                            <w:rPr>
                              <w:sz w:val="20"/>
                              <w:szCs w:val="20"/>
                              <w:lang w:val="fr-FR"/>
                            </w:rPr>
                          </w:pPr>
                          <w:r w:rsidRPr="00A56B69">
                            <w:rPr>
                              <w:sz w:val="20"/>
                              <w:szCs w:val="20"/>
                              <w:lang w:val="fr-FR"/>
                            </w:rPr>
                            <w:t>supplies of energy</w:t>
                          </w:r>
                        </w:p>
                      </w:txbxContent>
                    </v:textbox>
                  </v:shape>
                  <v:shape id="_x0000_s1727" type="#_x0000_t202" style="position:absolute;left:4068;top:5426;width:882;height:364;mso-width-relative:margin;mso-height-relative:margin" filled="f" stroked="f">
                    <v:textbox style="mso-next-textbox:#_x0000_s1727">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Public</w:t>
                          </w:r>
                        </w:p>
                        <w:p w:rsidR="004215DA" w:rsidRPr="001A61DB" w:rsidRDefault="004215DA" w:rsidP="003638BC">
                          <w:pPr>
                            <w:rPr>
                              <w:szCs w:val="20"/>
                            </w:rPr>
                          </w:pPr>
                        </w:p>
                      </w:txbxContent>
                    </v:textbox>
                  </v:shape>
                  <v:shape id="_x0000_s1728" type="#_x0000_t202" style="position:absolute;left:3974;top:5682;width:976;height:364;mso-width-relative:margin;mso-height-relative:margin" filled="f" stroked="f">
                    <v:textbox style="mso-next-textbox:#_x0000_s1728">
                      <w:txbxContent>
                        <w:p w:rsidR="004215DA" w:rsidRPr="001A61DB" w:rsidRDefault="004215DA" w:rsidP="003638BC">
                          <w:pPr>
                            <w:jc w:val="right"/>
                            <w:rPr>
                              <w:b/>
                              <w:sz w:val="20"/>
                              <w:szCs w:val="20"/>
                              <w:lang w:val="fr-FR"/>
                            </w:rPr>
                          </w:pPr>
                          <w:r w:rsidRPr="003E4533">
                            <w:rPr>
                              <w:rFonts w:ascii="Times New Roman" w:hAnsi="Times New Roman" w:cs="Times New Roman"/>
                              <w:b/>
                              <w:sz w:val="20"/>
                              <w:szCs w:val="20"/>
                              <w:lang w:val="fr-FR"/>
                            </w:rPr>
                            <w:t>Leaders</w:t>
                          </w:r>
                        </w:p>
                        <w:p w:rsidR="004215DA" w:rsidRPr="00A56B69" w:rsidRDefault="004215DA" w:rsidP="003638BC">
                          <w:pPr>
                            <w:jc w:val="right"/>
                            <w:rPr>
                              <w:sz w:val="20"/>
                              <w:szCs w:val="20"/>
                              <w:lang w:val="fr-FR"/>
                            </w:rPr>
                          </w:pPr>
                          <w:r w:rsidRPr="00A56B69">
                            <w:rPr>
                              <w:sz w:val="20"/>
                              <w:szCs w:val="20"/>
                              <w:lang w:val="fr-FR"/>
                            </w:rPr>
                            <w:t>supplies of energy</w:t>
                          </w:r>
                        </w:p>
                      </w:txbxContent>
                    </v:textbox>
                  </v:shape>
                </v:group>
              </w:pict>
            </w:r>
          </w:p>
          <w:p w:rsidR="003638BC" w:rsidRPr="003E4533" w:rsidRDefault="003D3671" w:rsidP="00CD78BD">
            <w:pPr>
              <w:jc w:val="right"/>
              <w:rPr>
                <w:rFonts w:ascii="Times New Roman" w:hAnsi="Times New Roman" w:cs="Times New Roman"/>
              </w:rPr>
            </w:pPr>
            <w:r>
              <w:rPr>
                <w:rFonts w:ascii="Times New Roman" w:hAnsi="Times New Roman" w:cs="Times New Roman"/>
                <w:noProof/>
                <w:lang w:val="fr-FR"/>
              </w:rPr>
              <w:pict>
                <v:shape id="_x0000_s1761" type="#_x0000_t202" style="position:absolute;left:0;text-align:left;margin-left:200.35pt;margin-top:267.75pt;width:294.8pt;height:32.75pt;z-index:252023808;mso-width-relative:margin;mso-height-relative:margin" fillcolor="#daeef3 [664]" strokecolor="#daeef3 [664]">
                  <v:textbox style="mso-next-textbox:#_x0000_s1761">
                    <w:txbxContent>
                      <w:p w:rsidR="004215DA" w:rsidRDefault="004215DA" w:rsidP="003638BC">
                        <w:pPr>
                          <w:rPr>
                            <w:lang w:val="fr-FR"/>
                          </w:rPr>
                        </w:pPr>
                      </w:p>
                    </w:txbxContent>
                  </v:textbox>
                </v:shape>
              </w:pict>
            </w:r>
            <w:r w:rsidRPr="003D3671">
              <w:rPr>
                <w:rFonts w:ascii="Times New Roman" w:hAnsi="Times New Roman" w:cs="Times New Roman"/>
                <w:noProof/>
                <w:lang w:val="en-US"/>
              </w:rPr>
              <w:pict>
                <v:shape id="_x0000_s1709" type="#_x0000_t202" style="position:absolute;left:0;text-align:left;margin-left:485.8pt;margin-top:.4pt;width:37.05pt;height:265pt;z-index:251988992;mso-width-relative:margin;mso-height-relative:margin" strokeweight=".5pt">
                  <v:textbox style="mso-next-textbox:#_x0000_s1709">
                    <w:txbxContent>
                      <w:p w:rsidR="004215DA" w:rsidRDefault="004215DA" w:rsidP="003638BC">
                        <w:pPr>
                          <w:jc w:val="right"/>
                          <w:rPr>
                            <w:lang w:val="fr-FR"/>
                          </w:rPr>
                        </w:pPr>
                      </w:p>
                    </w:txbxContent>
                  </v:textbox>
                </v:shape>
              </w:pict>
            </w:r>
            <w:r>
              <w:rPr>
                <w:rFonts w:ascii="Times New Roman" w:hAnsi="Times New Roman" w:cs="Times New Roman"/>
                <w:noProof/>
                <w:lang w:val="fr-FR"/>
              </w:rPr>
              <w:pict>
                <v:shape id="_x0000_s1757" type="#_x0000_t32" style="position:absolute;left:0;text-align:left;margin-left:203.85pt;margin-top:.4pt;width:281.5pt;height:.05pt;z-index:252019712" o:connectortype="straight" strokeweight=".5pt"/>
              </w:pict>
            </w:r>
            <w:r>
              <w:rPr>
                <w:rFonts w:ascii="Times New Roman" w:hAnsi="Times New Roman" w:cs="Times New Roman"/>
                <w:noProof/>
                <w:lang w:val="fr-FR"/>
              </w:rPr>
              <w:pict>
                <v:shape id="_x0000_s1766" type="#_x0000_t202" style="position:absolute;left:0;text-align:left;margin-left:309.75pt;margin-top:262.6pt;width:27.25pt;height:18.15pt;z-index:252028928;mso-width-relative:margin;mso-height-relative:margin" filled="f" fillcolor="white [3212]" stroked="f" strokecolor="black [3213]">
                  <v:textbox style="mso-next-textbox:#_x0000_s1766">
                    <w:txbxContent>
                      <w:p w:rsidR="004215DA" w:rsidRPr="000549C4" w:rsidRDefault="004215DA" w:rsidP="003638BC">
                        <w:pPr>
                          <w:jc w:val="center"/>
                          <w:rPr>
                            <w:sz w:val="20"/>
                            <w:szCs w:val="20"/>
                            <w:lang w:val="fr-FR"/>
                          </w:rPr>
                        </w:pPr>
                        <w:r>
                          <w:rPr>
                            <w:sz w:val="20"/>
                            <w:szCs w:val="20"/>
                            <w:lang w:val="fr-FR"/>
                          </w:rPr>
                          <w:t>20</w:t>
                        </w:r>
                      </w:p>
                    </w:txbxContent>
                  </v:textbox>
                </v:shape>
              </w:pict>
            </w:r>
            <w:r>
              <w:rPr>
                <w:rFonts w:ascii="Times New Roman" w:hAnsi="Times New Roman" w:cs="Times New Roman"/>
                <w:noProof/>
                <w:lang w:val="fr-FR"/>
              </w:rPr>
              <w:pict>
                <v:shape id="_x0000_s1767" type="#_x0000_t202" style="position:absolute;left:0;text-align:left;margin-left:339.45pt;margin-top:262.6pt;width:21.8pt;height:18.15pt;z-index:252029952;mso-width-relative:margin;mso-height-relative:margin" filled="f" fillcolor="white [3212]" stroked="f" strokecolor="black [3213]">
                  <v:textbox style="mso-next-textbox:#_x0000_s1767">
                    <w:txbxContent>
                      <w:p w:rsidR="004215DA" w:rsidRPr="000549C4" w:rsidRDefault="004215DA" w:rsidP="003638BC">
                        <w:pPr>
                          <w:jc w:val="center"/>
                          <w:rPr>
                            <w:sz w:val="20"/>
                            <w:szCs w:val="20"/>
                            <w:lang w:val="fr-FR"/>
                          </w:rPr>
                        </w:pPr>
                        <w:r>
                          <w:rPr>
                            <w:sz w:val="20"/>
                            <w:szCs w:val="20"/>
                            <w:lang w:val="fr-FR"/>
                          </w:rPr>
                          <w:t>0</w:t>
                        </w:r>
                      </w:p>
                    </w:txbxContent>
                  </v:textbox>
                </v:shape>
              </w:pict>
            </w:r>
            <w:r>
              <w:rPr>
                <w:rFonts w:ascii="Times New Roman" w:hAnsi="Times New Roman" w:cs="Times New Roman"/>
                <w:noProof/>
                <w:lang w:val="fr-FR"/>
              </w:rPr>
              <w:pict>
                <v:shape id="_x0000_s1768" type="#_x0000_t202" style="position:absolute;left:0;text-align:left;margin-left:364.95pt;margin-top:262.6pt;width:27.2pt;height:18.15pt;z-index:252030976;mso-width-relative:margin;mso-height-relative:margin" filled="f" fillcolor="white [3212]" stroked="f" strokecolor="black [3213]">
                  <v:textbox style="mso-next-textbox:#_x0000_s1768">
                    <w:txbxContent>
                      <w:p w:rsidR="004215DA" w:rsidRPr="000549C4" w:rsidRDefault="004215DA" w:rsidP="003638BC">
                        <w:pPr>
                          <w:jc w:val="center"/>
                          <w:rPr>
                            <w:sz w:val="20"/>
                            <w:szCs w:val="20"/>
                            <w:lang w:val="fr-FR"/>
                          </w:rPr>
                        </w:pPr>
                        <w:r>
                          <w:rPr>
                            <w:sz w:val="20"/>
                            <w:szCs w:val="20"/>
                            <w:lang w:val="fr-FR"/>
                          </w:rPr>
                          <w:t>20</w:t>
                        </w:r>
                      </w:p>
                    </w:txbxContent>
                  </v:textbox>
                </v:shape>
              </w:pict>
            </w:r>
            <w:r>
              <w:rPr>
                <w:rFonts w:ascii="Times New Roman" w:hAnsi="Times New Roman" w:cs="Times New Roman"/>
                <w:noProof/>
                <w:lang w:val="fr-FR"/>
              </w:rPr>
              <w:pict>
                <v:shape id="_x0000_s1769" type="#_x0000_t202" style="position:absolute;left:0;text-align:left;margin-left:391.8pt;margin-top:262.6pt;width:27.2pt;height:18.15pt;z-index:252032000;mso-width-relative:margin;mso-height-relative:margin" filled="f" fillcolor="white [3212]" stroked="f" strokecolor="black [3213]">
                  <v:textbox style="mso-next-textbox:#_x0000_s1769">
                    <w:txbxContent>
                      <w:p w:rsidR="004215DA" w:rsidRPr="000549C4" w:rsidRDefault="004215DA" w:rsidP="003638BC">
                        <w:pPr>
                          <w:jc w:val="center"/>
                          <w:rPr>
                            <w:sz w:val="20"/>
                            <w:szCs w:val="20"/>
                            <w:lang w:val="fr-FR"/>
                          </w:rPr>
                        </w:pPr>
                        <w:r>
                          <w:rPr>
                            <w:sz w:val="20"/>
                            <w:szCs w:val="20"/>
                            <w:lang w:val="fr-FR"/>
                          </w:rPr>
                          <w:t>40</w:t>
                        </w:r>
                      </w:p>
                    </w:txbxContent>
                  </v:textbox>
                </v:shape>
              </w:pict>
            </w:r>
            <w:r>
              <w:rPr>
                <w:rFonts w:ascii="Times New Roman" w:hAnsi="Times New Roman" w:cs="Times New Roman"/>
                <w:noProof/>
                <w:lang w:val="fr-FR"/>
              </w:rPr>
              <w:pict>
                <v:shape id="_x0000_s1770" type="#_x0000_t202" style="position:absolute;left:0;text-align:left;margin-left:417.35pt;margin-top:262.6pt;width:27.25pt;height:18.15pt;z-index:252033024;mso-width-relative:margin;mso-height-relative:margin" filled="f" fillcolor="white [3212]" stroked="f" strokecolor="black [3213]">
                  <v:textbox style="mso-next-textbox:#_x0000_s1770">
                    <w:txbxContent>
                      <w:p w:rsidR="004215DA" w:rsidRPr="000549C4" w:rsidRDefault="004215DA" w:rsidP="003638BC">
                        <w:pPr>
                          <w:jc w:val="center"/>
                          <w:rPr>
                            <w:sz w:val="20"/>
                            <w:szCs w:val="20"/>
                            <w:lang w:val="fr-FR"/>
                          </w:rPr>
                        </w:pPr>
                        <w:r>
                          <w:rPr>
                            <w:sz w:val="20"/>
                            <w:szCs w:val="20"/>
                            <w:lang w:val="fr-FR"/>
                          </w:rPr>
                          <w:t>60</w:t>
                        </w:r>
                      </w:p>
                    </w:txbxContent>
                  </v:textbox>
                </v:shape>
              </w:pict>
            </w:r>
            <w:r>
              <w:rPr>
                <w:rFonts w:ascii="Times New Roman" w:hAnsi="Times New Roman" w:cs="Times New Roman"/>
                <w:noProof/>
                <w:lang w:val="fr-FR"/>
              </w:rPr>
              <w:pict>
                <v:shape id="_x0000_s1771" type="#_x0000_t202" style="position:absolute;left:0;text-align:left;margin-left:444.2pt;margin-top:262.6pt;width:27.25pt;height:18.15pt;z-index:252034048;mso-width-relative:margin;mso-height-relative:margin" filled="f" fillcolor="white [3212]" stroked="f" strokecolor="black [3213]">
                  <v:textbox style="mso-next-textbox:#_x0000_s1771">
                    <w:txbxContent>
                      <w:p w:rsidR="004215DA" w:rsidRPr="000549C4" w:rsidRDefault="004215DA" w:rsidP="003638BC">
                        <w:pPr>
                          <w:jc w:val="center"/>
                          <w:rPr>
                            <w:sz w:val="20"/>
                            <w:szCs w:val="20"/>
                            <w:lang w:val="fr-FR"/>
                          </w:rPr>
                        </w:pPr>
                        <w:r>
                          <w:rPr>
                            <w:sz w:val="20"/>
                            <w:szCs w:val="20"/>
                            <w:lang w:val="fr-FR"/>
                          </w:rPr>
                          <w:t>80</w:t>
                        </w:r>
                      </w:p>
                    </w:txbxContent>
                  </v:textbox>
                </v:shape>
              </w:pict>
            </w:r>
            <w:r>
              <w:rPr>
                <w:rFonts w:ascii="Times New Roman" w:hAnsi="Times New Roman" w:cs="Times New Roman"/>
                <w:noProof/>
                <w:lang w:val="fr-FR"/>
              </w:rPr>
              <w:pict>
                <v:shape id="_x0000_s1772" type="#_x0000_t202" style="position:absolute;left:0;text-align:left;margin-left:467.55pt;margin-top:262.6pt;width:31.35pt;height:18.15pt;z-index:252035072;mso-width-relative:margin;mso-height-relative:margin" filled="f" fillcolor="white [3212]" stroked="f" strokecolor="black [3213]">
                  <v:textbox style="mso-next-textbox:#_x0000_s1772">
                    <w:txbxContent>
                      <w:p w:rsidR="004215DA" w:rsidRPr="000549C4" w:rsidRDefault="004215DA" w:rsidP="003638BC">
                        <w:pPr>
                          <w:jc w:val="center"/>
                          <w:rPr>
                            <w:sz w:val="20"/>
                            <w:szCs w:val="20"/>
                            <w:lang w:val="fr-FR"/>
                          </w:rPr>
                        </w:pPr>
                        <w:r>
                          <w:rPr>
                            <w:sz w:val="20"/>
                            <w:szCs w:val="20"/>
                            <w:lang w:val="fr-FR"/>
                          </w:rPr>
                          <w:t>100</w:t>
                        </w:r>
                      </w:p>
                    </w:txbxContent>
                  </v:textbox>
                </v:shape>
              </w:pict>
            </w:r>
            <w:r>
              <w:rPr>
                <w:rFonts w:ascii="Times New Roman" w:hAnsi="Times New Roman" w:cs="Times New Roman"/>
                <w:noProof/>
                <w:lang w:val="fr-FR"/>
              </w:rPr>
              <w:pict>
                <v:shape id="_x0000_s1763" type="#_x0000_t202" style="position:absolute;left:0;text-align:left;margin-left:229pt;margin-top:262.6pt;width:27.2pt;height:18.15pt;z-index:252025856;mso-width-relative:margin;mso-height-relative:margin" filled="f" fillcolor="white [3212]" stroked="f" strokecolor="black [3213]">
                  <v:textbox style="mso-next-textbox:#_x0000_s1763">
                    <w:txbxContent>
                      <w:p w:rsidR="004215DA" w:rsidRPr="000549C4" w:rsidRDefault="004215DA" w:rsidP="003638BC">
                        <w:pPr>
                          <w:jc w:val="center"/>
                          <w:rPr>
                            <w:sz w:val="20"/>
                            <w:szCs w:val="20"/>
                            <w:lang w:val="fr-FR"/>
                          </w:rPr>
                        </w:pPr>
                        <w:r>
                          <w:rPr>
                            <w:sz w:val="20"/>
                            <w:szCs w:val="20"/>
                            <w:lang w:val="fr-FR"/>
                          </w:rPr>
                          <w:t>80</w:t>
                        </w:r>
                      </w:p>
                    </w:txbxContent>
                  </v:textbox>
                </v:shape>
              </w:pict>
            </w:r>
            <w:r>
              <w:rPr>
                <w:rFonts w:ascii="Times New Roman" w:hAnsi="Times New Roman" w:cs="Times New Roman"/>
                <w:noProof/>
                <w:lang w:val="fr-FR"/>
              </w:rPr>
              <w:pict>
                <v:shape id="_x0000_s1762" type="#_x0000_t202" style="position:absolute;left:0;text-align:left;margin-left:197.25pt;margin-top:262.35pt;width:33.75pt;height:18.15pt;z-index:252024832;mso-width-relative:margin;mso-height-relative:margin" filled="f" fillcolor="white [3212]" stroked="f" strokecolor="black [3213]">
                  <v:textbox style="mso-next-textbox:#_x0000_s1762">
                    <w:txbxContent>
                      <w:p w:rsidR="004215DA" w:rsidRPr="000549C4" w:rsidRDefault="004215DA" w:rsidP="003638BC">
                        <w:pPr>
                          <w:jc w:val="center"/>
                          <w:rPr>
                            <w:sz w:val="20"/>
                            <w:szCs w:val="20"/>
                            <w:lang w:val="fr-FR"/>
                          </w:rPr>
                        </w:pPr>
                        <w:r>
                          <w:rPr>
                            <w:sz w:val="20"/>
                            <w:szCs w:val="20"/>
                            <w:lang w:val="fr-FR"/>
                          </w:rPr>
                          <w:t>100</w:t>
                        </w:r>
                      </w:p>
                    </w:txbxContent>
                  </v:textbox>
                </v:shape>
              </w:pict>
            </w:r>
            <w:r>
              <w:rPr>
                <w:rFonts w:ascii="Times New Roman" w:hAnsi="Times New Roman" w:cs="Times New Roman"/>
                <w:noProof/>
                <w:lang w:val="fr-FR"/>
              </w:rPr>
              <w:pict>
                <v:shape id="_x0000_s1764" type="#_x0000_t202" style="position:absolute;left:0;text-align:left;margin-left:255.8pt;margin-top:262.6pt;width:27.25pt;height:18.15pt;z-index:252026880;mso-width-relative:margin;mso-height-relative:margin" filled="f" fillcolor="white [3212]" stroked="f" strokecolor="black [3213]">
                  <v:textbox style="mso-next-textbox:#_x0000_s1764">
                    <w:txbxContent>
                      <w:p w:rsidR="004215DA" w:rsidRPr="000549C4" w:rsidRDefault="004215DA" w:rsidP="003638BC">
                        <w:pPr>
                          <w:jc w:val="center"/>
                          <w:rPr>
                            <w:sz w:val="20"/>
                            <w:szCs w:val="20"/>
                            <w:lang w:val="fr-FR"/>
                          </w:rPr>
                        </w:pPr>
                        <w:r>
                          <w:rPr>
                            <w:sz w:val="20"/>
                            <w:szCs w:val="20"/>
                            <w:lang w:val="fr-FR"/>
                          </w:rPr>
                          <w:t>60</w:t>
                        </w:r>
                      </w:p>
                    </w:txbxContent>
                  </v:textbox>
                </v:shape>
              </w:pict>
            </w:r>
            <w:r>
              <w:rPr>
                <w:rFonts w:ascii="Times New Roman" w:hAnsi="Times New Roman" w:cs="Times New Roman"/>
                <w:noProof/>
                <w:lang w:val="fr-FR"/>
              </w:rPr>
              <w:pict>
                <v:shape id="_x0000_s1765" type="#_x0000_t202" style="position:absolute;left:0;text-align:left;margin-left:283.9pt;margin-top:262.6pt;width:27.25pt;height:18.15pt;z-index:252027904;mso-width-relative:margin;mso-height-relative:margin" filled="f" fillcolor="white [3212]" stroked="f" strokecolor="black [3213]">
                  <v:textbox style="mso-next-textbox:#_x0000_s1765">
                    <w:txbxContent>
                      <w:p w:rsidR="004215DA" w:rsidRPr="000549C4" w:rsidRDefault="004215DA" w:rsidP="003638BC">
                        <w:pPr>
                          <w:jc w:val="center"/>
                          <w:rPr>
                            <w:sz w:val="20"/>
                            <w:szCs w:val="20"/>
                            <w:lang w:val="fr-FR"/>
                          </w:rPr>
                        </w:pPr>
                        <w:r>
                          <w:rPr>
                            <w:sz w:val="20"/>
                            <w:szCs w:val="20"/>
                            <w:lang w:val="fr-FR"/>
                          </w:rPr>
                          <w:t>40</w:t>
                        </w:r>
                      </w:p>
                    </w:txbxContent>
                  </v:textbox>
                </v:shape>
              </w:pict>
            </w:r>
            <w:r>
              <w:rPr>
                <w:rFonts w:ascii="Times New Roman" w:hAnsi="Times New Roman" w:cs="Times New Roman"/>
                <w:noProof/>
                <w:lang w:val="fr-FR"/>
              </w:rPr>
              <w:pict>
                <v:shape id="_x0000_s1742" type="#_x0000_t202" style="position:absolute;left:0;text-align:left;margin-left:486.9pt;margin-top:4.55pt;width:28.5pt;height:18.15pt;z-index:252004352;mso-width-relative:margin;mso-height-relative:margin" filled="f" stroked="f">
                  <v:textbox style="mso-next-textbox:#_x0000_s1742">
                    <w:txbxContent>
                      <w:p w:rsidR="004215DA" w:rsidRPr="000549C4" w:rsidRDefault="004215DA" w:rsidP="003638BC">
                        <w:pPr>
                          <w:jc w:val="center"/>
                          <w:rPr>
                            <w:sz w:val="20"/>
                            <w:szCs w:val="20"/>
                            <w:lang w:val="fr-FR"/>
                          </w:rPr>
                        </w:pPr>
                        <w:r>
                          <w:rPr>
                            <w:sz w:val="20"/>
                            <w:szCs w:val="20"/>
                            <w:lang w:val="fr-FR"/>
                          </w:rPr>
                          <w:t>+3</w:t>
                        </w:r>
                      </w:p>
                    </w:txbxContent>
                  </v:textbox>
                </v:shape>
              </w:pict>
            </w:r>
            <w:r>
              <w:rPr>
                <w:rFonts w:ascii="Times New Roman" w:hAnsi="Times New Roman" w:cs="Times New Roman"/>
                <w:noProof/>
                <w:lang w:val="fr-FR"/>
              </w:rPr>
              <w:pict>
                <v:shape id="_x0000_s1744" type="#_x0000_t202" style="position:absolute;left:0;text-align:left;margin-left:487.65pt;margin-top:36.05pt;width:28.5pt;height:18.15pt;z-index:252006400;mso-width-relative:margin;mso-height-relative:margin" filled="f" stroked="f">
                  <v:textbox style="mso-next-textbox:#_x0000_s1744">
                    <w:txbxContent>
                      <w:p w:rsidR="004215DA" w:rsidRPr="000549C4" w:rsidRDefault="004215DA" w:rsidP="003638BC">
                        <w:pPr>
                          <w:jc w:val="center"/>
                          <w:rPr>
                            <w:sz w:val="20"/>
                            <w:szCs w:val="20"/>
                            <w:lang w:val="fr-FR"/>
                          </w:rPr>
                        </w:pPr>
                        <w:r>
                          <w:rPr>
                            <w:sz w:val="20"/>
                            <w:szCs w:val="20"/>
                            <w:lang w:val="fr-FR"/>
                          </w:rPr>
                          <w:t>+2</w:t>
                        </w:r>
                      </w:p>
                    </w:txbxContent>
                  </v:textbox>
                </v:shape>
              </w:pict>
            </w:r>
            <w:r>
              <w:rPr>
                <w:rFonts w:ascii="Times New Roman" w:hAnsi="Times New Roman" w:cs="Times New Roman"/>
                <w:noProof/>
                <w:lang w:val="fr-FR"/>
              </w:rPr>
              <w:pict>
                <v:shape id="_x0000_s1743" type="#_x0000_t202" style="position:absolute;left:0;text-align:left;margin-left:486.9pt;margin-top:25.55pt;width:28.5pt;height:18.15pt;z-index:252005376;mso-width-relative:margin;mso-height-relative:margin" filled="f" stroked="f">
                  <v:textbox style="mso-next-textbox:#_x0000_s1743">
                    <w:txbxContent>
                      <w:p w:rsidR="004215DA" w:rsidRPr="000549C4" w:rsidRDefault="004215DA" w:rsidP="003638BC">
                        <w:pPr>
                          <w:jc w:val="center"/>
                          <w:rPr>
                            <w:sz w:val="20"/>
                            <w:szCs w:val="20"/>
                            <w:lang w:val="fr-FR"/>
                          </w:rPr>
                        </w:pPr>
                        <w:r>
                          <w:rPr>
                            <w:sz w:val="20"/>
                            <w:szCs w:val="20"/>
                            <w:lang w:val="fr-FR"/>
                          </w:rPr>
                          <w:t>0</w:t>
                        </w:r>
                      </w:p>
                    </w:txbxContent>
                  </v:textbox>
                </v:shape>
              </w:pict>
            </w:r>
            <w:r>
              <w:rPr>
                <w:rFonts w:ascii="Times New Roman" w:hAnsi="Times New Roman" w:cs="Times New Roman"/>
                <w:noProof/>
                <w:lang w:val="fr-FR"/>
              </w:rPr>
              <w:pict>
                <v:shape id="_x0000_s1746" type="#_x0000_t202" style="position:absolute;left:0;text-align:left;margin-left:486.9pt;margin-top:66.05pt;width:28.5pt;height:18.15pt;z-index:252008448;mso-width-relative:margin;mso-height-relative:margin" filled="f" stroked="f">
                  <v:textbox style="mso-next-textbox:#_x0000_s1746">
                    <w:txbxContent>
                      <w:p w:rsidR="004215DA" w:rsidRPr="000549C4" w:rsidRDefault="004215DA" w:rsidP="003638BC">
                        <w:pPr>
                          <w:jc w:val="center"/>
                          <w:rPr>
                            <w:sz w:val="20"/>
                            <w:szCs w:val="20"/>
                            <w:lang w:val="fr-FR"/>
                          </w:rPr>
                        </w:pPr>
                        <w:r>
                          <w:rPr>
                            <w:sz w:val="20"/>
                            <w:szCs w:val="20"/>
                            <w:lang w:val="fr-FR"/>
                          </w:rPr>
                          <w:t>0</w:t>
                        </w:r>
                      </w:p>
                    </w:txbxContent>
                  </v:textbox>
                </v:shape>
              </w:pict>
            </w:r>
            <w:r>
              <w:rPr>
                <w:rFonts w:ascii="Times New Roman" w:hAnsi="Times New Roman" w:cs="Times New Roman"/>
                <w:noProof/>
                <w:lang w:val="fr-FR"/>
              </w:rPr>
              <w:pict>
                <v:shape id="_x0000_s1745" type="#_x0000_t202" style="position:absolute;left:0;text-align:left;margin-left:486.9pt;margin-top:56.3pt;width:28.5pt;height:18.15pt;z-index:252007424;mso-width-relative:margin;mso-height-relative:margin" filled="f" stroked="f">
                  <v:textbox style="mso-next-textbox:#_x0000_s1745">
                    <w:txbxContent>
                      <w:p w:rsidR="004215DA" w:rsidRPr="000549C4" w:rsidRDefault="004215DA" w:rsidP="003638BC">
                        <w:pPr>
                          <w:jc w:val="center"/>
                          <w:rPr>
                            <w:sz w:val="20"/>
                            <w:szCs w:val="20"/>
                            <w:lang w:val="fr-FR"/>
                          </w:rPr>
                        </w:pPr>
                        <w:r>
                          <w:rPr>
                            <w:sz w:val="20"/>
                            <w:szCs w:val="20"/>
                            <w:lang w:val="fr-FR"/>
                          </w:rPr>
                          <w:t>-1</w:t>
                        </w:r>
                      </w:p>
                    </w:txbxContent>
                  </v:textbox>
                </v:shape>
              </w:pict>
            </w:r>
            <w:r>
              <w:rPr>
                <w:rFonts w:ascii="Times New Roman" w:hAnsi="Times New Roman" w:cs="Times New Roman"/>
                <w:noProof/>
                <w:lang w:val="fr-FR"/>
              </w:rPr>
              <w:pict>
                <v:shape id="_x0000_s1748" type="#_x0000_t202" style="position:absolute;left:0;text-align:left;margin-left:486.9pt;margin-top:94.55pt;width:28.5pt;height:18.15pt;z-index:252010496;mso-width-relative:margin;mso-height-relative:margin" filled="f" stroked="f">
                  <v:textbox style="mso-next-textbox:#_x0000_s1748">
                    <w:txbxContent>
                      <w:p w:rsidR="004215DA" w:rsidRPr="000549C4" w:rsidRDefault="004215DA" w:rsidP="003638BC">
                        <w:pPr>
                          <w:jc w:val="center"/>
                          <w:rPr>
                            <w:sz w:val="20"/>
                            <w:szCs w:val="20"/>
                            <w:lang w:val="fr-FR"/>
                          </w:rPr>
                        </w:pPr>
                        <w:r>
                          <w:rPr>
                            <w:sz w:val="20"/>
                            <w:szCs w:val="20"/>
                            <w:lang w:val="fr-FR"/>
                          </w:rPr>
                          <w:t>-14</w:t>
                        </w:r>
                      </w:p>
                    </w:txbxContent>
                  </v:textbox>
                </v:shape>
              </w:pict>
            </w:r>
            <w:r>
              <w:rPr>
                <w:rFonts w:ascii="Times New Roman" w:hAnsi="Times New Roman" w:cs="Times New Roman"/>
                <w:noProof/>
                <w:lang w:val="fr-FR"/>
              </w:rPr>
              <w:pict>
                <v:shape id="_x0000_s1739" type="#_x0000_t202" style="position:absolute;left:0;text-align:left;margin-left:486.9pt;margin-top:124.55pt;width:28.5pt;height:18.15pt;z-index:252001280;mso-width-relative:margin;mso-height-relative:margin" filled="f" stroked="f">
                  <v:textbox style="mso-next-textbox:#_x0000_s1739">
                    <w:txbxContent>
                      <w:p w:rsidR="004215DA" w:rsidRPr="000549C4" w:rsidRDefault="004215DA" w:rsidP="003638BC">
                        <w:pPr>
                          <w:jc w:val="center"/>
                          <w:rPr>
                            <w:sz w:val="20"/>
                            <w:szCs w:val="20"/>
                            <w:lang w:val="fr-FR"/>
                          </w:rPr>
                        </w:pPr>
                        <w:r>
                          <w:rPr>
                            <w:sz w:val="20"/>
                            <w:szCs w:val="20"/>
                            <w:lang w:val="fr-FR"/>
                          </w:rPr>
                          <w:t>-5</w:t>
                        </w:r>
                      </w:p>
                    </w:txbxContent>
                  </v:textbox>
                </v:shape>
              </w:pict>
            </w:r>
            <w:r>
              <w:rPr>
                <w:rFonts w:ascii="Times New Roman" w:hAnsi="Times New Roman" w:cs="Times New Roman"/>
                <w:noProof/>
                <w:lang w:val="fr-FR"/>
              </w:rPr>
              <w:pict>
                <v:shape id="_x0000_s1751" type="#_x0000_t202" style="position:absolute;left:0;text-align:left;margin-left:486.9pt;margin-top:157.55pt;width:28.5pt;height:18.15pt;z-index:252013568;mso-width-relative:margin;mso-height-relative:margin" filled="f" stroked="f">
                  <v:textbox style="mso-next-textbox:#_x0000_s1751">
                    <w:txbxContent>
                      <w:p w:rsidR="004215DA" w:rsidRPr="000549C4" w:rsidRDefault="004215DA" w:rsidP="003638BC">
                        <w:pPr>
                          <w:rPr>
                            <w:sz w:val="20"/>
                            <w:szCs w:val="20"/>
                            <w:lang w:val="fr-FR"/>
                          </w:rPr>
                        </w:pPr>
                        <w:r>
                          <w:rPr>
                            <w:sz w:val="20"/>
                            <w:szCs w:val="20"/>
                            <w:lang w:val="fr-FR"/>
                          </w:rPr>
                          <w:t>-15</w:t>
                        </w:r>
                      </w:p>
                    </w:txbxContent>
                  </v:textbox>
                </v:shape>
              </w:pict>
            </w:r>
            <w:r>
              <w:rPr>
                <w:rFonts w:ascii="Times New Roman" w:hAnsi="Times New Roman" w:cs="Times New Roman"/>
                <w:noProof/>
                <w:lang w:val="fr-FR"/>
              </w:rPr>
              <w:pict>
                <v:shape id="_x0000_s1756" type="#_x0000_t202" style="position:absolute;left:0;text-align:left;margin-left:486.9pt;margin-top:178.55pt;width:28.5pt;height:18.15pt;z-index:252018688;mso-width-relative:margin;mso-height-relative:margin" filled="f" stroked="f">
                  <v:textbox style="mso-next-textbox:#_x0000_s1756">
                    <w:txbxContent>
                      <w:p w:rsidR="004215DA" w:rsidRPr="000549C4" w:rsidRDefault="004215DA" w:rsidP="003638BC">
                        <w:pPr>
                          <w:jc w:val="center"/>
                          <w:rPr>
                            <w:sz w:val="20"/>
                            <w:szCs w:val="20"/>
                            <w:lang w:val="fr-FR"/>
                          </w:rPr>
                        </w:pPr>
                        <w:r>
                          <w:rPr>
                            <w:sz w:val="20"/>
                            <w:szCs w:val="20"/>
                            <w:lang w:val="fr-FR"/>
                          </w:rPr>
                          <w:t>-</w:t>
                        </w:r>
                      </w:p>
                    </w:txbxContent>
                  </v:textbox>
                </v:shape>
              </w:pict>
            </w:r>
            <w:r>
              <w:rPr>
                <w:rFonts w:ascii="Times New Roman" w:hAnsi="Times New Roman" w:cs="Times New Roman"/>
                <w:noProof/>
                <w:lang w:val="fr-FR"/>
              </w:rPr>
              <w:pict>
                <v:shape id="_x0000_s1740" type="#_x0000_t202" style="position:absolute;left:0;text-align:left;margin-left:486.9pt;margin-top:186.05pt;width:28.5pt;height:18.15pt;z-index:252002304;mso-width-relative:margin;mso-height-relative:margin" filled="f" stroked="f">
                  <v:textbox style="mso-next-textbox:#_x0000_s1740">
                    <w:txbxContent>
                      <w:p w:rsidR="004215DA" w:rsidRPr="000549C4" w:rsidRDefault="004215DA" w:rsidP="003638BC">
                        <w:pPr>
                          <w:jc w:val="center"/>
                          <w:rPr>
                            <w:sz w:val="20"/>
                            <w:szCs w:val="20"/>
                            <w:lang w:val="fr-FR"/>
                          </w:rPr>
                        </w:pPr>
                        <w:r>
                          <w:rPr>
                            <w:sz w:val="20"/>
                            <w:szCs w:val="20"/>
                            <w:lang w:val="fr-FR"/>
                          </w:rPr>
                          <w:t>-</w:t>
                        </w:r>
                      </w:p>
                    </w:txbxContent>
                  </v:textbox>
                </v:shape>
              </w:pict>
            </w:r>
            <w:r>
              <w:rPr>
                <w:rFonts w:ascii="Times New Roman" w:hAnsi="Times New Roman" w:cs="Times New Roman"/>
                <w:noProof/>
                <w:lang w:val="fr-FR"/>
              </w:rPr>
              <w:pict>
                <v:shape id="_x0000_s1753" type="#_x0000_t202" style="position:absolute;left:0;text-align:left;margin-left:484.65pt;margin-top:217.55pt;width:33.3pt;height:18.15pt;z-index:252015616;mso-width-relative:margin;mso-height-relative:margin" filled="f" stroked="f">
                  <v:textbox style="mso-next-textbox:#_x0000_s1753">
                    <w:txbxContent>
                      <w:p w:rsidR="004215DA" w:rsidRPr="000549C4" w:rsidRDefault="004215DA" w:rsidP="003638BC">
                        <w:pPr>
                          <w:jc w:val="center"/>
                          <w:rPr>
                            <w:sz w:val="20"/>
                            <w:szCs w:val="20"/>
                            <w:lang w:val="fr-FR"/>
                          </w:rPr>
                        </w:pPr>
                        <w:r>
                          <w:rPr>
                            <w:sz w:val="20"/>
                            <w:szCs w:val="20"/>
                            <w:lang w:val="fr-FR"/>
                          </w:rPr>
                          <w:t>+3</w:t>
                        </w:r>
                      </w:p>
                    </w:txbxContent>
                  </v:textbox>
                </v:shape>
              </w:pict>
            </w:r>
            <w:r>
              <w:rPr>
                <w:rFonts w:ascii="Times New Roman" w:hAnsi="Times New Roman" w:cs="Times New Roman"/>
                <w:noProof/>
                <w:lang w:val="fr-FR"/>
              </w:rPr>
              <w:pict>
                <v:shape id="_x0000_s1754" type="#_x0000_t202" style="position:absolute;left:0;text-align:left;margin-left:486.9pt;margin-top:242.3pt;width:28.5pt;height:18.15pt;z-index:252016640;mso-width-relative:margin;mso-height-relative:margin" filled="f" stroked="f">
                  <v:textbox style="mso-next-textbox:#_x0000_s1754">
                    <w:txbxContent>
                      <w:p w:rsidR="004215DA" w:rsidRPr="000549C4" w:rsidRDefault="004215DA" w:rsidP="003638BC">
                        <w:pPr>
                          <w:jc w:val="center"/>
                          <w:rPr>
                            <w:sz w:val="20"/>
                            <w:szCs w:val="20"/>
                            <w:lang w:val="fr-FR"/>
                          </w:rPr>
                        </w:pPr>
                        <w:r>
                          <w:rPr>
                            <w:sz w:val="20"/>
                            <w:szCs w:val="20"/>
                            <w:lang w:val="fr-FR"/>
                          </w:rPr>
                          <w:t>-</w:t>
                        </w:r>
                      </w:p>
                    </w:txbxContent>
                  </v:textbox>
                </v:shape>
              </w:pict>
            </w:r>
            <w:r>
              <w:rPr>
                <w:rFonts w:ascii="Times New Roman" w:hAnsi="Times New Roman" w:cs="Times New Roman"/>
                <w:noProof/>
                <w:lang w:val="fr-FR"/>
              </w:rPr>
              <w:pict>
                <v:shape id="_x0000_s1755" type="#_x0000_t202" style="position:absolute;left:0;text-align:left;margin-left:486.9pt;margin-top:249.8pt;width:28.5pt;height:18.15pt;z-index:252017664;mso-width-relative:margin;mso-height-relative:margin" filled="f" stroked="f">
                  <v:textbox style="mso-next-textbox:#_x0000_s1755">
                    <w:txbxContent>
                      <w:p w:rsidR="004215DA" w:rsidRPr="000549C4" w:rsidRDefault="004215DA" w:rsidP="003638BC">
                        <w:pPr>
                          <w:jc w:val="center"/>
                          <w:rPr>
                            <w:sz w:val="20"/>
                            <w:szCs w:val="20"/>
                            <w:lang w:val="fr-FR"/>
                          </w:rPr>
                        </w:pPr>
                        <w:r>
                          <w:rPr>
                            <w:sz w:val="20"/>
                            <w:szCs w:val="20"/>
                            <w:lang w:val="fr-FR"/>
                          </w:rPr>
                          <w:t>+5</w:t>
                        </w:r>
                      </w:p>
                    </w:txbxContent>
                  </v:textbox>
                </v:shape>
              </w:pict>
            </w:r>
            <w:r w:rsidR="003638BC" w:rsidRPr="003E4533">
              <w:rPr>
                <w:rFonts w:ascii="Times New Roman" w:hAnsi="Times New Roman" w:cs="Times New Roman"/>
                <w:noProof/>
                <w:lang w:val="fr-FR" w:eastAsia="fr-FR"/>
              </w:rPr>
              <w:drawing>
                <wp:inline distT="0" distB="0" distL="0" distR="0">
                  <wp:extent cx="3586480" cy="3762375"/>
                  <wp:effectExtent l="0" t="0" r="0" b="0"/>
                  <wp:docPr id="41"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ascii="Times New Roman" w:hAnsi="Times New Roman" w:cs="Times New Roman"/>
                <w:noProof/>
                <w:lang w:val="fr-FR"/>
              </w:rPr>
              <w:pict>
                <v:shape id="_x0000_s1747" type="#_x0000_t202" style="position:absolute;left:0;text-align:left;margin-left:486.9pt;margin-top:86.3pt;width:28.5pt;height:18.15pt;z-index:252009472;mso-position-horizontal-relative:text;mso-position-vertical-relative:text;mso-width-relative:margin;mso-height-relative:margin" filled="f" stroked="f">
                  <v:textbox style="mso-next-textbox:#_x0000_s1747">
                    <w:txbxContent>
                      <w:p w:rsidR="004215DA" w:rsidRPr="000549C4" w:rsidRDefault="004215DA" w:rsidP="003638BC">
                        <w:pPr>
                          <w:jc w:val="center"/>
                          <w:rPr>
                            <w:sz w:val="20"/>
                            <w:szCs w:val="20"/>
                            <w:lang w:val="fr-FR"/>
                          </w:rPr>
                        </w:pPr>
                        <w:r>
                          <w:rPr>
                            <w:sz w:val="20"/>
                            <w:szCs w:val="20"/>
                            <w:lang w:val="fr-FR"/>
                          </w:rPr>
                          <w:t>-5</w:t>
                        </w:r>
                      </w:p>
                    </w:txbxContent>
                  </v:textbox>
                </v:shape>
              </w:pict>
            </w:r>
            <w:r>
              <w:rPr>
                <w:rFonts w:ascii="Times New Roman" w:hAnsi="Times New Roman" w:cs="Times New Roman"/>
                <w:noProof/>
                <w:lang w:val="fr-FR"/>
              </w:rPr>
              <w:pict>
                <v:shape id="_x0000_s1732" type="#_x0000_t202" style="position:absolute;left:0;text-align:left;margin-left:-3.3pt;margin-top:116.7pt;width:173.25pt;height:37.6pt;z-index:251994112;mso-position-horizontal-relative:text;mso-position-vertical-relative:text;mso-width-relative:margin;mso-height-relative:margin" filled="f" stroked="f">
                  <v:textbox style="mso-next-textbox:#_x0000_s1732">
                    <w:txbxContent>
                      <w:p w:rsidR="004215DA" w:rsidRPr="003E4533" w:rsidRDefault="004215DA" w:rsidP="003638BC">
                        <w:pPr>
                          <w:contextualSpacing/>
                          <w:jc w:val="right"/>
                          <w:rPr>
                            <w:rFonts w:ascii="Times New Roman" w:hAnsi="Times New Roman" w:cs="Times New Roman"/>
                            <w:sz w:val="20"/>
                            <w:szCs w:val="20"/>
                            <w:lang w:val="en-US"/>
                          </w:rPr>
                        </w:pPr>
                        <w:r w:rsidRPr="003E4533">
                          <w:rPr>
                            <w:rFonts w:ascii="Times New Roman" w:hAnsi="Times New Roman" w:cs="Times New Roman"/>
                            <w:sz w:val="20"/>
                            <w:szCs w:val="20"/>
                            <w:lang w:val="en-US"/>
                          </w:rPr>
                          <w:t>Gathering intelligence information</w:t>
                        </w:r>
                      </w:p>
                      <w:p w:rsidR="004215DA" w:rsidRPr="003E4533" w:rsidRDefault="004215DA" w:rsidP="003638BC">
                        <w:pPr>
                          <w:contextualSpacing/>
                          <w:jc w:val="right"/>
                          <w:rPr>
                            <w:rFonts w:ascii="Times New Roman" w:hAnsi="Times New Roman" w:cs="Times New Roman"/>
                            <w:sz w:val="20"/>
                            <w:szCs w:val="20"/>
                            <w:lang w:val="en-US"/>
                          </w:rPr>
                        </w:pPr>
                        <w:r w:rsidRPr="003E4533">
                          <w:rPr>
                            <w:rFonts w:ascii="Times New Roman" w:hAnsi="Times New Roman" w:cs="Times New Roman"/>
                            <w:sz w:val="20"/>
                            <w:szCs w:val="20"/>
                            <w:lang w:val="en-US"/>
                          </w:rPr>
                          <w:t>about other countries</w:t>
                        </w:r>
                      </w:p>
                    </w:txbxContent>
                  </v:textbox>
                </v:shape>
              </w:pict>
            </w:r>
            <w:r>
              <w:rPr>
                <w:rFonts w:ascii="Times New Roman" w:hAnsi="Times New Roman" w:cs="Times New Roman"/>
                <w:noProof/>
                <w:lang w:val="fr-FR"/>
              </w:rPr>
              <w:pict>
                <v:shape id="_x0000_s1749" type="#_x0000_t202" style="position:absolute;left:0;text-align:left;margin-left:486.9pt;margin-top:117.05pt;width:28.5pt;height:18.15pt;z-index:252011520;mso-position-horizontal-relative:text;mso-position-vertical-relative:text;mso-width-relative:margin;mso-height-relative:margin" filled="f" stroked="f">
                  <v:textbox style="mso-next-textbox:#_x0000_s1749">
                    <w:txbxContent>
                      <w:p w:rsidR="004215DA" w:rsidRPr="000549C4" w:rsidRDefault="004215DA" w:rsidP="003638BC">
                        <w:pPr>
                          <w:jc w:val="center"/>
                          <w:rPr>
                            <w:sz w:val="20"/>
                            <w:szCs w:val="20"/>
                            <w:lang w:val="fr-FR"/>
                          </w:rPr>
                        </w:pPr>
                        <w:r>
                          <w:rPr>
                            <w:sz w:val="20"/>
                            <w:szCs w:val="20"/>
                            <w:lang w:val="fr-FR"/>
                          </w:rPr>
                          <w:t>-10</w:t>
                        </w:r>
                      </w:p>
                    </w:txbxContent>
                  </v:textbox>
                </v:shape>
              </w:pict>
            </w:r>
            <w:r>
              <w:rPr>
                <w:rFonts w:ascii="Times New Roman" w:hAnsi="Times New Roman" w:cs="Times New Roman"/>
                <w:noProof/>
                <w:lang w:val="fr-FR"/>
              </w:rPr>
              <w:pict>
                <v:shape id="_x0000_s1750" type="#_x0000_t202" style="position:absolute;left:0;text-align:left;margin-left:486.9pt;margin-top:147.8pt;width:28.5pt;height:18.15pt;z-index:252012544;mso-position-horizontal-relative:text;mso-position-vertical-relative:text;mso-width-relative:margin;mso-height-relative:margin" filled="f" stroked="f">
                  <v:textbox style="mso-next-textbox:#_x0000_s1750">
                    <w:txbxContent>
                      <w:p w:rsidR="004215DA" w:rsidRPr="000549C4" w:rsidRDefault="004215DA" w:rsidP="003638BC">
                        <w:pPr>
                          <w:jc w:val="center"/>
                          <w:rPr>
                            <w:sz w:val="20"/>
                            <w:szCs w:val="20"/>
                            <w:lang w:val="fr-FR"/>
                          </w:rPr>
                        </w:pPr>
                        <w:r>
                          <w:rPr>
                            <w:sz w:val="20"/>
                            <w:szCs w:val="20"/>
                            <w:lang w:val="fr-FR"/>
                          </w:rPr>
                          <w:t>-7</w:t>
                        </w:r>
                      </w:p>
                    </w:txbxContent>
                  </v:textbox>
                </v:shape>
              </w:pict>
            </w:r>
            <w:r>
              <w:rPr>
                <w:rFonts w:ascii="Times New Roman" w:hAnsi="Times New Roman" w:cs="Times New Roman"/>
                <w:noProof/>
                <w:lang w:val="fr-FR"/>
              </w:rPr>
              <w:pict>
                <v:shape id="_x0000_s1752" type="#_x0000_t202" style="position:absolute;left:0;text-align:left;margin-left:486.9pt;margin-top:209.3pt;width:28.5pt;height:18.15pt;z-index:252014592;mso-position-horizontal-relative:text;mso-position-vertical-relative:text;mso-width-relative:margin;mso-height-relative:margin" filled="f" stroked="f">
                  <v:textbox style="mso-next-textbox:#_x0000_s1752">
                    <w:txbxContent>
                      <w:p w:rsidR="004215DA" w:rsidRPr="000549C4" w:rsidRDefault="004215DA" w:rsidP="003638BC">
                        <w:pPr>
                          <w:jc w:val="center"/>
                          <w:rPr>
                            <w:sz w:val="20"/>
                            <w:szCs w:val="20"/>
                            <w:lang w:val="fr-FR"/>
                          </w:rPr>
                        </w:pPr>
                        <w:r>
                          <w:rPr>
                            <w:sz w:val="20"/>
                            <w:szCs w:val="20"/>
                            <w:lang w:val="fr-FR"/>
                          </w:rPr>
                          <w:t>-4</w:t>
                        </w:r>
                      </w:p>
                    </w:txbxContent>
                  </v:textbox>
                </v:shape>
              </w:pict>
            </w:r>
            <w:r>
              <w:rPr>
                <w:rFonts w:ascii="Times New Roman" w:hAnsi="Times New Roman" w:cs="Times New Roman"/>
                <w:noProof/>
                <w:lang w:val="fr-FR"/>
              </w:rPr>
              <w:pict>
                <v:shape id="_x0000_s1733" type="#_x0000_t202" style="position:absolute;left:0;text-align:left;margin-left:12.65pt;margin-top:179.05pt;width:156.55pt;height:29.35pt;z-index:251995136;mso-position-horizontal-relative:text;mso-position-vertical-relative:text;mso-width-relative:margin;mso-height-relative:margin" filled="f" stroked="f">
                  <v:textbox style="mso-next-textbox:#_x0000_s1733">
                    <w:txbxContent>
                      <w:p w:rsidR="004215DA" w:rsidRPr="003E4533" w:rsidRDefault="004215DA" w:rsidP="003638BC">
                        <w:pPr>
                          <w:jc w:val="right"/>
                          <w:rPr>
                            <w:rFonts w:ascii="Times New Roman" w:hAnsi="Times New Roman" w:cs="Times New Roman"/>
                            <w:sz w:val="20"/>
                            <w:szCs w:val="20"/>
                            <w:lang w:val="fr-FR"/>
                          </w:rPr>
                        </w:pPr>
                        <w:r w:rsidRPr="003E4533">
                          <w:rPr>
                            <w:rFonts w:ascii="Times New Roman" w:hAnsi="Times New Roman" w:cs="Times New Roman"/>
                            <w:sz w:val="20"/>
                            <w:szCs w:val="20"/>
                            <w:lang w:val="fr-FR"/>
                          </w:rPr>
                          <w:t>Farm subsidies</w:t>
                        </w:r>
                      </w:p>
                      <w:p w:rsidR="004215DA" w:rsidRPr="003E4533" w:rsidRDefault="004215DA" w:rsidP="003638BC">
                        <w:pPr>
                          <w:rPr>
                            <w:rFonts w:ascii="Times New Roman" w:hAnsi="Times New Roman" w:cs="Times New Roman"/>
                            <w:szCs w:val="20"/>
                          </w:rPr>
                        </w:pPr>
                      </w:p>
                    </w:txbxContent>
                  </v:textbox>
                </v:shape>
              </w:pict>
            </w:r>
            <w:r>
              <w:rPr>
                <w:rFonts w:ascii="Times New Roman" w:hAnsi="Times New Roman" w:cs="Times New Roman"/>
                <w:noProof/>
                <w:lang w:val="fr-FR"/>
              </w:rPr>
              <w:pict>
                <v:shape id="_x0000_s1737" type="#_x0000_t202" style="position:absolute;left:0;text-align:left;margin-left:12.65pt;margin-top:150.5pt;width:156.55pt;height:23.3pt;z-index:251999232;mso-position-horizontal-relative:text;mso-position-vertical-relative:text;mso-width-relative:margin;mso-height-relative:margin" filled="f" stroked="f">
                  <v:textbox style="mso-next-textbox:#_x0000_s1737">
                    <w:txbxContent>
                      <w:p w:rsidR="004215DA" w:rsidRPr="003E4533" w:rsidRDefault="004215DA" w:rsidP="003638BC">
                        <w:pPr>
                          <w:jc w:val="right"/>
                          <w:rPr>
                            <w:rFonts w:ascii="Times New Roman" w:hAnsi="Times New Roman" w:cs="Times New Roman"/>
                            <w:sz w:val="20"/>
                            <w:szCs w:val="20"/>
                            <w:lang w:val="fr-FR"/>
                          </w:rPr>
                        </w:pPr>
                        <w:r w:rsidRPr="003E4533">
                          <w:rPr>
                            <w:rFonts w:ascii="Times New Roman" w:hAnsi="Times New Roman" w:cs="Times New Roman"/>
                            <w:sz w:val="20"/>
                            <w:szCs w:val="20"/>
                            <w:lang w:val="fr-FR"/>
                          </w:rPr>
                          <w:t>Defense spending</w:t>
                        </w:r>
                      </w:p>
                      <w:p w:rsidR="004215DA" w:rsidRPr="003E4533" w:rsidRDefault="004215DA" w:rsidP="003638BC">
                        <w:pPr>
                          <w:rPr>
                            <w:rFonts w:ascii="Times New Roman" w:hAnsi="Times New Roman" w:cs="Times New Roman"/>
                            <w:szCs w:val="20"/>
                          </w:rPr>
                        </w:pPr>
                      </w:p>
                    </w:txbxContent>
                  </v:textbox>
                </v:shape>
              </w:pict>
            </w:r>
            <w:r>
              <w:rPr>
                <w:rFonts w:ascii="Times New Roman" w:hAnsi="Times New Roman" w:cs="Times New Roman"/>
                <w:noProof/>
                <w:lang w:val="fr-FR"/>
              </w:rPr>
              <w:pict>
                <v:shape id="_x0000_s1731" type="#_x0000_t202" style="position:absolute;left:0;text-align:left;margin-left:12.65pt;margin-top:89.75pt;width:156.55pt;height:30.7pt;z-index:251993088;mso-position-horizontal-relative:text;mso-position-vertical-relative:text;mso-width-relative:margin;mso-height-relative:margin" filled="f" stroked="f">
                  <v:textbox style="mso-next-textbox:#_x0000_s1731">
                    <w:txbxContent>
                      <w:p w:rsidR="004215DA" w:rsidRPr="003E4533" w:rsidRDefault="004215DA" w:rsidP="003638BC">
                        <w:pPr>
                          <w:jc w:val="right"/>
                          <w:rPr>
                            <w:rFonts w:ascii="Times New Roman" w:hAnsi="Times New Roman" w:cs="Times New Roman"/>
                            <w:sz w:val="20"/>
                            <w:szCs w:val="20"/>
                            <w:lang w:val="fr-FR"/>
                          </w:rPr>
                        </w:pPr>
                        <w:r w:rsidRPr="003E4533">
                          <w:rPr>
                            <w:rFonts w:ascii="Times New Roman" w:hAnsi="Times New Roman" w:cs="Times New Roman"/>
                            <w:sz w:val="20"/>
                            <w:szCs w:val="20"/>
                            <w:lang w:val="fr-FR"/>
                          </w:rPr>
                          <w:t>Homeland security</w:t>
                        </w:r>
                      </w:p>
                      <w:p w:rsidR="004215DA" w:rsidRPr="003E4533" w:rsidRDefault="004215DA" w:rsidP="003638BC">
                        <w:pPr>
                          <w:rPr>
                            <w:rFonts w:ascii="Times New Roman" w:hAnsi="Times New Roman" w:cs="Times New Roman"/>
                            <w:szCs w:val="20"/>
                          </w:rPr>
                        </w:pPr>
                      </w:p>
                    </w:txbxContent>
                  </v:textbox>
                </v:shape>
              </w:pict>
            </w:r>
            <w:r>
              <w:rPr>
                <w:rFonts w:ascii="Times New Roman" w:hAnsi="Times New Roman" w:cs="Times New Roman"/>
                <w:noProof/>
                <w:lang w:val="fr-FR"/>
              </w:rPr>
              <w:pict>
                <v:shape id="_x0000_s1736" type="#_x0000_t202" style="position:absolute;left:0;text-align:left;margin-left:12.65pt;margin-top:58.25pt;width:156.55pt;height:25.75pt;z-index:251998208;mso-position-horizontal-relative:text;mso-position-vertical-relative:text;mso-width-relative:margin;mso-height-relative:margin" filled="f" stroked="f">
                  <v:textbox style="mso-next-textbox:#_x0000_s1736">
                    <w:txbxContent>
                      <w:p w:rsidR="004215DA" w:rsidRPr="003E4533" w:rsidRDefault="004215DA" w:rsidP="003638BC">
                        <w:pPr>
                          <w:jc w:val="right"/>
                          <w:rPr>
                            <w:rFonts w:ascii="Times New Roman" w:hAnsi="Times New Roman" w:cs="Times New Roman"/>
                            <w:sz w:val="20"/>
                            <w:szCs w:val="20"/>
                            <w:lang w:val="fr-FR"/>
                          </w:rPr>
                        </w:pPr>
                        <w:r w:rsidRPr="003E4533">
                          <w:rPr>
                            <w:rFonts w:ascii="Times New Roman" w:hAnsi="Times New Roman" w:cs="Times New Roman"/>
                            <w:sz w:val="20"/>
                            <w:szCs w:val="20"/>
                            <w:lang w:val="fr-FR"/>
                          </w:rPr>
                          <w:t>Social security</w:t>
                        </w:r>
                      </w:p>
                      <w:p w:rsidR="004215DA" w:rsidRPr="003E4533" w:rsidRDefault="004215DA" w:rsidP="003638BC">
                        <w:pPr>
                          <w:rPr>
                            <w:rFonts w:ascii="Times New Roman" w:hAnsi="Times New Roman" w:cs="Times New Roman"/>
                            <w:szCs w:val="20"/>
                          </w:rPr>
                        </w:pPr>
                      </w:p>
                    </w:txbxContent>
                  </v:textbox>
                </v:shape>
              </w:pict>
            </w:r>
            <w:r>
              <w:rPr>
                <w:rFonts w:ascii="Times New Roman" w:hAnsi="Times New Roman" w:cs="Times New Roman"/>
                <w:noProof/>
                <w:lang w:val="fr-FR"/>
              </w:rPr>
              <w:pict>
                <v:shape id="_x0000_s1735" type="#_x0000_t202" style="position:absolute;left:0;text-align:left;margin-left:12.65pt;margin-top:243.5pt;width:156.55pt;height:18.15pt;z-index:251997184;mso-position-horizontal-relative:text;mso-position-vertical-relative:text;mso-width-relative:margin;mso-height-relative:margin" filled="f" stroked="f">
                  <v:textbox style="mso-next-textbox:#_x0000_s1735">
                    <w:txbxContent>
                      <w:p w:rsidR="004215DA" w:rsidRPr="00A73B8E" w:rsidRDefault="004215DA" w:rsidP="003638BC">
                        <w:pPr>
                          <w:jc w:val="right"/>
                          <w:rPr>
                            <w:rFonts w:ascii="Times New Roman" w:hAnsi="Times New Roman" w:cs="Times New Roman"/>
                            <w:sz w:val="20"/>
                            <w:szCs w:val="20"/>
                            <w:lang w:val="en-US"/>
                          </w:rPr>
                        </w:pPr>
                        <w:r w:rsidRPr="00A73B8E">
                          <w:rPr>
                            <w:rFonts w:ascii="Times New Roman" w:hAnsi="Times New Roman" w:cs="Times New Roman"/>
                            <w:sz w:val="20"/>
                            <w:szCs w:val="20"/>
                            <w:lang w:val="en-US"/>
                          </w:rPr>
                          <w:t>Military aid to other nations</w:t>
                        </w:r>
                      </w:p>
                      <w:p w:rsidR="004215DA" w:rsidRPr="003E4533" w:rsidRDefault="004215DA" w:rsidP="003638BC">
                        <w:pPr>
                          <w:rPr>
                            <w:rFonts w:ascii="Times New Roman" w:hAnsi="Times New Roman" w:cs="Times New Roman"/>
                            <w:szCs w:val="20"/>
                          </w:rPr>
                        </w:pPr>
                      </w:p>
                    </w:txbxContent>
                  </v:textbox>
                </v:shape>
              </w:pict>
            </w:r>
            <w:r>
              <w:rPr>
                <w:rFonts w:ascii="Times New Roman" w:hAnsi="Times New Roman" w:cs="Times New Roman"/>
                <w:noProof/>
                <w:lang w:val="fr-FR"/>
              </w:rPr>
              <w:pict>
                <v:shape id="_x0000_s1734" type="#_x0000_t202" style="position:absolute;left:0;text-align:left;margin-left:12.65pt;margin-top:212.9pt;width:156.55pt;height:18.15pt;z-index:251996160;mso-position-horizontal-relative:text;mso-position-vertical-relative:text;mso-width-relative:margin;mso-height-relative:margin" filled="f" stroked="f">
                  <v:textbox style="mso-next-textbox:#_x0000_s1734">
                    <w:txbxContent>
                      <w:p w:rsidR="004215DA" w:rsidRPr="00A73B8E" w:rsidRDefault="004215DA" w:rsidP="003638BC">
                        <w:pPr>
                          <w:jc w:val="right"/>
                          <w:rPr>
                            <w:rFonts w:ascii="Times New Roman" w:hAnsi="Times New Roman" w:cs="Times New Roman"/>
                            <w:sz w:val="20"/>
                            <w:szCs w:val="20"/>
                            <w:lang w:val="en-US"/>
                          </w:rPr>
                        </w:pPr>
                        <w:r w:rsidRPr="00A73B8E">
                          <w:rPr>
                            <w:rFonts w:ascii="Times New Roman" w:hAnsi="Times New Roman" w:cs="Times New Roman"/>
                            <w:sz w:val="20"/>
                            <w:szCs w:val="20"/>
                            <w:lang w:val="en-US"/>
                          </w:rPr>
                          <w:t>Economic aid to other nations</w:t>
                        </w:r>
                      </w:p>
                      <w:p w:rsidR="004215DA" w:rsidRPr="003E4533" w:rsidRDefault="004215DA" w:rsidP="003638BC">
                        <w:pPr>
                          <w:rPr>
                            <w:rFonts w:ascii="Times New Roman" w:hAnsi="Times New Roman" w:cs="Times New Roman"/>
                            <w:szCs w:val="20"/>
                          </w:rPr>
                        </w:pPr>
                      </w:p>
                    </w:txbxContent>
                  </v:textbox>
                </v:shape>
              </w:pict>
            </w:r>
            <w:r>
              <w:rPr>
                <w:rFonts w:ascii="Times New Roman" w:hAnsi="Times New Roman" w:cs="Times New Roman"/>
                <w:noProof/>
                <w:lang w:val="fr-FR"/>
              </w:rPr>
              <w:pict>
                <v:shape id="_x0000_s1730" type="#_x0000_t202" style="position:absolute;left:0;text-align:left;margin-left:12.65pt;margin-top:31.25pt;width:156.55pt;height:18.2pt;z-index:251992064;mso-position-horizontal-relative:text;mso-position-vertical-relative:text;mso-width-relative:margin;mso-height-relative:margin" filled="f" stroked="f">
                  <v:textbox style="mso-next-textbox:#_x0000_s1730">
                    <w:txbxContent>
                      <w:p w:rsidR="004215DA" w:rsidRPr="003E4533" w:rsidRDefault="004215DA" w:rsidP="003638BC">
                        <w:pPr>
                          <w:jc w:val="right"/>
                          <w:rPr>
                            <w:rFonts w:ascii="Times New Roman" w:hAnsi="Times New Roman" w:cs="Times New Roman"/>
                            <w:sz w:val="20"/>
                            <w:szCs w:val="20"/>
                            <w:lang w:val="fr-FR"/>
                          </w:rPr>
                        </w:pPr>
                        <w:r w:rsidRPr="003E4533">
                          <w:rPr>
                            <w:rFonts w:ascii="Times New Roman" w:hAnsi="Times New Roman" w:cs="Times New Roman"/>
                            <w:sz w:val="20"/>
                            <w:szCs w:val="20"/>
                            <w:lang w:val="fr-FR"/>
                          </w:rPr>
                          <w:t>Aid to education</w:t>
                        </w:r>
                      </w:p>
                      <w:p w:rsidR="004215DA" w:rsidRPr="003E4533" w:rsidRDefault="004215DA" w:rsidP="003638BC">
                        <w:pPr>
                          <w:rPr>
                            <w:rFonts w:ascii="Times New Roman" w:hAnsi="Times New Roman" w:cs="Times New Roman"/>
                            <w:szCs w:val="20"/>
                          </w:rPr>
                        </w:pPr>
                      </w:p>
                    </w:txbxContent>
                  </v:textbox>
                </v:shape>
              </w:pict>
            </w:r>
            <w:r>
              <w:rPr>
                <w:rFonts w:ascii="Times New Roman" w:hAnsi="Times New Roman" w:cs="Times New Roman"/>
                <w:noProof/>
                <w:lang w:val="fr-FR"/>
              </w:rPr>
              <w:pict>
                <v:shape id="_x0000_s1729" type="#_x0000_t202" style="position:absolute;left:0;text-align:left;margin-left:12.65pt;margin-top:2.05pt;width:156.55pt;height:18.15pt;z-index:251991040;mso-position-horizontal-relative:text;mso-position-vertical-relative:text;mso-width-relative:margin;mso-height-relative:margin" filled="f" stroked="f">
                  <v:textbox style="mso-next-textbox:#_x0000_s1729">
                    <w:txbxContent>
                      <w:p w:rsidR="004215DA" w:rsidRPr="003E4533" w:rsidRDefault="004215DA" w:rsidP="003638BC">
                        <w:pPr>
                          <w:jc w:val="right"/>
                          <w:rPr>
                            <w:rFonts w:ascii="Times New Roman" w:hAnsi="Times New Roman" w:cs="Times New Roman"/>
                            <w:sz w:val="20"/>
                            <w:szCs w:val="20"/>
                            <w:lang w:val="fr-FR"/>
                          </w:rPr>
                        </w:pPr>
                        <w:r w:rsidRPr="003E4533">
                          <w:rPr>
                            <w:rFonts w:ascii="Times New Roman" w:hAnsi="Times New Roman" w:cs="Times New Roman"/>
                            <w:sz w:val="20"/>
                            <w:szCs w:val="20"/>
                            <w:lang w:val="fr-FR"/>
                          </w:rPr>
                          <w:t>Health care</w:t>
                        </w:r>
                      </w:p>
                    </w:txbxContent>
                  </v:textbox>
                </v:shape>
              </w:pict>
            </w:r>
          </w:p>
          <w:p w:rsidR="003638BC" w:rsidRPr="003E4533" w:rsidRDefault="003638BC" w:rsidP="00CD78BD">
            <w:pPr>
              <w:jc w:val="right"/>
              <w:rPr>
                <w:rFonts w:ascii="Times New Roman" w:hAnsi="Times New Roman" w:cs="Times New Roman"/>
              </w:rPr>
            </w:pPr>
          </w:p>
        </w:tc>
        <w:tc>
          <w:tcPr>
            <w:tcW w:w="709" w:type="dxa"/>
            <w:shd w:val="clear" w:color="auto" w:fill="DAEEF3" w:themeFill="accent5" w:themeFillTint="33"/>
          </w:tcPr>
          <w:p w:rsidR="003638BC" w:rsidRPr="003E4533" w:rsidRDefault="003638BC" w:rsidP="00CD78BD">
            <w:pPr>
              <w:jc w:val="right"/>
              <w:rPr>
                <w:rFonts w:ascii="Times New Roman" w:hAnsi="Times New Roman" w:cs="Times New Roman"/>
              </w:rPr>
            </w:pPr>
          </w:p>
        </w:tc>
      </w:tr>
    </w:tbl>
    <w:p w:rsidR="003638BC" w:rsidRDefault="003638BC" w:rsidP="000D413F">
      <w:pPr>
        <w:spacing w:after="0" w:line="240" w:lineRule="auto"/>
        <w:rPr>
          <w:rFonts w:ascii="Times New Roman" w:hAnsi="Times New Roman" w:cs="Times New Roman"/>
          <w:sz w:val="18"/>
          <w:szCs w:val="18"/>
        </w:rPr>
      </w:pPr>
      <w:r w:rsidRPr="003638BC">
        <w:rPr>
          <w:rFonts w:ascii="Times New Roman" w:hAnsi="Times New Roman" w:cs="Times New Roman"/>
          <w:b/>
          <w:sz w:val="20"/>
          <w:szCs w:val="18"/>
        </w:rPr>
        <w:t>Figure 3.13</w:t>
      </w:r>
      <w:r w:rsidRPr="003638BC">
        <w:rPr>
          <w:rFonts w:ascii="Times New Roman" w:hAnsi="Times New Roman" w:cs="Times New Roman"/>
          <w:sz w:val="20"/>
          <w:szCs w:val="18"/>
        </w:rPr>
        <w:t xml:space="preserve"> </w:t>
      </w:r>
      <w:r w:rsidRPr="003638BC">
        <w:rPr>
          <w:rFonts w:ascii="Times New Roman" w:hAnsi="Times New Roman" w:cs="Times New Roman"/>
          <w:sz w:val="18"/>
          <w:szCs w:val="18"/>
        </w:rPr>
        <w:t xml:space="preserve">Source.: </w:t>
      </w:r>
      <w:r w:rsidRPr="003638BC">
        <w:rPr>
          <w:rFonts w:ascii="Times New Roman" w:hAnsi="Times New Roman" w:cs="Times New Roman"/>
          <w:i/>
          <w:sz w:val="18"/>
          <w:szCs w:val="18"/>
          <w:u w:val="single"/>
        </w:rPr>
        <w:t>Global views 2004, American Public Opinion and Foreign Policy</w:t>
      </w:r>
      <w:r w:rsidRPr="003638BC">
        <w:rPr>
          <w:rFonts w:ascii="Times New Roman" w:hAnsi="Times New Roman" w:cs="Times New Roman"/>
          <w:sz w:val="18"/>
          <w:szCs w:val="18"/>
        </w:rPr>
        <w:t xml:space="preserve">, the U.S, the Chicago Council on Foreign relations, 2004, P. 15 in </w:t>
      </w:r>
      <w:hyperlink r:id="rId35" w:history="1">
        <w:r w:rsidR="003F14D3" w:rsidRPr="00753798">
          <w:rPr>
            <w:rStyle w:val="Lienhypertexte"/>
            <w:rFonts w:ascii="Times New Roman" w:hAnsi="Times New Roman" w:cs="Times New Roman"/>
            <w:sz w:val="18"/>
            <w:szCs w:val="18"/>
          </w:rPr>
          <w:t>www.ccfr;org</w:t>
        </w:r>
      </w:hyperlink>
    </w:p>
    <w:p w:rsidR="003F14D3" w:rsidRPr="003638BC" w:rsidRDefault="003F14D3" w:rsidP="003638BC">
      <w:pPr>
        <w:rPr>
          <w:rFonts w:ascii="Times New Roman" w:hAnsi="Times New Roman" w:cs="Times New Roman"/>
        </w:rPr>
      </w:pPr>
      <w:r w:rsidRPr="00F73F41">
        <w:rPr>
          <w:rFonts w:ascii="Times New Roman" w:hAnsi="Times New Roman" w:cs="Times New Roman"/>
          <w:b/>
          <w:sz w:val="28"/>
          <w:szCs w:val="24"/>
        </w:rPr>
        <w:t>(Refer to Chapter Two</w:t>
      </w:r>
      <w:r w:rsidR="008E6805">
        <w:rPr>
          <w:rFonts w:ascii="Times New Roman" w:hAnsi="Times New Roman" w:cs="Times New Roman"/>
          <w:b/>
          <w:sz w:val="28"/>
          <w:szCs w:val="24"/>
        </w:rPr>
        <w:t>, Page 96</w:t>
      </w:r>
      <w:r w:rsidRPr="00F73F41">
        <w:rPr>
          <w:rFonts w:ascii="Times New Roman" w:hAnsi="Times New Roman" w:cs="Times New Roman"/>
          <w:b/>
          <w:sz w:val="28"/>
          <w:szCs w:val="24"/>
        </w:rPr>
        <w:t>)</w:t>
      </w:r>
    </w:p>
    <w:p w:rsidR="00995E05" w:rsidRDefault="00995E05">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tblBorders>
          <w:insideH w:val="none" w:sz="0" w:space="0" w:color="auto"/>
          <w:insideV w:val="none" w:sz="0" w:space="0" w:color="auto"/>
        </w:tblBorders>
        <w:tblLook w:val="04A0"/>
      </w:tblPr>
      <w:tblGrid>
        <w:gridCol w:w="9212"/>
      </w:tblGrid>
      <w:tr w:rsidR="003638BC" w:rsidRPr="00CF1DF6" w:rsidTr="00CD78BD">
        <w:tc>
          <w:tcPr>
            <w:tcW w:w="9212" w:type="dxa"/>
            <w:shd w:val="clear" w:color="auto" w:fill="DAEEF3" w:themeFill="accent5" w:themeFillTint="33"/>
          </w:tcPr>
          <w:p w:rsidR="003638BC" w:rsidRPr="00CF1DF6" w:rsidRDefault="003638BC" w:rsidP="00CD78BD">
            <w:pPr>
              <w:rPr>
                <w:rFonts w:ascii="Times New Roman" w:hAnsi="Times New Roman" w:cs="Times New Roman"/>
                <w:b/>
                <w:bCs/>
                <w:color w:val="000000"/>
                <w:sz w:val="32"/>
                <w:szCs w:val="32"/>
              </w:rPr>
            </w:pPr>
            <w:r w:rsidRPr="00CF1DF6">
              <w:rPr>
                <w:rFonts w:ascii="Times New Roman" w:hAnsi="Times New Roman" w:cs="Times New Roman"/>
                <w:b/>
                <w:bCs/>
                <w:color w:val="000000"/>
                <w:sz w:val="32"/>
                <w:szCs w:val="32"/>
              </w:rPr>
              <w:lastRenderedPageBreak/>
              <w:t>U.S ROLE AS WORLD POLICEMAN</w:t>
            </w:r>
          </w:p>
          <w:p w:rsidR="003638BC" w:rsidRPr="00CF1DF6" w:rsidRDefault="003638BC" w:rsidP="00CD78BD">
            <w:pPr>
              <w:rPr>
                <w:rFonts w:ascii="Times New Roman" w:hAnsi="Times New Roman" w:cs="Times New Roman"/>
                <w:i/>
                <w:iCs/>
                <w:color w:val="000000"/>
              </w:rPr>
            </w:pPr>
            <w:r w:rsidRPr="00CF1DF6">
              <w:rPr>
                <w:rFonts w:ascii="Times New Roman" w:hAnsi="Times New Roman" w:cs="Times New Roman"/>
                <w:i/>
                <w:iCs/>
                <w:color w:val="000000"/>
              </w:rPr>
              <w:t>Percentage who say the following</w:t>
            </w:r>
          </w:p>
          <w:p w:rsidR="003638BC" w:rsidRPr="00CF1DF6" w:rsidRDefault="003638BC" w:rsidP="00CD78BD">
            <w:pPr>
              <w:rPr>
                <w:rFonts w:ascii="Times New Roman" w:hAnsi="Times New Roman" w:cs="Times New Roman"/>
                <w:i/>
                <w:iCs/>
                <w:color w:val="000000"/>
              </w:rPr>
            </w:pPr>
          </w:p>
        </w:tc>
      </w:tr>
      <w:tr w:rsidR="003638BC" w:rsidRPr="00CF1DF6" w:rsidTr="00CD78BD">
        <w:tc>
          <w:tcPr>
            <w:tcW w:w="9212" w:type="dxa"/>
            <w:shd w:val="clear" w:color="auto" w:fill="DAEEF3" w:themeFill="accent5" w:themeFillTint="33"/>
          </w:tcPr>
          <w:p w:rsidR="003638BC" w:rsidRPr="00CF1DF6" w:rsidRDefault="003638BC" w:rsidP="00CD78BD">
            <w:pPr>
              <w:rPr>
                <w:rFonts w:ascii="Times New Roman" w:hAnsi="Times New Roman" w:cs="Times New Roman"/>
                <w:color w:val="000000"/>
              </w:rPr>
            </w:pPr>
            <w:r w:rsidRPr="00CF1DF6">
              <w:rPr>
                <w:rFonts w:ascii="Times New Roman" w:hAnsi="Times New Roman" w:cs="Times New Roman"/>
                <w:color w:val="000000"/>
              </w:rPr>
              <w:t>The United States has the responsibility to play the role of world policeman, that is, to fight violations of international law and aggression wherever they occur.</w:t>
            </w:r>
          </w:p>
        </w:tc>
      </w:tr>
      <w:tr w:rsidR="003638BC" w:rsidRPr="00CF1DF6" w:rsidTr="00CD78BD">
        <w:tc>
          <w:tcPr>
            <w:tcW w:w="9212" w:type="dxa"/>
            <w:shd w:val="clear" w:color="auto" w:fill="DAEEF3" w:themeFill="accent5" w:themeFillTint="33"/>
          </w:tcPr>
          <w:p w:rsidR="003638BC" w:rsidRPr="00CF1DF6" w:rsidRDefault="003D3671" w:rsidP="00CD78BD">
            <w:pPr>
              <w:rPr>
                <w:rFonts w:ascii="Times New Roman" w:hAnsi="Times New Roman" w:cs="Times New Roman"/>
              </w:rPr>
            </w:pPr>
            <w:r>
              <w:rPr>
                <w:rFonts w:ascii="Times New Roman" w:hAnsi="Times New Roman" w:cs="Times New Roman"/>
                <w:noProof/>
                <w:lang w:val="fr-FR"/>
              </w:rPr>
              <w:pict>
                <v:shape id="_x0000_s1789" type="#_x0000_t202" style="position:absolute;margin-left:190.45pt;margin-top:16.05pt;width:10.2pt;height:10pt;z-index:252045312;mso-position-horizontal-relative:text;mso-position-vertical-relative:text;mso-width-relative:margin;mso-height-relative:margin" fillcolor="#205867 [1608]">
                  <v:textbox style="mso-next-textbox:#_x0000_s1789">
                    <w:txbxContent>
                      <w:p w:rsidR="004215DA" w:rsidRDefault="004215DA" w:rsidP="003638BC">
                        <w:pPr>
                          <w:shd w:val="clear" w:color="auto" w:fill="215868" w:themeFill="accent5" w:themeFillShade="80"/>
                          <w:rPr>
                            <w:lang w:val="fr-FR"/>
                          </w:rPr>
                        </w:pPr>
                      </w:p>
                    </w:txbxContent>
                  </v:textbox>
                </v:shape>
              </w:pict>
            </w:r>
          </w:p>
          <w:p w:rsidR="003638BC" w:rsidRPr="00CF1DF6" w:rsidRDefault="003D3671" w:rsidP="00CD78BD">
            <w:pPr>
              <w:rPr>
                <w:rFonts w:ascii="Times New Roman" w:hAnsi="Times New Roman" w:cs="Times New Roman"/>
              </w:rPr>
            </w:pPr>
            <w:r w:rsidRPr="003D3671">
              <w:rPr>
                <w:rFonts w:ascii="Times New Roman" w:hAnsi="Times New Roman" w:cs="Times New Roman"/>
                <w:noProof/>
                <w:lang w:val="en-US"/>
              </w:rPr>
              <w:pict>
                <v:shape id="_x0000_s1788" type="#_x0000_t202" style="position:absolute;margin-left:90.1pt;margin-top:2.55pt;width:10.2pt;height:10pt;z-index:252044288;mso-width-relative:margin;mso-height-relative:margin" fillcolor="#92cddc [1944]">
                  <v:textbox style="mso-next-textbox:#_x0000_s1788">
                    <w:txbxContent>
                      <w:p w:rsidR="004215DA" w:rsidRDefault="004215DA" w:rsidP="003638BC">
                        <w:pPr>
                          <w:rPr>
                            <w:lang w:val="fr-FR"/>
                          </w:rPr>
                        </w:pPr>
                      </w:p>
                    </w:txbxContent>
                  </v:textbox>
                </v:shape>
              </w:pict>
            </w:r>
            <w:r w:rsidR="003638BC" w:rsidRPr="00CF1DF6">
              <w:rPr>
                <w:rFonts w:ascii="Times New Roman" w:hAnsi="Times New Roman" w:cs="Times New Roman"/>
              </w:rPr>
              <w:tab/>
            </w:r>
            <w:r w:rsidR="003638BC" w:rsidRPr="00CF1DF6">
              <w:rPr>
                <w:rFonts w:ascii="Times New Roman" w:hAnsi="Times New Roman" w:cs="Times New Roman"/>
              </w:rPr>
              <w:tab/>
            </w:r>
            <w:r w:rsidR="003638BC" w:rsidRPr="00CF1DF6">
              <w:rPr>
                <w:rFonts w:ascii="Times New Roman" w:hAnsi="Times New Roman" w:cs="Times New Roman"/>
              </w:rPr>
              <w:tab/>
              <w:t>No</w:t>
            </w:r>
            <w:r w:rsidR="003638BC" w:rsidRPr="00CF1DF6">
              <w:rPr>
                <w:rFonts w:ascii="Times New Roman" w:hAnsi="Times New Roman" w:cs="Times New Roman"/>
              </w:rPr>
              <w:tab/>
            </w:r>
            <w:r w:rsidR="003638BC" w:rsidRPr="00CF1DF6">
              <w:rPr>
                <w:rFonts w:ascii="Times New Roman" w:hAnsi="Times New Roman" w:cs="Times New Roman"/>
              </w:rPr>
              <w:tab/>
            </w:r>
            <w:r w:rsidR="003638BC" w:rsidRPr="00CF1DF6">
              <w:rPr>
                <w:rFonts w:ascii="Times New Roman" w:hAnsi="Times New Roman" w:cs="Times New Roman"/>
              </w:rPr>
              <w:tab/>
              <w:t>Yes</w:t>
            </w:r>
          </w:p>
          <w:p w:rsidR="003638BC" w:rsidRPr="00CF1DF6" w:rsidRDefault="003D3671" w:rsidP="00CD78BD">
            <w:pPr>
              <w:rPr>
                <w:rFonts w:ascii="Times New Roman" w:hAnsi="Times New Roman" w:cs="Times New Roman"/>
              </w:rPr>
            </w:pPr>
            <w:r>
              <w:rPr>
                <w:rFonts w:ascii="Times New Roman" w:hAnsi="Times New Roman" w:cs="Times New Roman"/>
                <w:noProof/>
                <w:lang w:val="fr-FR"/>
              </w:rPr>
              <w:pict>
                <v:group id="_x0000_s1776" style="position:absolute;margin-left:71.75pt;margin-top:5.7pt;width:381.75pt;height:120.4pt;z-index:252040192" coordorigin="2852,3811" coordsize="7635,2408">
                  <v:shape id="_x0000_s1777" type="#_x0000_t202" style="position:absolute;left:3362;top:5866;width:7125;height:353;mso-width-relative:margin;mso-height-relative:margin" fillcolor="#daeef3 [664]" stroked="f">
                    <v:textbox style="mso-next-textbox:#_x0000_s1777">
                      <w:txbxContent>
                        <w:p w:rsidR="004215DA" w:rsidRDefault="004215DA" w:rsidP="003638BC">
                          <w:pPr>
                            <w:rPr>
                              <w:lang w:val="fr-FR"/>
                            </w:rPr>
                          </w:pPr>
                        </w:p>
                      </w:txbxContent>
                    </v:textbox>
                  </v:shape>
                  <v:shape id="_x0000_s1778" type="#_x0000_t202" style="position:absolute;left:10217;top:3968;width:238;height:2179;mso-width-relative:margin;mso-height-relative:margin" fillcolor="#daeef3 [664]" stroked="f">
                    <v:textbox style="mso-next-textbox:#_x0000_s1778">
                      <w:txbxContent>
                        <w:p w:rsidR="004215DA" w:rsidRDefault="004215DA" w:rsidP="003638BC">
                          <w:pPr>
                            <w:rPr>
                              <w:lang w:val="fr-FR"/>
                            </w:rPr>
                          </w:pPr>
                        </w:p>
                      </w:txbxContent>
                    </v:textbox>
                  </v:shape>
                  <v:shape id="_x0000_s1779" type="#_x0000_t202" style="position:absolute;left:3167;top:3811;width:7125;height:353;mso-width-relative:margin;mso-height-relative:margin" fillcolor="#daeef3 [664]" stroked="f">
                    <v:textbox style="mso-next-textbox:#_x0000_s1779">
                      <w:txbxContent>
                        <w:p w:rsidR="004215DA" w:rsidRDefault="004215DA" w:rsidP="003638BC">
                          <w:pPr>
                            <w:rPr>
                              <w:lang w:val="fr-FR"/>
                            </w:rPr>
                          </w:pPr>
                        </w:p>
                      </w:txbxContent>
                    </v:textbox>
                  </v:shape>
                  <v:shape id="_x0000_s1780" type="#_x0000_t202" style="position:absolute;left:2852;top:3904;width:568;height:2179;mso-width-relative:margin;mso-height-relative:margin" fillcolor="#daeef3 [664]" stroked="f">
                    <v:textbox style="mso-next-textbox:#_x0000_s1780">
                      <w:txbxContent>
                        <w:p w:rsidR="004215DA" w:rsidRDefault="004215DA" w:rsidP="003638BC">
                          <w:pPr>
                            <w:rPr>
                              <w:lang w:val="fr-FR"/>
                            </w:rPr>
                          </w:pPr>
                        </w:p>
                      </w:txbxContent>
                    </v:textbox>
                  </v:shape>
                </v:group>
              </w:pict>
            </w:r>
          </w:p>
        </w:tc>
      </w:tr>
      <w:tr w:rsidR="003638BC" w:rsidRPr="00CF1DF6" w:rsidTr="00CD78BD">
        <w:tc>
          <w:tcPr>
            <w:tcW w:w="9212" w:type="dxa"/>
            <w:shd w:val="clear" w:color="auto" w:fill="DAEEF3" w:themeFill="accent5" w:themeFillTint="33"/>
          </w:tcPr>
          <w:p w:rsidR="003638BC" w:rsidRPr="00CF1DF6" w:rsidRDefault="003D3671" w:rsidP="00CD78BD">
            <w:pPr>
              <w:jc w:val="right"/>
              <w:rPr>
                <w:rFonts w:ascii="Times New Roman" w:hAnsi="Times New Roman" w:cs="Times New Roman"/>
              </w:rPr>
            </w:pPr>
            <w:r w:rsidRPr="003D3671">
              <w:rPr>
                <w:rFonts w:ascii="Times New Roman" w:hAnsi="Times New Roman" w:cs="Times New Roman"/>
                <w:noProof/>
                <w:lang w:val="en-US"/>
              </w:rPr>
              <w:pict>
                <v:shape id="_x0000_s1786" type="#_x0000_t202" style="position:absolute;left:0;text-align:left;margin-left:59.1pt;margin-top:43.2pt;width:58.95pt;height:20.4pt;z-index:252042240;mso-position-horizontal-relative:text;mso-position-vertical-relative:text;mso-width-relative:margin;mso-height-relative:margin" filled="f" stroked="f">
                  <v:textbox style="mso-next-textbox:#_x0000_s1786">
                    <w:txbxContent>
                      <w:p w:rsidR="004215DA" w:rsidRDefault="004215DA" w:rsidP="003638BC">
                        <w:pPr>
                          <w:rPr>
                            <w:lang w:val="fr-FR"/>
                          </w:rPr>
                        </w:pPr>
                        <w:r>
                          <w:rPr>
                            <w:lang w:val="fr-FR"/>
                          </w:rPr>
                          <w:t>Public</w:t>
                        </w:r>
                      </w:p>
                    </w:txbxContent>
                  </v:textbox>
                </v:shape>
              </w:pict>
            </w:r>
            <w:r>
              <w:rPr>
                <w:rFonts w:ascii="Times New Roman" w:hAnsi="Times New Roman" w:cs="Times New Roman"/>
                <w:noProof/>
                <w:lang w:val="fr-FR"/>
              </w:rPr>
              <w:pict>
                <v:shape id="_x0000_s1799" type="#_x0000_t202" style="position:absolute;left:0;text-align:left;margin-left:424.35pt;margin-top:100.2pt;width:27.3pt;height:20.4pt;z-index:252055552;mso-position-horizontal-relative:text;mso-position-vertical-relative:text;mso-width-relative:margin;mso-height-relative:margin" filled="f" fillcolor="white [3212]" stroked="f" strokecolor="black [3213]">
                  <v:textbox style="mso-next-textbox:#_x0000_s1799">
                    <w:txbxContent>
                      <w:p w:rsidR="004215DA" w:rsidRDefault="004215DA" w:rsidP="003638BC">
                        <w:pPr>
                          <w:rPr>
                            <w:lang w:val="fr-FR"/>
                          </w:rPr>
                        </w:pPr>
                        <w:r>
                          <w:rPr>
                            <w:lang w:val="fr-FR"/>
                          </w:rPr>
                          <w:t>60</w:t>
                        </w:r>
                      </w:p>
                    </w:txbxContent>
                  </v:textbox>
                </v:shape>
              </w:pict>
            </w:r>
            <w:r>
              <w:rPr>
                <w:rFonts w:ascii="Times New Roman" w:hAnsi="Times New Roman" w:cs="Times New Roman"/>
                <w:noProof/>
                <w:lang w:val="fr-FR"/>
              </w:rPr>
              <w:pict>
                <v:shape id="_x0000_s1798" type="#_x0000_t202" style="position:absolute;left:0;text-align:left;margin-left:377.85pt;margin-top:100.2pt;width:27.3pt;height:20.4pt;z-index:252054528;mso-position-horizontal-relative:text;mso-position-vertical-relative:text;mso-width-relative:margin;mso-height-relative:margin" filled="f" fillcolor="white [3212]" stroked="f" strokecolor="black [3213]">
                  <v:textbox style="mso-next-textbox:#_x0000_s1798">
                    <w:txbxContent>
                      <w:p w:rsidR="004215DA" w:rsidRDefault="004215DA" w:rsidP="003638BC">
                        <w:pPr>
                          <w:rPr>
                            <w:lang w:val="fr-FR"/>
                          </w:rPr>
                        </w:pPr>
                        <w:r>
                          <w:rPr>
                            <w:lang w:val="fr-FR"/>
                          </w:rPr>
                          <w:t>40</w:t>
                        </w:r>
                      </w:p>
                    </w:txbxContent>
                  </v:textbox>
                </v:shape>
              </w:pict>
            </w:r>
            <w:r>
              <w:rPr>
                <w:rFonts w:ascii="Times New Roman" w:hAnsi="Times New Roman" w:cs="Times New Roman"/>
                <w:noProof/>
                <w:lang w:val="fr-FR"/>
              </w:rPr>
              <w:pict>
                <v:shape id="_x0000_s1795" type="#_x0000_t202" style="position:absolute;left:0;text-align:left;margin-left:233.1pt;margin-top:100.2pt;width:27.3pt;height:20.4pt;z-index:252051456;mso-position-horizontal-relative:text;mso-position-vertical-relative:text;mso-width-relative:margin;mso-height-relative:margin" filled="f" fillcolor="white [3212]" stroked="f" strokecolor="black [3213]">
                  <v:textbox style="mso-next-textbox:#_x0000_s1795">
                    <w:txbxContent>
                      <w:p w:rsidR="004215DA" w:rsidRDefault="004215DA" w:rsidP="003638BC">
                        <w:pPr>
                          <w:rPr>
                            <w:lang w:val="fr-FR"/>
                          </w:rPr>
                        </w:pPr>
                        <w:r>
                          <w:rPr>
                            <w:lang w:val="fr-FR"/>
                          </w:rPr>
                          <w:t>20</w:t>
                        </w:r>
                      </w:p>
                    </w:txbxContent>
                  </v:textbox>
                </v:shape>
              </w:pict>
            </w:r>
            <w:r>
              <w:rPr>
                <w:rFonts w:ascii="Times New Roman" w:hAnsi="Times New Roman" w:cs="Times New Roman"/>
                <w:noProof/>
                <w:lang w:val="fr-FR"/>
              </w:rPr>
              <w:pict>
                <v:shape id="_x0000_s1794" type="#_x0000_t202" style="position:absolute;left:0;text-align:left;margin-left:185.1pt;margin-top:100.2pt;width:27.3pt;height:20.4pt;z-index:252050432;mso-position-horizontal-relative:text;mso-position-vertical-relative:text;mso-width-relative:margin;mso-height-relative:margin" filled="f" fillcolor="white [3212]" stroked="f" strokecolor="black [3213]">
                  <v:textbox style="mso-next-textbox:#_x0000_s1794">
                    <w:txbxContent>
                      <w:p w:rsidR="004215DA" w:rsidRDefault="004215DA" w:rsidP="003638BC">
                        <w:pPr>
                          <w:rPr>
                            <w:lang w:val="fr-FR"/>
                          </w:rPr>
                        </w:pPr>
                        <w:r>
                          <w:rPr>
                            <w:lang w:val="fr-FR"/>
                          </w:rPr>
                          <w:t>40</w:t>
                        </w:r>
                      </w:p>
                    </w:txbxContent>
                  </v:textbox>
                </v:shape>
              </w:pict>
            </w:r>
            <w:r>
              <w:rPr>
                <w:rFonts w:ascii="Times New Roman" w:hAnsi="Times New Roman" w:cs="Times New Roman"/>
                <w:noProof/>
                <w:lang w:val="fr-FR"/>
              </w:rPr>
              <w:pict>
                <v:shape id="_x0000_s1793" type="#_x0000_t202" style="position:absolute;left:0;text-align:left;margin-left:136.35pt;margin-top:100.2pt;width:27.3pt;height:20.4pt;z-index:252049408;mso-position-horizontal-relative:text;mso-position-vertical-relative:text;mso-width-relative:margin;mso-height-relative:margin" filled="f" fillcolor="white [3212]" stroked="f" strokecolor="black [3213]">
                  <v:textbox style="mso-next-textbox:#_x0000_s1793">
                    <w:txbxContent>
                      <w:p w:rsidR="004215DA" w:rsidRDefault="004215DA" w:rsidP="003638BC">
                        <w:pPr>
                          <w:rPr>
                            <w:lang w:val="fr-FR"/>
                          </w:rPr>
                        </w:pPr>
                        <w:r>
                          <w:rPr>
                            <w:lang w:val="fr-FR"/>
                          </w:rPr>
                          <w:t>60</w:t>
                        </w:r>
                      </w:p>
                    </w:txbxContent>
                  </v:textbox>
                </v:shape>
              </w:pict>
            </w:r>
            <w:r>
              <w:rPr>
                <w:rFonts w:ascii="Times New Roman" w:hAnsi="Times New Roman" w:cs="Times New Roman"/>
                <w:noProof/>
                <w:lang w:val="fr-FR"/>
              </w:rPr>
              <w:pict>
                <v:shape id="_x0000_s1792" type="#_x0000_t202" style="position:absolute;left:0;text-align:left;margin-left:88.35pt;margin-top:100.2pt;width:27.3pt;height:20.4pt;z-index:252048384;mso-position-horizontal-relative:text;mso-position-vertical-relative:text;mso-width-relative:margin;mso-height-relative:margin" filled="f" fillcolor="white [3212]" stroked="f" strokecolor="black [3213]">
                  <v:textbox style="mso-next-textbox:#_x0000_s1792">
                    <w:txbxContent>
                      <w:p w:rsidR="004215DA" w:rsidRDefault="004215DA" w:rsidP="003638BC">
                        <w:pPr>
                          <w:rPr>
                            <w:lang w:val="fr-FR"/>
                          </w:rPr>
                        </w:pPr>
                        <w:r>
                          <w:rPr>
                            <w:lang w:val="fr-FR"/>
                          </w:rPr>
                          <w:t>80</w:t>
                        </w:r>
                      </w:p>
                    </w:txbxContent>
                  </v:textbox>
                </v:shape>
              </w:pict>
            </w:r>
            <w:r>
              <w:rPr>
                <w:rFonts w:ascii="Times New Roman" w:hAnsi="Times New Roman" w:cs="Times New Roman"/>
                <w:noProof/>
                <w:lang w:val="fr-FR"/>
              </w:rPr>
              <w:pict>
                <v:shape id="_x0000_s1797" type="#_x0000_t202" style="position:absolute;left:0;text-align:left;margin-left:328.35pt;margin-top:100.2pt;width:27.3pt;height:20.4pt;z-index:252053504;mso-position-horizontal-relative:text;mso-position-vertical-relative:text;mso-width-relative:margin;mso-height-relative:margin" filled="f" fillcolor="white [3212]" stroked="f" strokecolor="black [3213]">
                  <v:textbox style="mso-next-textbox:#_x0000_s1797">
                    <w:txbxContent>
                      <w:p w:rsidR="004215DA" w:rsidRDefault="004215DA" w:rsidP="003638BC">
                        <w:pPr>
                          <w:rPr>
                            <w:lang w:val="fr-FR"/>
                          </w:rPr>
                        </w:pPr>
                        <w:r>
                          <w:rPr>
                            <w:lang w:val="fr-FR"/>
                          </w:rPr>
                          <w:t>20</w:t>
                        </w:r>
                      </w:p>
                    </w:txbxContent>
                  </v:textbox>
                </v:shape>
              </w:pict>
            </w:r>
            <w:r>
              <w:rPr>
                <w:rFonts w:ascii="Times New Roman" w:hAnsi="Times New Roman" w:cs="Times New Roman"/>
                <w:noProof/>
                <w:lang w:val="fr-FR"/>
              </w:rPr>
              <w:pict>
                <v:shape id="_x0000_s1796" type="#_x0000_t202" style="position:absolute;left:0;text-align:left;margin-left:284.1pt;margin-top:100.2pt;width:27.3pt;height:20.4pt;z-index:252052480;mso-position-horizontal-relative:text;mso-position-vertical-relative:text;mso-width-relative:margin;mso-height-relative:margin" filled="f" fillcolor="white [3212]" stroked="f" strokecolor="black [3213]">
                  <v:textbox style="mso-next-textbox:#_x0000_s1796">
                    <w:txbxContent>
                      <w:p w:rsidR="004215DA" w:rsidRDefault="004215DA" w:rsidP="003638BC">
                        <w:pPr>
                          <w:rPr>
                            <w:lang w:val="fr-FR"/>
                          </w:rPr>
                        </w:pPr>
                        <w:r>
                          <w:rPr>
                            <w:lang w:val="fr-FR"/>
                          </w:rPr>
                          <w:t>0</w:t>
                        </w:r>
                      </w:p>
                    </w:txbxContent>
                  </v:textbox>
                </v:shape>
              </w:pict>
            </w:r>
            <w:r w:rsidR="003638BC" w:rsidRPr="00CF1DF6">
              <w:rPr>
                <w:rFonts w:ascii="Times New Roman" w:hAnsi="Times New Roman" w:cs="Times New Roman"/>
                <w:noProof/>
                <w:lang w:val="fr-FR" w:eastAsia="fr-FR"/>
              </w:rPr>
              <w:drawing>
                <wp:inline distT="0" distB="0" distL="0" distR="0">
                  <wp:extent cx="4572000" cy="1347107"/>
                  <wp:effectExtent l="0" t="0" r="0" b="0"/>
                  <wp:docPr id="42"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3638BC" w:rsidRPr="00CF1DF6" w:rsidRDefault="003638BC" w:rsidP="00CD78BD">
            <w:pPr>
              <w:jc w:val="right"/>
              <w:rPr>
                <w:rFonts w:ascii="Times New Roman" w:hAnsi="Times New Roman" w:cs="Times New Roman"/>
              </w:rPr>
            </w:pPr>
          </w:p>
        </w:tc>
      </w:tr>
      <w:tr w:rsidR="003638BC" w:rsidRPr="00CF1DF6" w:rsidTr="00CD78BD">
        <w:tc>
          <w:tcPr>
            <w:tcW w:w="9212" w:type="dxa"/>
            <w:shd w:val="clear" w:color="auto" w:fill="DAEEF3" w:themeFill="accent5" w:themeFillTint="33"/>
          </w:tcPr>
          <w:p w:rsidR="003638BC" w:rsidRPr="00CF1DF6" w:rsidRDefault="003638BC" w:rsidP="00CD78BD">
            <w:pPr>
              <w:rPr>
                <w:rFonts w:ascii="Times New Roman" w:hAnsi="Times New Roman" w:cs="Times New Roman"/>
                <w:color w:val="000000"/>
              </w:rPr>
            </w:pPr>
          </w:p>
          <w:p w:rsidR="003638BC" w:rsidRPr="00CF1DF6" w:rsidRDefault="003638BC" w:rsidP="00CD78BD">
            <w:pPr>
              <w:rPr>
                <w:rFonts w:ascii="Times New Roman" w:hAnsi="Times New Roman" w:cs="Times New Roman"/>
                <w:color w:val="000000"/>
              </w:rPr>
            </w:pPr>
            <w:r w:rsidRPr="00CF1DF6">
              <w:rPr>
                <w:rFonts w:ascii="Times New Roman" w:hAnsi="Times New Roman" w:cs="Times New Roman"/>
                <w:color w:val="000000"/>
              </w:rPr>
              <w:t>The U.S is playing the role of world policeman more that it should be.</w:t>
            </w:r>
          </w:p>
          <w:p w:rsidR="003638BC" w:rsidRPr="00CF1DF6" w:rsidRDefault="003D3671" w:rsidP="00CD78BD">
            <w:pPr>
              <w:rPr>
                <w:rFonts w:ascii="Times New Roman" w:hAnsi="Times New Roman" w:cs="Times New Roman"/>
              </w:rPr>
            </w:pPr>
            <w:r w:rsidRPr="003D3671">
              <w:rPr>
                <w:rFonts w:ascii="Times New Roman" w:hAnsi="Times New Roman" w:cs="Times New Roman"/>
                <w:noProof/>
                <w:color w:val="000000"/>
                <w:lang w:val="fr-FR"/>
              </w:rPr>
              <w:pict>
                <v:shape id="_x0000_s1790" type="#_x0000_t202" style="position:absolute;margin-left:90.85pt;margin-top:2.75pt;width:10.2pt;height:10pt;z-index:252046336;mso-width-relative:margin;mso-height-relative:margin" fillcolor="#92cddc [1944]">
                  <v:textbox style="mso-next-textbox:#_x0000_s1790">
                    <w:txbxContent>
                      <w:p w:rsidR="004215DA" w:rsidRDefault="004215DA" w:rsidP="003638BC">
                        <w:pPr>
                          <w:rPr>
                            <w:lang w:val="fr-FR"/>
                          </w:rPr>
                        </w:pPr>
                      </w:p>
                    </w:txbxContent>
                  </v:textbox>
                </v:shape>
              </w:pict>
            </w:r>
            <w:r w:rsidRPr="003D3671">
              <w:rPr>
                <w:rFonts w:ascii="Times New Roman" w:hAnsi="Times New Roman" w:cs="Times New Roman"/>
                <w:noProof/>
                <w:color w:val="000000"/>
                <w:lang w:val="fr-FR"/>
              </w:rPr>
              <w:pict>
                <v:shape id="_x0000_s1791" type="#_x0000_t202" style="position:absolute;margin-left:191.2pt;margin-top:2.8pt;width:10.2pt;height:10pt;z-index:252047360;mso-width-relative:margin;mso-height-relative:margin" fillcolor="#205867 [1608]">
                  <v:textbox style="mso-next-textbox:#_x0000_s1791">
                    <w:txbxContent>
                      <w:p w:rsidR="004215DA" w:rsidRDefault="004215DA" w:rsidP="003638BC">
                        <w:pPr>
                          <w:shd w:val="clear" w:color="auto" w:fill="215868" w:themeFill="accent5" w:themeFillShade="80"/>
                          <w:rPr>
                            <w:lang w:val="fr-FR"/>
                          </w:rPr>
                        </w:pPr>
                      </w:p>
                    </w:txbxContent>
                  </v:textbox>
                </v:shape>
              </w:pict>
            </w:r>
            <w:r w:rsidR="003638BC" w:rsidRPr="00CF1DF6">
              <w:rPr>
                <w:rFonts w:ascii="Times New Roman" w:hAnsi="Times New Roman" w:cs="Times New Roman"/>
              </w:rPr>
              <w:tab/>
            </w:r>
            <w:r w:rsidR="003638BC" w:rsidRPr="00CF1DF6">
              <w:rPr>
                <w:rFonts w:ascii="Times New Roman" w:hAnsi="Times New Roman" w:cs="Times New Roman"/>
              </w:rPr>
              <w:tab/>
            </w:r>
            <w:r w:rsidR="003638BC" w:rsidRPr="00CF1DF6">
              <w:rPr>
                <w:rFonts w:ascii="Times New Roman" w:hAnsi="Times New Roman" w:cs="Times New Roman"/>
              </w:rPr>
              <w:tab/>
              <w:t>No</w:t>
            </w:r>
            <w:r w:rsidR="003638BC" w:rsidRPr="00CF1DF6">
              <w:rPr>
                <w:rFonts w:ascii="Times New Roman" w:hAnsi="Times New Roman" w:cs="Times New Roman"/>
              </w:rPr>
              <w:tab/>
            </w:r>
            <w:r w:rsidR="003638BC" w:rsidRPr="00CF1DF6">
              <w:rPr>
                <w:rFonts w:ascii="Times New Roman" w:hAnsi="Times New Roman" w:cs="Times New Roman"/>
              </w:rPr>
              <w:tab/>
            </w:r>
            <w:r w:rsidR="003638BC" w:rsidRPr="00CF1DF6">
              <w:rPr>
                <w:rFonts w:ascii="Times New Roman" w:hAnsi="Times New Roman" w:cs="Times New Roman"/>
              </w:rPr>
              <w:tab/>
              <w:t>Yes</w:t>
            </w:r>
          </w:p>
          <w:p w:rsidR="003638BC" w:rsidRPr="00CF1DF6" w:rsidRDefault="003D3671" w:rsidP="00CD78BD">
            <w:pPr>
              <w:rPr>
                <w:rFonts w:ascii="Times New Roman" w:hAnsi="Times New Roman" w:cs="Times New Roman"/>
              </w:rPr>
            </w:pPr>
            <w:r>
              <w:rPr>
                <w:rFonts w:ascii="Times New Roman" w:hAnsi="Times New Roman" w:cs="Times New Roman"/>
                <w:noProof/>
                <w:lang w:val="fr-FR"/>
              </w:rPr>
              <w:pict>
                <v:group id="_x0000_s1781" style="position:absolute;margin-left:71.75pt;margin-top:6.5pt;width:381.75pt;height:120.4pt;z-index:252041216" coordorigin="2852,3811" coordsize="7635,2408">
                  <v:shape id="_x0000_s1782" type="#_x0000_t202" style="position:absolute;left:3362;top:5866;width:7125;height:353;mso-width-relative:margin;mso-height-relative:margin" fillcolor="#daeef3 [664]" stroked="f">
                    <v:textbox style="mso-next-textbox:#_x0000_s1782">
                      <w:txbxContent>
                        <w:p w:rsidR="004215DA" w:rsidRDefault="004215DA" w:rsidP="003638BC">
                          <w:pPr>
                            <w:rPr>
                              <w:lang w:val="fr-FR"/>
                            </w:rPr>
                          </w:pPr>
                        </w:p>
                      </w:txbxContent>
                    </v:textbox>
                  </v:shape>
                  <v:shape id="_x0000_s1783" type="#_x0000_t202" style="position:absolute;left:10217;top:3968;width:238;height:2179;mso-width-relative:margin;mso-height-relative:margin" fillcolor="#daeef3 [664]" stroked="f">
                    <v:textbox style="mso-next-textbox:#_x0000_s1783">
                      <w:txbxContent>
                        <w:p w:rsidR="004215DA" w:rsidRDefault="004215DA" w:rsidP="003638BC">
                          <w:pPr>
                            <w:rPr>
                              <w:lang w:val="fr-FR"/>
                            </w:rPr>
                          </w:pPr>
                        </w:p>
                      </w:txbxContent>
                    </v:textbox>
                  </v:shape>
                  <v:shape id="_x0000_s1784" type="#_x0000_t202" style="position:absolute;left:3167;top:3811;width:7125;height:353;mso-width-relative:margin;mso-height-relative:margin" fillcolor="#daeef3 [664]" stroked="f">
                    <v:textbox style="mso-next-textbox:#_x0000_s1784">
                      <w:txbxContent>
                        <w:p w:rsidR="004215DA" w:rsidRDefault="004215DA" w:rsidP="003638BC">
                          <w:pPr>
                            <w:rPr>
                              <w:lang w:val="fr-FR"/>
                            </w:rPr>
                          </w:pPr>
                        </w:p>
                      </w:txbxContent>
                    </v:textbox>
                  </v:shape>
                  <v:shape id="_x0000_s1785" type="#_x0000_t202" style="position:absolute;left:2852;top:3904;width:568;height:2179;mso-width-relative:margin;mso-height-relative:margin" fillcolor="#daeef3 [664]" stroked="f">
                    <v:textbox style="mso-next-textbox:#_x0000_s1785">
                      <w:txbxContent>
                        <w:p w:rsidR="004215DA" w:rsidRDefault="004215DA" w:rsidP="003638BC">
                          <w:pPr>
                            <w:rPr>
                              <w:lang w:val="fr-FR"/>
                            </w:rPr>
                          </w:pPr>
                        </w:p>
                      </w:txbxContent>
                    </v:textbox>
                  </v:shape>
                </v:group>
              </w:pict>
            </w:r>
          </w:p>
        </w:tc>
      </w:tr>
      <w:tr w:rsidR="003638BC" w:rsidRPr="00CF1DF6" w:rsidTr="00CD78BD">
        <w:tc>
          <w:tcPr>
            <w:tcW w:w="9212" w:type="dxa"/>
            <w:shd w:val="clear" w:color="auto" w:fill="DAEEF3" w:themeFill="accent5" w:themeFillTint="33"/>
          </w:tcPr>
          <w:p w:rsidR="003638BC" w:rsidRPr="00CF1DF6" w:rsidRDefault="003D3671" w:rsidP="00CD78BD">
            <w:pPr>
              <w:jc w:val="right"/>
              <w:rPr>
                <w:rFonts w:ascii="Times New Roman" w:hAnsi="Times New Roman" w:cs="Times New Roman"/>
              </w:rPr>
            </w:pPr>
            <w:r>
              <w:rPr>
                <w:rFonts w:ascii="Times New Roman" w:hAnsi="Times New Roman" w:cs="Times New Roman"/>
                <w:noProof/>
                <w:lang w:val="fr-FR"/>
              </w:rPr>
              <w:pict>
                <v:shape id="_x0000_s1787" type="#_x0000_t202" style="position:absolute;left:0;text-align:left;margin-left:57.6pt;margin-top:42.9pt;width:58.95pt;height:20.4pt;z-index:252043264;mso-position-horizontal-relative:text;mso-position-vertical-relative:text;mso-width-relative:margin;mso-height-relative:margin" filled="f" stroked="f">
                  <v:textbox style="mso-next-textbox:#_x0000_s1787">
                    <w:txbxContent>
                      <w:p w:rsidR="004215DA" w:rsidRDefault="004215DA" w:rsidP="003638BC">
                        <w:pPr>
                          <w:rPr>
                            <w:lang w:val="fr-FR"/>
                          </w:rPr>
                        </w:pPr>
                        <w:r>
                          <w:rPr>
                            <w:lang w:val="fr-FR"/>
                          </w:rPr>
                          <w:t>Public</w:t>
                        </w:r>
                      </w:p>
                    </w:txbxContent>
                  </v:textbox>
                </v:shape>
              </w:pict>
            </w:r>
            <w:r>
              <w:rPr>
                <w:rFonts w:ascii="Times New Roman" w:hAnsi="Times New Roman" w:cs="Times New Roman"/>
                <w:noProof/>
                <w:lang w:val="fr-FR"/>
              </w:rPr>
              <w:pict>
                <v:shape id="_x0000_s1806" type="#_x0000_t202" style="position:absolute;left:0;text-align:left;margin-left:376.35pt;margin-top:101pt;width:27.3pt;height:20.4pt;z-index:252062720;mso-position-horizontal-relative:text;mso-position-vertical-relative:text;mso-width-relative:margin;mso-height-relative:margin" filled="f" fillcolor="white [3212]" stroked="f" strokecolor="black [3213]">
                  <v:textbox style="mso-next-textbox:#_x0000_s1806">
                    <w:txbxContent>
                      <w:p w:rsidR="004215DA" w:rsidRDefault="004215DA" w:rsidP="003638BC">
                        <w:pPr>
                          <w:rPr>
                            <w:lang w:val="fr-FR"/>
                          </w:rPr>
                        </w:pPr>
                        <w:r>
                          <w:rPr>
                            <w:lang w:val="fr-FR"/>
                          </w:rPr>
                          <w:t>80</w:t>
                        </w:r>
                      </w:p>
                    </w:txbxContent>
                  </v:textbox>
                </v:shape>
              </w:pict>
            </w:r>
            <w:r>
              <w:rPr>
                <w:rFonts w:ascii="Times New Roman" w:hAnsi="Times New Roman" w:cs="Times New Roman"/>
                <w:noProof/>
                <w:lang w:val="fr-FR"/>
              </w:rPr>
              <w:pict>
                <v:shape id="_x0000_s1807" type="#_x0000_t202" style="position:absolute;left:0;text-align:left;margin-left:421.15pt;margin-top:101pt;width:36.5pt;height:20.4pt;z-index:252063744;mso-position-horizontal-relative:text;mso-position-vertical-relative:text;mso-width-relative:margin;mso-height-relative:margin" filled="f" fillcolor="white [3212]" stroked="f" strokecolor="black [3213]">
                  <v:textbox style="mso-next-textbox:#_x0000_s1807">
                    <w:txbxContent>
                      <w:p w:rsidR="004215DA" w:rsidRDefault="004215DA" w:rsidP="003638BC">
                        <w:pPr>
                          <w:rPr>
                            <w:lang w:val="fr-FR"/>
                          </w:rPr>
                        </w:pPr>
                        <w:r>
                          <w:rPr>
                            <w:lang w:val="fr-FR"/>
                          </w:rPr>
                          <w:t>100</w:t>
                        </w:r>
                      </w:p>
                    </w:txbxContent>
                  </v:textbox>
                </v:shape>
              </w:pict>
            </w:r>
            <w:r>
              <w:rPr>
                <w:rFonts w:ascii="Times New Roman" w:hAnsi="Times New Roman" w:cs="Times New Roman"/>
                <w:noProof/>
                <w:lang w:val="fr-FR"/>
              </w:rPr>
              <w:pict>
                <v:shape id="_x0000_s1803" type="#_x0000_t202" style="position:absolute;left:0;text-align:left;margin-left:233.1pt;margin-top:101pt;width:27.3pt;height:20.4pt;z-index:252059648;mso-position-horizontal-relative:text;mso-position-vertical-relative:text;mso-width-relative:margin;mso-height-relative:margin" filled="f" fillcolor="white [3212]" stroked="f" strokecolor="black [3213]">
                  <v:textbox style="mso-next-textbox:#_x0000_s1803">
                    <w:txbxContent>
                      <w:p w:rsidR="004215DA" w:rsidRDefault="004215DA" w:rsidP="003638BC">
                        <w:pPr>
                          <w:rPr>
                            <w:lang w:val="fr-FR"/>
                          </w:rPr>
                        </w:pPr>
                        <w:r>
                          <w:rPr>
                            <w:lang w:val="fr-FR"/>
                          </w:rPr>
                          <w:t>20</w:t>
                        </w:r>
                      </w:p>
                    </w:txbxContent>
                  </v:textbox>
                </v:shape>
              </w:pict>
            </w:r>
            <w:r>
              <w:rPr>
                <w:rFonts w:ascii="Times New Roman" w:hAnsi="Times New Roman" w:cs="Times New Roman"/>
                <w:noProof/>
                <w:lang w:val="fr-FR"/>
              </w:rPr>
              <w:pict>
                <v:shape id="_x0000_s1802" type="#_x0000_t202" style="position:absolute;left:0;text-align:left;margin-left:185.85pt;margin-top:101pt;width:27.3pt;height:20.4pt;z-index:252058624;mso-position-horizontal-relative:text;mso-position-vertical-relative:text;mso-width-relative:margin;mso-height-relative:margin" filled="f" fillcolor="white [3212]" stroked="f" strokecolor="black [3213]">
                  <v:textbox style="mso-next-textbox:#_x0000_s1802">
                    <w:txbxContent>
                      <w:p w:rsidR="004215DA" w:rsidRDefault="004215DA" w:rsidP="003638BC">
                        <w:pPr>
                          <w:rPr>
                            <w:lang w:val="fr-FR"/>
                          </w:rPr>
                        </w:pPr>
                        <w:r>
                          <w:rPr>
                            <w:lang w:val="fr-FR"/>
                          </w:rPr>
                          <w:t>0</w:t>
                        </w:r>
                      </w:p>
                    </w:txbxContent>
                  </v:textbox>
                </v:shape>
              </w:pict>
            </w:r>
            <w:r>
              <w:rPr>
                <w:rFonts w:ascii="Times New Roman" w:hAnsi="Times New Roman" w:cs="Times New Roman"/>
                <w:noProof/>
                <w:lang w:val="fr-FR"/>
              </w:rPr>
              <w:pict>
                <v:shape id="_x0000_s1801" type="#_x0000_t202" style="position:absolute;left:0;text-align:left;margin-left:134.1pt;margin-top:101pt;width:27.3pt;height:20.4pt;z-index:252057600;mso-position-horizontal-relative:text;mso-position-vertical-relative:text;mso-width-relative:margin;mso-height-relative:margin" filled="f" fillcolor="white [3212]" stroked="f" strokecolor="black [3213]">
                  <v:textbox style="mso-next-textbox:#_x0000_s1801">
                    <w:txbxContent>
                      <w:p w:rsidR="004215DA" w:rsidRDefault="004215DA" w:rsidP="003638BC">
                        <w:pPr>
                          <w:rPr>
                            <w:lang w:val="fr-FR"/>
                          </w:rPr>
                        </w:pPr>
                        <w:r>
                          <w:rPr>
                            <w:lang w:val="fr-FR"/>
                          </w:rPr>
                          <w:t>20</w:t>
                        </w:r>
                      </w:p>
                    </w:txbxContent>
                  </v:textbox>
                </v:shape>
              </w:pict>
            </w:r>
            <w:r>
              <w:rPr>
                <w:rFonts w:ascii="Times New Roman" w:hAnsi="Times New Roman" w:cs="Times New Roman"/>
                <w:noProof/>
                <w:lang w:val="fr-FR"/>
              </w:rPr>
              <w:pict>
                <v:shape id="_x0000_s1800" type="#_x0000_t202" style="position:absolute;left:0;text-align:left;margin-left:86.1pt;margin-top:101pt;width:27.3pt;height:20.4pt;z-index:252056576;mso-position-horizontal-relative:text;mso-position-vertical-relative:text;mso-width-relative:margin;mso-height-relative:margin" filled="f" fillcolor="white [3212]" stroked="f" strokecolor="black [3213]">
                  <v:textbox style="mso-next-textbox:#_x0000_s1800">
                    <w:txbxContent>
                      <w:p w:rsidR="004215DA" w:rsidRDefault="004215DA" w:rsidP="003638BC">
                        <w:pPr>
                          <w:rPr>
                            <w:lang w:val="fr-FR"/>
                          </w:rPr>
                        </w:pPr>
                        <w:r>
                          <w:rPr>
                            <w:lang w:val="fr-FR"/>
                          </w:rPr>
                          <w:t>40</w:t>
                        </w:r>
                      </w:p>
                    </w:txbxContent>
                  </v:textbox>
                </v:shape>
              </w:pict>
            </w:r>
            <w:r>
              <w:rPr>
                <w:rFonts w:ascii="Times New Roman" w:hAnsi="Times New Roman" w:cs="Times New Roman"/>
                <w:noProof/>
                <w:lang w:val="fr-FR"/>
              </w:rPr>
              <w:pict>
                <v:shape id="_x0000_s1805" type="#_x0000_t202" style="position:absolute;left:0;text-align:left;margin-left:328.35pt;margin-top:101pt;width:27.3pt;height:20.4pt;z-index:252061696;mso-position-horizontal-relative:text;mso-position-vertical-relative:text;mso-width-relative:margin;mso-height-relative:margin" filled="f" fillcolor="white [3212]" stroked="f" strokecolor="black [3213]">
                  <v:textbox style="mso-next-textbox:#_x0000_s1805">
                    <w:txbxContent>
                      <w:p w:rsidR="004215DA" w:rsidRDefault="004215DA" w:rsidP="003638BC">
                        <w:pPr>
                          <w:rPr>
                            <w:lang w:val="fr-FR"/>
                          </w:rPr>
                        </w:pPr>
                        <w:r>
                          <w:rPr>
                            <w:lang w:val="fr-FR"/>
                          </w:rPr>
                          <w:t>60</w:t>
                        </w:r>
                      </w:p>
                    </w:txbxContent>
                  </v:textbox>
                </v:shape>
              </w:pict>
            </w:r>
            <w:r>
              <w:rPr>
                <w:rFonts w:ascii="Times New Roman" w:hAnsi="Times New Roman" w:cs="Times New Roman"/>
                <w:noProof/>
                <w:lang w:val="fr-FR"/>
              </w:rPr>
              <w:pict>
                <v:shape id="_x0000_s1804" type="#_x0000_t202" style="position:absolute;left:0;text-align:left;margin-left:281.1pt;margin-top:101pt;width:27.3pt;height:20.4pt;z-index:252060672;mso-position-horizontal-relative:text;mso-position-vertical-relative:text;mso-width-relative:margin;mso-height-relative:margin" filled="f" fillcolor="white [3212]" stroked="f" strokecolor="black [3213]">
                  <v:textbox style="mso-next-textbox:#_x0000_s1804">
                    <w:txbxContent>
                      <w:p w:rsidR="004215DA" w:rsidRDefault="004215DA" w:rsidP="003638BC">
                        <w:pPr>
                          <w:rPr>
                            <w:lang w:val="fr-FR"/>
                          </w:rPr>
                        </w:pPr>
                        <w:r>
                          <w:rPr>
                            <w:lang w:val="fr-FR"/>
                          </w:rPr>
                          <w:t>40</w:t>
                        </w:r>
                      </w:p>
                    </w:txbxContent>
                  </v:textbox>
                </v:shape>
              </w:pict>
            </w:r>
            <w:r w:rsidR="003638BC" w:rsidRPr="00CF1DF6">
              <w:rPr>
                <w:rFonts w:ascii="Times New Roman" w:hAnsi="Times New Roman" w:cs="Times New Roman"/>
                <w:noProof/>
                <w:lang w:val="fr-FR" w:eastAsia="fr-FR"/>
              </w:rPr>
              <w:drawing>
                <wp:inline distT="0" distB="0" distL="0" distR="0">
                  <wp:extent cx="4572000" cy="1347107"/>
                  <wp:effectExtent l="0" t="0" r="0" b="0"/>
                  <wp:docPr id="43"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3638BC" w:rsidRPr="00CF1DF6" w:rsidRDefault="003638BC" w:rsidP="00CD78BD">
            <w:pPr>
              <w:jc w:val="right"/>
              <w:rPr>
                <w:rFonts w:ascii="Times New Roman" w:hAnsi="Times New Roman" w:cs="Times New Roman"/>
              </w:rPr>
            </w:pPr>
          </w:p>
        </w:tc>
      </w:tr>
    </w:tbl>
    <w:p w:rsidR="003638BC" w:rsidRDefault="003638BC" w:rsidP="000D413F">
      <w:pPr>
        <w:spacing w:after="0" w:line="240" w:lineRule="auto"/>
        <w:rPr>
          <w:rFonts w:ascii="Times New Roman" w:hAnsi="Times New Roman" w:cs="Times New Roman"/>
          <w:sz w:val="18"/>
          <w:szCs w:val="18"/>
        </w:rPr>
      </w:pPr>
      <w:r w:rsidRPr="003638BC">
        <w:rPr>
          <w:rFonts w:ascii="Times New Roman" w:hAnsi="Times New Roman" w:cs="Times New Roman"/>
          <w:b/>
          <w:sz w:val="20"/>
          <w:szCs w:val="18"/>
        </w:rPr>
        <w:t>Figure 3.14.</w:t>
      </w:r>
      <w:r w:rsidRPr="003638BC">
        <w:rPr>
          <w:rFonts w:ascii="Times New Roman" w:hAnsi="Times New Roman" w:cs="Times New Roman"/>
          <w:sz w:val="20"/>
          <w:szCs w:val="18"/>
        </w:rPr>
        <w:t xml:space="preserve"> </w:t>
      </w:r>
      <w:r w:rsidRPr="003638BC">
        <w:rPr>
          <w:rFonts w:ascii="Times New Roman" w:hAnsi="Times New Roman" w:cs="Times New Roman"/>
          <w:sz w:val="18"/>
          <w:szCs w:val="18"/>
        </w:rPr>
        <w:t xml:space="preserve">Source: </w:t>
      </w:r>
      <w:r w:rsidRPr="003638BC">
        <w:rPr>
          <w:rFonts w:ascii="Times New Roman" w:hAnsi="Times New Roman" w:cs="Times New Roman"/>
          <w:i/>
          <w:sz w:val="18"/>
          <w:szCs w:val="18"/>
          <w:u w:val="single"/>
        </w:rPr>
        <w:t>Global views 2004, American Public Opinion and Foreign Policy</w:t>
      </w:r>
      <w:r w:rsidRPr="003638BC">
        <w:rPr>
          <w:rFonts w:ascii="Times New Roman" w:hAnsi="Times New Roman" w:cs="Times New Roman"/>
          <w:sz w:val="18"/>
          <w:szCs w:val="18"/>
        </w:rPr>
        <w:t xml:space="preserve">, the U.S, the Chicago Council on Foreign relations, 2004, P. 18 in </w:t>
      </w:r>
      <w:hyperlink r:id="rId38" w:history="1">
        <w:r w:rsidR="003F14D3" w:rsidRPr="00753798">
          <w:rPr>
            <w:rStyle w:val="Lienhypertexte"/>
            <w:rFonts w:ascii="Times New Roman" w:hAnsi="Times New Roman" w:cs="Times New Roman"/>
            <w:sz w:val="18"/>
            <w:szCs w:val="18"/>
          </w:rPr>
          <w:t>www.ccfr;org</w:t>
        </w:r>
      </w:hyperlink>
    </w:p>
    <w:p w:rsidR="003F14D3" w:rsidRPr="003638BC" w:rsidRDefault="006340B2" w:rsidP="003638BC">
      <w:pPr>
        <w:rPr>
          <w:rFonts w:ascii="Times New Roman" w:hAnsi="Times New Roman" w:cs="Times New Roman"/>
        </w:rPr>
      </w:pPr>
      <w:r>
        <w:rPr>
          <w:rFonts w:ascii="Times New Roman" w:hAnsi="Times New Roman" w:cs="Times New Roman"/>
          <w:b/>
          <w:sz w:val="28"/>
          <w:szCs w:val="24"/>
        </w:rPr>
        <w:t>(Refer to Chapter Two, Page 96</w:t>
      </w:r>
      <w:r w:rsidR="003F14D3" w:rsidRPr="00F73F41">
        <w:rPr>
          <w:rFonts w:ascii="Times New Roman" w:hAnsi="Times New Roman" w:cs="Times New Roman"/>
          <w:b/>
          <w:sz w:val="28"/>
          <w:szCs w:val="24"/>
        </w:rPr>
        <w:t>)</w:t>
      </w:r>
    </w:p>
    <w:p w:rsidR="00995E05" w:rsidRDefault="00995E05">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tblBorders>
          <w:insideH w:val="none" w:sz="0" w:space="0" w:color="auto"/>
          <w:insideV w:val="none" w:sz="0" w:space="0" w:color="auto"/>
        </w:tblBorders>
        <w:tblLook w:val="04A0"/>
      </w:tblPr>
      <w:tblGrid>
        <w:gridCol w:w="9212"/>
      </w:tblGrid>
      <w:tr w:rsidR="005F182B" w:rsidRPr="00CF1DF6" w:rsidTr="00CD78BD">
        <w:tc>
          <w:tcPr>
            <w:tcW w:w="9212" w:type="dxa"/>
            <w:shd w:val="clear" w:color="auto" w:fill="DAEEF3" w:themeFill="accent5" w:themeFillTint="33"/>
          </w:tcPr>
          <w:p w:rsidR="005F182B" w:rsidRPr="00CF1DF6" w:rsidRDefault="005F182B" w:rsidP="00CD78BD">
            <w:pPr>
              <w:rPr>
                <w:rFonts w:ascii="Times New Roman" w:hAnsi="Times New Roman" w:cs="Times New Roman"/>
                <w:b/>
                <w:bCs/>
                <w:color w:val="000000"/>
                <w:sz w:val="32"/>
                <w:szCs w:val="32"/>
              </w:rPr>
            </w:pPr>
            <w:r w:rsidRPr="00CF1DF6">
              <w:rPr>
                <w:rFonts w:ascii="Times New Roman" w:hAnsi="Times New Roman" w:cs="Times New Roman"/>
                <w:b/>
                <w:bCs/>
                <w:color w:val="000000"/>
                <w:sz w:val="32"/>
                <w:szCs w:val="32"/>
              </w:rPr>
              <w:lastRenderedPageBreak/>
              <w:t>THE MOST IMPORTANT LESSON OF SEPTEMBER 11</w:t>
            </w:r>
          </w:p>
          <w:p w:rsidR="005F182B" w:rsidRPr="00CF1DF6" w:rsidRDefault="005F182B" w:rsidP="00CD78BD">
            <w:pPr>
              <w:rPr>
                <w:rFonts w:ascii="Times New Roman" w:hAnsi="Times New Roman" w:cs="Times New Roman"/>
                <w:i/>
                <w:iCs/>
                <w:color w:val="000000"/>
              </w:rPr>
            </w:pPr>
            <w:r w:rsidRPr="00CF1DF6">
              <w:rPr>
                <w:rFonts w:ascii="Times New Roman" w:hAnsi="Times New Roman" w:cs="Times New Roman"/>
                <w:i/>
                <w:iCs/>
                <w:color w:val="000000"/>
              </w:rPr>
              <w:t>Percentage who choose each statement as closest to their view</w:t>
            </w:r>
          </w:p>
          <w:p w:rsidR="005F182B" w:rsidRPr="00CF1DF6" w:rsidRDefault="005F182B" w:rsidP="00CD78BD">
            <w:pPr>
              <w:rPr>
                <w:rFonts w:ascii="Times New Roman" w:hAnsi="Times New Roman" w:cs="Times New Roman"/>
              </w:rPr>
            </w:pPr>
          </w:p>
        </w:tc>
      </w:tr>
      <w:tr w:rsidR="005F182B" w:rsidRPr="00CF1DF6" w:rsidTr="00CD78BD">
        <w:tc>
          <w:tcPr>
            <w:tcW w:w="9212" w:type="dxa"/>
            <w:shd w:val="clear" w:color="auto" w:fill="DAEEF3" w:themeFill="accent5" w:themeFillTint="33"/>
          </w:tcPr>
          <w:p w:rsidR="005F182B" w:rsidRPr="00CF1DF6" w:rsidRDefault="003D3671" w:rsidP="00CD78BD">
            <w:pPr>
              <w:rPr>
                <w:rFonts w:ascii="Times New Roman" w:hAnsi="Times New Roman" w:cs="Times New Roman"/>
              </w:rPr>
            </w:pPr>
            <w:r>
              <w:rPr>
                <w:rFonts w:ascii="Times New Roman" w:hAnsi="Times New Roman" w:cs="Times New Roman"/>
                <w:noProof/>
                <w:lang w:val="fr-FR"/>
              </w:rPr>
              <w:pict>
                <v:shape id="_x0000_s1814" type="#_x0000_t202" style="position:absolute;margin-left:229.65pt;margin-top:1.1pt;width:10.75pt;height:11.25pt;z-index:252071936;mso-position-horizontal-relative:text;mso-position-vertical-relative:text;mso-width-relative:margin;mso-height-relative:margin" fillcolor="#205867 [1608]" strokecolor="black [3213]">
                  <v:textbox style="mso-next-textbox:#_x0000_s1814">
                    <w:txbxContent>
                      <w:p w:rsidR="004215DA" w:rsidRPr="00CE6870" w:rsidRDefault="004215DA" w:rsidP="005F182B"/>
                    </w:txbxContent>
                  </v:textbox>
                </v:shape>
              </w:pict>
            </w:r>
            <w:r>
              <w:rPr>
                <w:rFonts w:ascii="Times New Roman" w:hAnsi="Times New Roman" w:cs="Times New Roman"/>
                <w:noProof/>
                <w:lang w:val="fr-FR"/>
              </w:rPr>
              <w:pict>
                <v:shape id="_x0000_s1815" type="#_x0000_t202" style="position:absolute;margin-left:336.15pt;margin-top:1.3pt;width:10.75pt;height:11.25pt;z-index:252072960;mso-position-horizontal-relative:text;mso-position-vertical-relative:text;mso-width-relative:margin;mso-height-relative:margin" fillcolor="#92cddc [1944]" strokecolor="black [3213]">
                  <v:textbox style="mso-next-textbox:#_x0000_s1815">
                    <w:txbxContent>
                      <w:p w:rsidR="004215DA" w:rsidRPr="00CE6870" w:rsidRDefault="004215DA" w:rsidP="005F182B">
                        <w:pPr>
                          <w:shd w:val="clear" w:color="auto" w:fill="92CDDC" w:themeFill="accent5" w:themeFillTint="99"/>
                        </w:pPr>
                      </w:p>
                    </w:txbxContent>
                  </v:textbox>
                </v:shape>
              </w:pict>
            </w:r>
            <w:r w:rsidR="005F182B" w:rsidRPr="00CF1DF6">
              <w:rPr>
                <w:rFonts w:ascii="Times New Roman" w:hAnsi="Times New Roman" w:cs="Times New Roman"/>
              </w:rPr>
              <w:tab/>
            </w:r>
            <w:r w:rsidR="005F182B" w:rsidRPr="00CF1DF6">
              <w:rPr>
                <w:rFonts w:ascii="Times New Roman" w:hAnsi="Times New Roman" w:cs="Times New Roman"/>
              </w:rPr>
              <w:tab/>
            </w:r>
            <w:r w:rsidR="005F182B" w:rsidRPr="00CF1DF6">
              <w:rPr>
                <w:rFonts w:ascii="Times New Roman" w:hAnsi="Times New Roman" w:cs="Times New Roman"/>
              </w:rPr>
              <w:tab/>
            </w:r>
            <w:r w:rsidR="005F182B" w:rsidRPr="00CF1DF6">
              <w:rPr>
                <w:rFonts w:ascii="Times New Roman" w:hAnsi="Times New Roman" w:cs="Times New Roman"/>
              </w:rPr>
              <w:tab/>
            </w:r>
            <w:r w:rsidR="005F182B" w:rsidRPr="00CF1DF6">
              <w:rPr>
                <w:rFonts w:ascii="Times New Roman" w:hAnsi="Times New Roman" w:cs="Times New Roman"/>
              </w:rPr>
              <w:tab/>
            </w:r>
            <w:r w:rsidR="005F182B" w:rsidRPr="00CF1DF6">
              <w:rPr>
                <w:rFonts w:ascii="Times New Roman" w:hAnsi="Times New Roman" w:cs="Times New Roman"/>
              </w:rPr>
              <w:tab/>
            </w:r>
            <w:r w:rsidR="005F182B" w:rsidRPr="00CF1DF6">
              <w:rPr>
                <w:rFonts w:ascii="Times New Roman" w:hAnsi="Times New Roman" w:cs="Times New Roman"/>
              </w:rPr>
              <w:tab/>
              <w:t>Public</w:t>
            </w:r>
            <w:r w:rsidR="005F182B" w:rsidRPr="00CF1DF6">
              <w:rPr>
                <w:rFonts w:ascii="Times New Roman" w:hAnsi="Times New Roman" w:cs="Times New Roman"/>
              </w:rPr>
              <w:tab/>
            </w:r>
            <w:r w:rsidR="005F182B" w:rsidRPr="00CF1DF6">
              <w:rPr>
                <w:rFonts w:ascii="Times New Roman" w:hAnsi="Times New Roman" w:cs="Times New Roman"/>
              </w:rPr>
              <w:tab/>
            </w:r>
            <w:r w:rsidR="005F182B" w:rsidRPr="00CF1DF6">
              <w:rPr>
                <w:rFonts w:ascii="Times New Roman" w:hAnsi="Times New Roman" w:cs="Times New Roman"/>
              </w:rPr>
              <w:tab/>
              <w:t>Leaders</w:t>
            </w:r>
          </w:p>
          <w:p w:rsidR="005F182B" w:rsidRPr="00CF1DF6" w:rsidRDefault="005F182B" w:rsidP="00CD78BD">
            <w:pPr>
              <w:rPr>
                <w:rFonts w:ascii="Times New Roman" w:hAnsi="Times New Roman" w:cs="Times New Roman"/>
              </w:rPr>
            </w:pPr>
          </w:p>
        </w:tc>
      </w:tr>
      <w:tr w:rsidR="005F182B" w:rsidRPr="00CF1DF6" w:rsidTr="00CD78BD">
        <w:tc>
          <w:tcPr>
            <w:tcW w:w="9212" w:type="dxa"/>
            <w:shd w:val="clear" w:color="auto" w:fill="DAEEF3" w:themeFill="accent5" w:themeFillTint="33"/>
          </w:tcPr>
          <w:p w:rsidR="005F182B" w:rsidRPr="00CF1DF6" w:rsidRDefault="003D3671" w:rsidP="00CD78BD">
            <w:pPr>
              <w:jc w:val="right"/>
              <w:rPr>
                <w:rFonts w:ascii="Times New Roman" w:hAnsi="Times New Roman" w:cs="Times New Roman"/>
              </w:rPr>
            </w:pPr>
            <w:r>
              <w:rPr>
                <w:rFonts w:ascii="Times New Roman" w:hAnsi="Times New Roman" w:cs="Times New Roman"/>
                <w:noProof/>
                <w:lang w:val="fr-FR"/>
              </w:rPr>
              <w:pict>
                <v:shape id="_x0000_s1808" type="#_x0000_t202" style="position:absolute;left:0;text-align:left;margin-left:421.8pt;margin-top:133.35pt;width:33.85pt;height:23.25pt;z-index:252065792;mso-position-horizontal-relative:text;mso-position-vertical-relative:text;mso-width-relative:margin;mso-height-relative:margin" filled="f" fillcolor="white [3212]" stroked="f" strokecolor="black [3213]">
                  <v:textbox style="mso-next-textbox:#_x0000_s1808">
                    <w:txbxContent>
                      <w:p w:rsidR="004215DA" w:rsidRDefault="004215DA" w:rsidP="005F182B">
                        <w:pPr>
                          <w:jc w:val="both"/>
                          <w:rPr>
                            <w:lang w:val="fr-FR"/>
                          </w:rPr>
                        </w:pPr>
                        <w:r>
                          <w:rPr>
                            <w:lang w:val="fr-FR"/>
                          </w:rPr>
                          <w:t>100</w:t>
                        </w:r>
                      </w:p>
                    </w:txbxContent>
                  </v:textbox>
                </v:shape>
              </w:pict>
            </w:r>
            <w:r>
              <w:rPr>
                <w:rFonts w:ascii="Times New Roman" w:hAnsi="Times New Roman" w:cs="Times New Roman"/>
                <w:noProof/>
                <w:lang w:val="fr-FR"/>
              </w:rPr>
              <w:pict>
                <v:shape id="_x0000_s1809" type="#_x0000_t202" style="position:absolute;left:0;text-align:left;margin-left:386.55pt;margin-top:133.35pt;width:30.1pt;height:23.25pt;z-index:252066816;mso-position-horizontal-relative:text;mso-position-vertical-relative:text;mso-width-relative:margin;mso-height-relative:margin" filled="f" fillcolor="white [3212]" stroked="f" strokecolor="black [3213]">
                  <v:textbox style="mso-next-textbox:#_x0000_s1809">
                    <w:txbxContent>
                      <w:p w:rsidR="004215DA" w:rsidRDefault="004215DA" w:rsidP="005F182B">
                        <w:pPr>
                          <w:jc w:val="both"/>
                          <w:rPr>
                            <w:lang w:val="fr-FR"/>
                          </w:rPr>
                        </w:pPr>
                        <w:r>
                          <w:rPr>
                            <w:lang w:val="fr-FR"/>
                          </w:rPr>
                          <w:t>80</w:t>
                        </w:r>
                      </w:p>
                    </w:txbxContent>
                  </v:textbox>
                </v:shape>
              </w:pict>
            </w:r>
            <w:r>
              <w:rPr>
                <w:rFonts w:ascii="Times New Roman" w:hAnsi="Times New Roman" w:cs="Times New Roman"/>
                <w:noProof/>
                <w:lang w:val="fr-FR"/>
              </w:rPr>
              <w:pict>
                <v:shape id="_x0000_s1810" type="#_x0000_t202" style="position:absolute;left:0;text-align:left;margin-left:347.55pt;margin-top:133.35pt;width:30.1pt;height:23.25pt;z-index:252067840;mso-position-horizontal-relative:text;mso-position-vertical-relative:text;mso-width-relative:margin;mso-height-relative:margin" filled="f" fillcolor="white [3212]" stroked="f" strokecolor="black [3213]">
                  <v:textbox style="mso-next-textbox:#_x0000_s1810">
                    <w:txbxContent>
                      <w:p w:rsidR="004215DA" w:rsidRDefault="004215DA" w:rsidP="005F182B">
                        <w:pPr>
                          <w:jc w:val="both"/>
                          <w:rPr>
                            <w:lang w:val="fr-FR"/>
                          </w:rPr>
                        </w:pPr>
                        <w:r>
                          <w:rPr>
                            <w:lang w:val="fr-FR"/>
                          </w:rPr>
                          <w:t>60</w:t>
                        </w:r>
                      </w:p>
                    </w:txbxContent>
                  </v:textbox>
                </v:shape>
              </w:pict>
            </w:r>
            <w:r>
              <w:rPr>
                <w:rFonts w:ascii="Times New Roman" w:hAnsi="Times New Roman" w:cs="Times New Roman"/>
                <w:noProof/>
                <w:lang w:val="fr-FR"/>
              </w:rPr>
              <w:pict>
                <v:shape id="_x0000_s1811" type="#_x0000_t202" style="position:absolute;left:0;text-align:left;margin-left:309.3pt;margin-top:133.35pt;width:30.1pt;height:23.25pt;z-index:252068864;mso-position-horizontal-relative:text;mso-position-vertical-relative:text;mso-width-relative:margin;mso-height-relative:margin" filled="f" fillcolor="white [3212]" stroked="f" strokecolor="black [3213]">
                  <v:textbox style="mso-next-textbox:#_x0000_s1811">
                    <w:txbxContent>
                      <w:p w:rsidR="004215DA" w:rsidRDefault="004215DA" w:rsidP="005F182B">
                        <w:pPr>
                          <w:jc w:val="both"/>
                          <w:rPr>
                            <w:lang w:val="fr-FR"/>
                          </w:rPr>
                        </w:pPr>
                        <w:r>
                          <w:rPr>
                            <w:lang w:val="fr-FR"/>
                          </w:rPr>
                          <w:t>40</w:t>
                        </w:r>
                      </w:p>
                    </w:txbxContent>
                  </v:textbox>
                </v:shape>
              </w:pict>
            </w:r>
            <w:r>
              <w:rPr>
                <w:rFonts w:ascii="Times New Roman" w:hAnsi="Times New Roman" w:cs="Times New Roman"/>
                <w:noProof/>
                <w:lang w:val="fr-FR"/>
              </w:rPr>
              <w:pict>
                <v:shape id="_x0000_s1812" type="#_x0000_t202" style="position:absolute;left:0;text-align:left;margin-left:269.55pt;margin-top:133.35pt;width:30.1pt;height:23.25pt;z-index:252069888;mso-position-horizontal-relative:text;mso-position-vertical-relative:text;mso-width-relative:margin;mso-height-relative:margin" filled="f" fillcolor="white [3212]" stroked="f" strokecolor="black [3213]">
                  <v:textbox style="mso-next-textbox:#_x0000_s1812">
                    <w:txbxContent>
                      <w:p w:rsidR="004215DA" w:rsidRDefault="004215DA" w:rsidP="005F182B">
                        <w:pPr>
                          <w:jc w:val="both"/>
                          <w:rPr>
                            <w:lang w:val="fr-FR"/>
                          </w:rPr>
                        </w:pPr>
                        <w:r>
                          <w:rPr>
                            <w:lang w:val="fr-FR"/>
                          </w:rPr>
                          <w:t>20</w:t>
                        </w:r>
                      </w:p>
                    </w:txbxContent>
                  </v:textbox>
                </v:shape>
              </w:pict>
            </w:r>
            <w:r>
              <w:rPr>
                <w:rFonts w:ascii="Times New Roman" w:hAnsi="Times New Roman" w:cs="Times New Roman"/>
                <w:noProof/>
                <w:lang w:val="fr-FR"/>
              </w:rPr>
              <w:pict>
                <v:shape id="_x0000_s1813" type="#_x0000_t202" style="position:absolute;left:0;text-align:left;margin-left:235.8pt;margin-top:133.35pt;width:23.35pt;height:23.25pt;z-index:252070912;mso-position-horizontal-relative:text;mso-position-vertical-relative:text;mso-width-relative:margin;mso-height-relative:margin" filled="f" fillcolor="white [3212]" stroked="f" strokecolor="black [3213]">
                  <v:textbox style="mso-next-textbox:#_x0000_s1813">
                    <w:txbxContent>
                      <w:p w:rsidR="004215DA" w:rsidRDefault="004215DA" w:rsidP="005F182B">
                        <w:pPr>
                          <w:jc w:val="both"/>
                          <w:rPr>
                            <w:lang w:val="fr-FR"/>
                          </w:rPr>
                        </w:pPr>
                        <w:r>
                          <w:rPr>
                            <w:lang w:val="fr-FR"/>
                          </w:rPr>
                          <w:t>0</w:t>
                        </w:r>
                      </w:p>
                    </w:txbxContent>
                  </v:textbox>
                </v:shape>
              </w:pict>
            </w:r>
            <w:r>
              <w:rPr>
                <w:rFonts w:ascii="Times New Roman" w:hAnsi="Times New Roman" w:cs="Times New Roman"/>
                <w:noProof/>
                <w:lang w:val="fr-FR"/>
              </w:rPr>
              <w:pict>
                <v:shape id="_x0000_s1816" type="#_x0000_t202" style="position:absolute;left:0;text-align:left;margin-left:92.55pt;margin-top:4.35pt;width:146.5pt;height:67.7pt;z-index:252073984;mso-position-horizontal-relative:text;mso-position-vertical-relative:text;mso-width-relative:margin;mso-height-relative:margin" filled="f" stroked="f">
                  <v:textbox style="mso-next-textbox:#_x0000_s1816">
                    <w:txbxContent>
                      <w:p w:rsidR="004215DA" w:rsidRPr="00CF1DF6" w:rsidRDefault="004215DA" w:rsidP="005F182B">
                        <w:pPr>
                          <w:jc w:val="both"/>
                          <w:rPr>
                            <w:rFonts w:ascii="Times New Roman" w:hAnsi="Times New Roman" w:cs="Times New Roman"/>
                            <w:lang w:val="en-US"/>
                          </w:rPr>
                        </w:pPr>
                        <w:r w:rsidRPr="00CF1DF6">
                          <w:rPr>
                            <w:rFonts w:ascii="Times New Roman" w:hAnsi="Times New Roman" w:cs="Times New Roman"/>
                            <w:lang w:val="en-US"/>
                          </w:rPr>
                          <w:t xml:space="preserve">The U.S needs to work more closely with other countries to fight </w:t>
                        </w:r>
                        <w:r w:rsidRPr="00CF1DF6">
                          <w:rPr>
                            <w:rFonts w:ascii="Times New Roman" w:hAnsi="Times New Roman" w:cs="Times New Roman"/>
                          </w:rPr>
                          <w:t>terrorism</w:t>
                        </w:r>
                      </w:p>
                    </w:txbxContent>
                  </v:textbox>
                </v:shape>
              </w:pict>
            </w:r>
            <w:r>
              <w:rPr>
                <w:rFonts w:ascii="Times New Roman" w:hAnsi="Times New Roman" w:cs="Times New Roman"/>
                <w:noProof/>
                <w:lang w:val="fr-FR"/>
              </w:rPr>
              <w:pict>
                <v:shape id="_x0000_s1817" type="#_x0000_t202" style="position:absolute;left:0;text-align:left;margin-left:92.55pt;margin-top:87.65pt;width:146.5pt;height:57.4pt;z-index:252075008;mso-position-horizontal-relative:text;mso-position-vertical-relative:text;mso-width-relative:margin;mso-height-relative:margin" filled="f" stroked="f">
                  <v:textbox style="mso-next-textbox:#_x0000_s1817">
                    <w:txbxContent>
                      <w:p w:rsidR="004215DA" w:rsidRPr="00CF1DF6" w:rsidRDefault="004215DA" w:rsidP="005F182B">
                        <w:pPr>
                          <w:jc w:val="both"/>
                          <w:rPr>
                            <w:rFonts w:ascii="Times New Roman" w:hAnsi="Times New Roman" w:cs="Times New Roman"/>
                          </w:rPr>
                        </w:pPr>
                        <w:r w:rsidRPr="00CF1DF6">
                          <w:rPr>
                            <w:rFonts w:ascii="Times New Roman" w:hAnsi="Times New Roman" w:cs="Times New Roman"/>
                            <w:lang w:val="en-US"/>
                          </w:rPr>
                          <w:t>The U.S needs to act on its own more to fight terrorism</w:t>
                        </w:r>
                      </w:p>
                    </w:txbxContent>
                  </v:textbox>
                </v:shape>
              </w:pict>
            </w:r>
            <w:r w:rsidR="005F182B" w:rsidRPr="00CF1DF6">
              <w:rPr>
                <w:rFonts w:ascii="Times New Roman" w:hAnsi="Times New Roman" w:cs="Times New Roman"/>
                <w:noProof/>
                <w:lang w:val="fr-FR" w:eastAsia="fr-FR"/>
              </w:rPr>
              <w:drawing>
                <wp:inline distT="0" distB="0" distL="0" distR="0">
                  <wp:extent cx="2733675" cy="1762125"/>
                  <wp:effectExtent l="0" t="0" r="0" b="0"/>
                  <wp:docPr id="44"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5F182B" w:rsidRPr="00CF1DF6" w:rsidRDefault="005F182B" w:rsidP="00CD78BD">
            <w:pPr>
              <w:jc w:val="right"/>
              <w:rPr>
                <w:rFonts w:ascii="Times New Roman" w:hAnsi="Times New Roman" w:cs="Times New Roman"/>
              </w:rPr>
            </w:pPr>
          </w:p>
          <w:p w:rsidR="005F182B" w:rsidRPr="00CF1DF6" w:rsidRDefault="005F182B" w:rsidP="00CD78BD">
            <w:pPr>
              <w:jc w:val="right"/>
              <w:rPr>
                <w:rFonts w:ascii="Times New Roman" w:hAnsi="Times New Roman" w:cs="Times New Roman"/>
              </w:rPr>
            </w:pPr>
          </w:p>
        </w:tc>
      </w:tr>
    </w:tbl>
    <w:p w:rsidR="005F182B" w:rsidRDefault="005F182B" w:rsidP="000D413F">
      <w:pPr>
        <w:spacing w:after="0" w:line="240" w:lineRule="auto"/>
        <w:rPr>
          <w:rFonts w:ascii="Times New Roman" w:hAnsi="Times New Roman" w:cs="Times New Roman"/>
          <w:sz w:val="18"/>
          <w:szCs w:val="18"/>
        </w:rPr>
      </w:pPr>
      <w:r w:rsidRPr="005F182B">
        <w:rPr>
          <w:rFonts w:ascii="Times New Roman" w:hAnsi="Times New Roman" w:cs="Times New Roman"/>
          <w:b/>
          <w:sz w:val="20"/>
          <w:szCs w:val="18"/>
        </w:rPr>
        <w:t>Figure  3.15.</w:t>
      </w:r>
      <w:r w:rsidRPr="005F182B">
        <w:rPr>
          <w:rFonts w:ascii="Times New Roman" w:hAnsi="Times New Roman" w:cs="Times New Roman"/>
          <w:sz w:val="20"/>
          <w:szCs w:val="18"/>
        </w:rPr>
        <w:t xml:space="preserve"> </w:t>
      </w:r>
      <w:r w:rsidRPr="005F182B">
        <w:rPr>
          <w:rFonts w:ascii="Times New Roman" w:hAnsi="Times New Roman" w:cs="Times New Roman"/>
          <w:sz w:val="18"/>
          <w:szCs w:val="18"/>
        </w:rPr>
        <w:t xml:space="preserve">Source: </w:t>
      </w:r>
      <w:r w:rsidRPr="005F182B">
        <w:rPr>
          <w:rFonts w:ascii="Times New Roman" w:hAnsi="Times New Roman" w:cs="Times New Roman"/>
          <w:i/>
          <w:sz w:val="18"/>
          <w:szCs w:val="18"/>
          <w:u w:val="single"/>
        </w:rPr>
        <w:t>Global views 2004, American Public Opinion and Foreign Policy</w:t>
      </w:r>
      <w:r w:rsidRPr="005F182B">
        <w:rPr>
          <w:rFonts w:ascii="Times New Roman" w:hAnsi="Times New Roman" w:cs="Times New Roman"/>
          <w:sz w:val="18"/>
          <w:szCs w:val="18"/>
        </w:rPr>
        <w:t xml:space="preserve">, the U.S, the Chicago Council on Foreign relations, 2004, P. 18 in </w:t>
      </w:r>
      <w:hyperlink r:id="rId40" w:history="1">
        <w:r w:rsidR="003F14D3" w:rsidRPr="00753798">
          <w:rPr>
            <w:rStyle w:val="Lienhypertexte"/>
            <w:rFonts w:ascii="Times New Roman" w:hAnsi="Times New Roman" w:cs="Times New Roman"/>
            <w:sz w:val="18"/>
            <w:szCs w:val="18"/>
          </w:rPr>
          <w:t>www.ccfr;org</w:t>
        </w:r>
      </w:hyperlink>
    </w:p>
    <w:p w:rsidR="003F14D3" w:rsidRPr="005F182B" w:rsidRDefault="006340B2" w:rsidP="005F182B">
      <w:pPr>
        <w:rPr>
          <w:rFonts w:ascii="Times New Roman" w:hAnsi="Times New Roman" w:cs="Times New Roman"/>
        </w:rPr>
      </w:pPr>
      <w:r>
        <w:rPr>
          <w:rFonts w:ascii="Times New Roman" w:hAnsi="Times New Roman" w:cs="Times New Roman"/>
          <w:b/>
          <w:sz w:val="28"/>
          <w:szCs w:val="24"/>
        </w:rPr>
        <w:t>(Refer to Chapter Two, Page 96</w:t>
      </w:r>
      <w:r w:rsidR="003F14D3" w:rsidRPr="00F73F41">
        <w:rPr>
          <w:rFonts w:ascii="Times New Roman" w:hAnsi="Times New Roman" w:cs="Times New Roman"/>
          <w:b/>
          <w:sz w:val="28"/>
          <w:szCs w:val="24"/>
        </w:rPr>
        <w:t>)</w:t>
      </w:r>
    </w:p>
    <w:p w:rsidR="005642B7" w:rsidRDefault="005642B7">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tblBorders>
          <w:insideH w:val="none" w:sz="0" w:space="0" w:color="auto"/>
          <w:insideV w:val="none" w:sz="0" w:space="0" w:color="auto"/>
        </w:tblBorders>
        <w:tblLook w:val="04A0"/>
      </w:tblPr>
      <w:tblGrid>
        <w:gridCol w:w="9212"/>
      </w:tblGrid>
      <w:tr w:rsidR="006F75D5" w:rsidRPr="00CF1DF6" w:rsidTr="00CD78BD">
        <w:tc>
          <w:tcPr>
            <w:tcW w:w="9212" w:type="dxa"/>
            <w:shd w:val="clear" w:color="auto" w:fill="DAEEF3" w:themeFill="accent5" w:themeFillTint="33"/>
          </w:tcPr>
          <w:p w:rsidR="006F75D5" w:rsidRPr="00CF1DF6" w:rsidRDefault="006F75D5" w:rsidP="00CD78BD">
            <w:pPr>
              <w:rPr>
                <w:rFonts w:ascii="Times New Roman" w:hAnsi="Times New Roman" w:cs="Times New Roman"/>
                <w:b/>
                <w:bCs/>
                <w:color w:val="000000"/>
                <w:sz w:val="32"/>
                <w:szCs w:val="32"/>
              </w:rPr>
            </w:pPr>
            <w:r w:rsidRPr="00CF1DF6">
              <w:rPr>
                <w:rFonts w:ascii="Times New Roman" w:hAnsi="Times New Roman" w:cs="Times New Roman"/>
                <w:b/>
                <w:bCs/>
                <w:color w:val="000000"/>
                <w:sz w:val="32"/>
                <w:szCs w:val="32"/>
              </w:rPr>
              <w:lastRenderedPageBreak/>
              <w:t>INTERNATIONAL TREATIES AND AGREEMENTS</w:t>
            </w:r>
          </w:p>
          <w:p w:rsidR="006F75D5" w:rsidRPr="00CF1DF6" w:rsidRDefault="006F75D5" w:rsidP="00CD78BD">
            <w:pPr>
              <w:rPr>
                <w:rFonts w:ascii="Times New Roman" w:hAnsi="Times New Roman" w:cs="Times New Roman"/>
                <w:i/>
                <w:iCs/>
                <w:color w:val="000000"/>
              </w:rPr>
            </w:pPr>
            <w:r w:rsidRPr="00CF1DF6">
              <w:rPr>
                <w:rFonts w:ascii="Times New Roman" w:hAnsi="Times New Roman" w:cs="Times New Roman"/>
                <w:i/>
                <w:iCs/>
                <w:color w:val="000000"/>
              </w:rPr>
              <w:t>Percentage who think the U.S should or should not participate in the following treaties and agreements</w:t>
            </w:r>
          </w:p>
          <w:p w:rsidR="006F75D5" w:rsidRPr="00CF1DF6" w:rsidRDefault="006F75D5" w:rsidP="00CD78BD">
            <w:pPr>
              <w:rPr>
                <w:rFonts w:ascii="Times New Roman" w:hAnsi="Times New Roman" w:cs="Times New Roman"/>
              </w:rPr>
            </w:pPr>
          </w:p>
        </w:tc>
      </w:tr>
      <w:tr w:rsidR="006F75D5" w:rsidRPr="00CF1DF6" w:rsidTr="00CD78BD">
        <w:tc>
          <w:tcPr>
            <w:tcW w:w="9212" w:type="dxa"/>
            <w:shd w:val="clear" w:color="auto" w:fill="DAEEF3" w:themeFill="accent5" w:themeFillTint="33"/>
          </w:tcPr>
          <w:p w:rsidR="006F75D5" w:rsidRPr="00CF1DF6" w:rsidRDefault="003D3671" w:rsidP="00CD78BD">
            <w:pPr>
              <w:rPr>
                <w:rFonts w:ascii="Times New Roman" w:hAnsi="Times New Roman" w:cs="Times New Roman"/>
              </w:rPr>
            </w:pPr>
            <w:r>
              <w:rPr>
                <w:rFonts w:ascii="Times New Roman" w:hAnsi="Times New Roman" w:cs="Times New Roman"/>
                <w:noProof/>
                <w:lang w:val="fr-FR"/>
              </w:rPr>
              <w:pict>
                <v:shape id="_x0000_s1840" type="#_x0000_t202" style="position:absolute;margin-left:338.35pt;margin-top:1.9pt;width:10.8pt;height:9.75pt;z-index:252091392;mso-position-horizontal-relative:text;mso-position-vertical-relative:text;mso-width-relative:margin;mso-height-relative:margin" fillcolor="#92cddc [1944]" strokecolor="black [3213]">
                  <v:textbox style="mso-next-textbox:#_x0000_s1840">
                    <w:txbxContent>
                      <w:p w:rsidR="004215DA" w:rsidRPr="0064300A" w:rsidRDefault="004215DA" w:rsidP="006F75D5"/>
                    </w:txbxContent>
                  </v:textbox>
                </v:shape>
              </w:pict>
            </w:r>
            <w:r>
              <w:rPr>
                <w:rFonts w:ascii="Times New Roman" w:hAnsi="Times New Roman" w:cs="Times New Roman"/>
                <w:noProof/>
                <w:lang w:val="fr-FR"/>
              </w:rPr>
              <w:pict>
                <v:shape id="_x0000_s1839" type="#_x0000_t202" style="position:absolute;margin-left:233.35pt;margin-top:1.15pt;width:10.8pt;height:9.75pt;z-index:252090368;mso-position-horizontal-relative:text;mso-position-vertical-relative:text;mso-width-relative:margin;mso-height-relative:margin" fillcolor="#205867 [1608]" strokecolor="black [3213]">
                  <v:textbox style="mso-next-textbox:#_x0000_s1839">
                    <w:txbxContent>
                      <w:p w:rsidR="004215DA" w:rsidRPr="0064300A" w:rsidRDefault="004215DA" w:rsidP="006F75D5"/>
                    </w:txbxContent>
                  </v:textbox>
                </v:shape>
              </w:pict>
            </w:r>
            <w:r w:rsidR="006F75D5" w:rsidRPr="00CF1DF6">
              <w:rPr>
                <w:rFonts w:ascii="Times New Roman" w:hAnsi="Times New Roman" w:cs="Times New Roman"/>
              </w:rPr>
              <w:tab/>
            </w:r>
            <w:r w:rsidR="006F75D5" w:rsidRPr="00CF1DF6">
              <w:rPr>
                <w:rFonts w:ascii="Times New Roman" w:hAnsi="Times New Roman" w:cs="Times New Roman"/>
              </w:rPr>
              <w:tab/>
            </w:r>
            <w:r w:rsidR="006F75D5" w:rsidRPr="00CF1DF6">
              <w:rPr>
                <w:rFonts w:ascii="Times New Roman" w:hAnsi="Times New Roman" w:cs="Times New Roman"/>
              </w:rPr>
              <w:tab/>
            </w:r>
            <w:r w:rsidR="006F75D5" w:rsidRPr="00CF1DF6">
              <w:rPr>
                <w:rFonts w:ascii="Times New Roman" w:hAnsi="Times New Roman" w:cs="Times New Roman"/>
              </w:rPr>
              <w:tab/>
            </w:r>
            <w:r w:rsidR="006F75D5" w:rsidRPr="00CF1DF6">
              <w:rPr>
                <w:rFonts w:ascii="Times New Roman" w:hAnsi="Times New Roman" w:cs="Times New Roman"/>
              </w:rPr>
              <w:tab/>
            </w:r>
            <w:r w:rsidR="006F75D5" w:rsidRPr="00CF1DF6">
              <w:rPr>
                <w:rFonts w:ascii="Times New Roman" w:hAnsi="Times New Roman" w:cs="Times New Roman"/>
              </w:rPr>
              <w:tab/>
            </w:r>
            <w:r w:rsidR="006F75D5" w:rsidRPr="00CF1DF6">
              <w:rPr>
                <w:rFonts w:ascii="Times New Roman" w:hAnsi="Times New Roman" w:cs="Times New Roman"/>
              </w:rPr>
              <w:tab/>
              <w:t>Should not</w:t>
            </w:r>
            <w:r w:rsidR="006F75D5" w:rsidRPr="00CF1DF6">
              <w:rPr>
                <w:rFonts w:ascii="Times New Roman" w:hAnsi="Times New Roman" w:cs="Times New Roman"/>
              </w:rPr>
              <w:tab/>
            </w:r>
            <w:r w:rsidR="006F75D5" w:rsidRPr="00CF1DF6">
              <w:rPr>
                <w:rFonts w:ascii="Times New Roman" w:hAnsi="Times New Roman" w:cs="Times New Roman"/>
              </w:rPr>
              <w:tab/>
              <w:t>Should</w:t>
            </w:r>
          </w:p>
          <w:p w:rsidR="006F75D5" w:rsidRPr="00CF1DF6" w:rsidRDefault="006F75D5" w:rsidP="00CD78BD">
            <w:pPr>
              <w:rPr>
                <w:rFonts w:ascii="Times New Roman" w:hAnsi="Times New Roman" w:cs="Times New Roman"/>
              </w:rPr>
            </w:pPr>
          </w:p>
        </w:tc>
      </w:tr>
      <w:tr w:rsidR="006F75D5" w:rsidRPr="00CF1DF6" w:rsidTr="00CD78BD">
        <w:tc>
          <w:tcPr>
            <w:tcW w:w="9212" w:type="dxa"/>
            <w:shd w:val="clear" w:color="auto" w:fill="DAEEF3" w:themeFill="accent5" w:themeFillTint="33"/>
          </w:tcPr>
          <w:p w:rsidR="006F75D5" w:rsidRPr="00CF1DF6" w:rsidRDefault="003D3671" w:rsidP="00CD78BD">
            <w:pPr>
              <w:jc w:val="right"/>
              <w:rPr>
                <w:rFonts w:ascii="Times New Roman" w:hAnsi="Times New Roman" w:cs="Times New Roman"/>
              </w:rPr>
            </w:pPr>
            <w:r>
              <w:rPr>
                <w:rFonts w:ascii="Times New Roman" w:hAnsi="Times New Roman" w:cs="Times New Roman"/>
                <w:noProof/>
                <w:lang w:val="fr-FR"/>
              </w:rPr>
              <w:pict>
                <v:shape id="_x0000_s1828" type="#_x0000_t202" style="position:absolute;left:0;text-align:left;margin-left:-6.35pt;margin-top:202.6pt;width:179.4pt;height:98.35pt;z-index:252087296;mso-position-horizontal-relative:text;mso-position-vertical-relative:text;mso-width-relative:margin;mso-height-relative:margin" filled="f" stroked="f">
                  <v:textbox style="mso-next-textbox:#_x0000_s1828">
                    <w:txbxContent>
                      <w:p w:rsidR="004215DA" w:rsidRPr="00CF1DF6" w:rsidRDefault="004215DA" w:rsidP="006F75D5">
                        <w:pPr>
                          <w:jc w:val="both"/>
                          <w:rPr>
                            <w:rFonts w:ascii="Times New Roman" w:hAnsi="Times New Roman" w:cs="Times New Roman"/>
                            <w:lang w:val="en-US"/>
                          </w:rPr>
                        </w:pPr>
                        <w:r w:rsidRPr="00CF1DF6">
                          <w:rPr>
                            <w:rFonts w:ascii="Times New Roman" w:hAnsi="Times New Roman" w:cs="Times New Roman"/>
                            <w:lang w:val="en-US"/>
                          </w:rPr>
                          <w:t>The agreement on the International Criminal Court that can try individuals for war crimes, genocide, or crimes against humanity if their own country won’t try them</w:t>
                        </w:r>
                      </w:p>
                    </w:txbxContent>
                  </v:textbox>
                </v:shape>
              </w:pict>
            </w:r>
            <w:r>
              <w:rPr>
                <w:rFonts w:ascii="Times New Roman" w:hAnsi="Times New Roman" w:cs="Times New Roman"/>
                <w:noProof/>
                <w:lang w:val="fr-FR"/>
              </w:rPr>
              <w:pict>
                <v:group id="_x0000_s1830" style="position:absolute;left:0;text-align:left;margin-left:216.1pt;margin-top:377.35pt;width:237.3pt;height:17.25pt;z-index:252089344;mso-position-horizontal-relative:text;mso-position-vertical-relative:text" coordorigin="5739,11295" coordsize="4746,345">
                  <v:shape id="_x0000_s1831" type="#_x0000_t202" style="position:absolute;left:5739;top:11295;width:531;height:345;mso-width-relative:margin;mso-height-relative:margin" filled="f" fillcolor="white [3212]" stroked="f" strokecolor="black [3213]">
                    <v:textbox style="mso-next-textbox:#_x0000_s1831">
                      <w:txbxContent>
                        <w:p w:rsidR="004215DA" w:rsidRDefault="004215DA" w:rsidP="006F75D5">
                          <w:pPr>
                            <w:rPr>
                              <w:lang w:val="fr-FR"/>
                            </w:rPr>
                          </w:pPr>
                          <w:r>
                            <w:rPr>
                              <w:lang w:val="fr-FR"/>
                            </w:rPr>
                            <w:t>40</w:t>
                          </w:r>
                        </w:p>
                      </w:txbxContent>
                    </v:textbox>
                  </v:shape>
                  <v:shape id="_x0000_s1832" type="#_x0000_t202" style="position:absolute;left:6339;top:11295;width:531;height:345;mso-width-relative:margin;mso-height-relative:margin" filled="f" fillcolor="white [3212]" stroked="f" strokecolor="black [3213]">
                    <v:textbox style="mso-next-textbox:#_x0000_s1832">
                      <w:txbxContent>
                        <w:p w:rsidR="004215DA" w:rsidRDefault="004215DA" w:rsidP="006F75D5">
                          <w:pPr>
                            <w:rPr>
                              <w:lang w:val="fr-FR"/>
                            </w:rPr>
                          </w:pPr>
                          <w:r>
                            <w:rPr>
                              <w:lang w:val="fr-FR"/>
                            </w:rPr>
                            <w:t>20</w:t>
                          </w:r>
                        </w:p>
                      </w:txbxContent>
                    </v:textbox>
                  </v:shape>
                  <v:shape id="_x0000_s1833" type="#_x0000_t202" style="position:absolute;left:7539;top:11295;width:531;height:345;mso-width-relative:margin;mso-height-relative:margin" filled="f" fillcolor="white [3212]" stroked="f" strokecolor="black [3213]">
                    <v:textbox style="mso-next-textbox:#_x0000_s1833">
                      <w:txbxContent>
                        <w:p w:rsidR="004215DA" w:rsidRDefault="004215DA" w:rsidP="006F75D5">
                          <w:pPr>
                            <w:rPr>
                              <w:lang w:val="fr-FR"/>
                            </w:rPr>
                          </w:pPr>
                          <w:r>
                            <w:rPr>
                              <w:lang w:val="fr-FR"/>
                            </w:rPr>
                            <w:t>20</w:t>
                          </w:r>
                        </w:p>
                      </w:txbxContent>
                    </v:textbox>
                  </v:shape>
                  <v:shape id="_x0000_s1834" type="#_x0000_t202" style="position:absolute;left:8124;top:11295;width:531;height:345;mso-width-relative:margin;mso-height-relative:margin" filled="f" fillcolor="white [3212]" stroked="f" strokecolor="black [3213]">
                    <v:textbox style="mso-next-textbox:#_x0000_s1834">
                      <w:txbxContent>
                        <w:p w:rsidR="004215DA" w:rsidRDefault="004215DA" w:rsidP="006F75D5">
                          <w:pPr>
                            <w:rPr>
                              <w:lang w:val="fr-FR"/>
                            </w:rPr>
                          </w:pPr>
                          <w:r>
                            <w:rPr>
                              <w:lang w:val="fr-FR"/>
                            </w:rPr>
                            <w:t>40</w:t>
                          </w:r>
                        </w:p>
                      </w:txbxContent>
                    </v:textbox>
                  </v:shape>
                  <v:shape id="_x0000_s1835" type="#_x0000_t202" style="position:absolute;left:8724;top:11295;width:531;height:345;mso-width-relative:margin;mso-height-relative:margin" filled="f" fillcolor="white [3212]" stroked="f" strokecolor="black [3213]">
                    <v:textbox style="mso-next-textbox:#_x0000_s1835">
                      <w:txbxContent>
                        <w:p w:rsidR="004215DA" w:rsidRDefault="004215DA" w:rsidP="006F75D5">
                          <w:pPr>
                            <w:rPr>
                              <w:lang w:val="fr-FR"/>
                            </w:rPr>
                          </w:pPr>
                          <w:r>
                            <w:rPr>
                              <w:lang w:val="fr-FR"/>
                            </w:rPr>
                            <w:t>60</w:t>
                          </w:r>
                        </w:p>
                      </w:txbxContent>
                    </v:textbox>
                  </v:shape>
                  <v:shape id="_x0000_s1836" type="#_x0000_t202" style="position:absolute;left:9309;top:11295;width:531;height:345;mso-width-relative:margin;mso-height-relative:margin" filled="f" fillcolor="white [3212]" stroked="f" strokecolor="black [3213]">
                    <v:textbox style="mso-next-textbox:#_x0000_s1836">
                      <w:txbxContent>
                        <w:p w:rsidR="004215DA" w:rsidRDefault="004215DA" w:rsidP="006F75D5">
                          <w:pPr>
                            <w:rPr>
                              <w:lang w:val="fr-FR"/>
                            </w:rPr>
                          </w:pPr>
                          <w:r>
                            <w:rPr>
                              <w:lang w:val="fr-FR"/>
                            </w:rPr>
                            <w:t>80</w:t>
                          </w:r>
                        </w:p>
                      </w:txbxContent>
                    </v:textbox>
                  </v:shape>
                  <v:shape id="_x0000_s1837" type="#_x0000_t202" style="position:absolute;left:9840;top:11295;width:645;height:345;mso-width-relative:margin;mso-height-relative:margin" filled="f" fillcolor="white [3212]" stroked="f" strokecolor="black [3213]">
                    <v:textbox style="mso-next-textbox:#_x0000_s1837">
                      <w:txbxContent>
                        <w:p w:rsidR="004215DA" w:rsidRDefault="004215DA" w:rsidP="006F75D5">
                          <w:pPr>
                            <w:rPr>
                              <w:lang w:val="fr-FR"/>
                            </w:rPr>
                          </w:pPr>
                          <w:r>
                            <w:rPr>
                              <w:lang w:val="fr-FR"/>
                            </w:rPr>
                            <w:t>100</w:t>
                          </w:r>
                        </w:p>
                      </w:txbxContent>
                    </v:textbox>
                  </v:shape>
                  <v:shape id="_x0000_s1838" type="#_x0000_t202" style="position:absolute;left:6969;top:11295;width:432;height:345;mso-width-relative:margin;mso-height-relative:margin" filled="f" fillcolor="white [3212]" stroked="f" strokecolor="black [3213]">
                    <v:textbox style="mso-next-textbox:#_x0000_s1838">
                      <w:txbxContent>
                        <w:p w:rsidR="004215DA" w:rsidRDefault="004215DA" w:rsidP="006F75D5">
                          <w:pPr>
                            <w:rPr>
                              <w:lang w:val="fr-FR"/>
                            </w:rPr>
                          </w:pPr>
                          <w:r>
                            <w:rPr>
                              <w:lang w:val="fr-FR"/>
                            </w:rPr>
                            <w:t>0</w:t>
                          </w:r>
                        </w:p>
                      </w:txbxContent>
                    </v:textbox>
                  </v:shape>
                </v:group>
              </w:pict>
            </w:r>
            <w:r w:rsidRPr="003D3671">
              <w:rPr>
                <w:rFonts w:ascii="Times New Roman" w:hAnsi="Times New Roman" w:cs="Times New Roman"/>
                <w:noProof/>
                <w:lang w:val="en-US"/>
              </w:rPr>
              <w:pict>
                <v:shape id="_x0000_s1818" type="#_x0000_t202" style="position:absolute;left:0;text-align:left;margin-left:-7.85pt;margin-top:23.9pt;width:180.9pt;height:47.75pt;z-index:252077056;mso-position-horizontal-relative:text;mso-position-vertical-relative:text;mso-width-relative:margin;mso-height-relative:margin" filled="f" stroked="f">
                  <v:textbox style="mso-next-textbox:#_x0000_s1818">
                    <w:txbxContent>
                      <w:p w:rsidR="004215DA" w:rsidRPr="00CF1DF6" w:rsidRDefault="004215DA" w:rsidP="006F75D5">
                        <w:pPr>
                          <w:jc w:val="both"/>
                          <w:rPr>
                            <w:rFonts w:ascii="Times New Roman" w:hAnsi="Times New Roman" w:cs="Times New Roman"/>
                            <w:lang w:val="en-US"/>
                          </w:rPr>
                        </w:pPr>
                        <w:r w:rsidRPr="00CF1DF6">
                          <w:rPr>
                            <w:rFonts w:ascii="Times New Roman" w:hAnsi="Times New Roman" w:cs="Times New Roman"/>
                            <w:lang w:val="en-US"/>
                          </w:rPr>
                          <w:t>The treaty that would prohibit nuclear weapon test explosions worldwide</w:t>
                        </w:r>
                      </w:p>
                    </w:txbxContent>
                  </v:textbox>
                </v:shape>
              </w:pict>
            </w:r>
            <w:r>
              <w:rPr>
                <w:rFonts w:ascii="Times New Roman" w:hAnsi="Times New Roman" w:cs="Times New Roman"/>
                <w:noProof/>
                <w:lang w:val="fr-FR"/>
              </w:rPr>
              <w:pict>
                <v:shape id="_x0000_s1827" type="#_x0000_t202" style="position:absolute;left:0;text-align:left;margin-left:-6.8pt;margin-top:124.6pt;width:179.85pt;height:37.1pt;z-index:252086272;mso-position-horizontal-relative:text;mso-position-vertical-relative:text;mso-width-relative:margin;mso-height-relative:margin" filled="f" stroked="f">
                  <v:textbox style="mso-next-textbox:#_x0000_s1827">
                    <w:txbxContent>
                      <w:p w:rsidR="004215DA" w:rsidRPr="00CF1DF6" w:rsidRDefault="004215DA" w:rsidP="006F75D5">
                        <w:pPr>
                          <w:jc w:val="both"/>
                          <w:rPr>
                            <w:rFonts w:ascii="Times New Roman" w:hAnsi="Times New Roman" w:cs="Times New Roman"/>
                            <w:lang w:val="en-US"/>
                          </w:rPr>
                        </w:pPr>
                        <w:r w:rsidRPr="00CF1DF6">
                          <w:rPr>
                            <w:rFonts w:ascii="Times New Roman" w:hAnsi="Times New Roman" w:cs="Times New Roman"/>
                            <w:lang w:val="en-US"/>
                          </w:rPr>
                          <w:t>The treaty that bans all use of land mines</w:t>
                        </w:r>
                      </w:p>
                    </w:txbxContent>
                  </v:textbox>
                </v:shape>
              </w:pict>
            </w:r>
            <w:r>
              <w:rPr>
                <w:rFonts w:ascii="Times New Roman" w:hAnsi="Times New Roman" w:cs="Times New Roman"/>
                <w:noProof/>
                <w:lang w:val="fr-FR"/>
              </w:rPr>
              <w:pict>
                <v:shape id="_x0000_s1829" type="#_x0000_t202" style="position:absolute;left:0;text-align:left;margin-left:-6.35pt;margin-top:317.35pt;width:179.4pt;height:34.75pt;z-index:252088320;mso-position-horizontal-relative:text;mso-position-vertical-relative:text;mso-width-relative:margin;mso-height-relative:margin" filled="f" stroked="f">
                  <v:textbox style="mso-next-textbox:#_x0000_s1829">
                    <w:txbxContent>
                      <w:p w:rsidR="004215DA" w:rsidRPr="00CF1DF6" w:rsidRDefault="004215DA" w:rsidP="006F75D5">
                        <w:pPr>
                          <w:jc w:val="both"/>
                          <w:rPr>
                            <w:rFonts w:ascii="Times New Roman" w:hAnsi="Times New Roman" w:cs="Times New Roman"/>
                            <w:lang w:val="en-US"/>
                          </w:rPr>
                        </w:pPr>
                        <w:r w:rsidRPr="00CF1DF6">
                          <w:rPr>
                            <w:rFonts w:ascii="Times New Roman" w:hAnsi="Times New Roman" w:cs="Times New Roman"/>
                            <w:lang w:val="en-US"/>
                          </w:rPr>
                          <w:t>The Kyoto agreement to reduce global warming</w:t>
                        </w:r>
                      </w:p>
                    </w:txbxContent>
                  </v:textbox>
                </v:shape>
              </w:pict>
            </w:r>
            <w:r>
              <w:rPr>
                <w:rFonts w:ascii="Times New Roman" w:hAnsi="Times New Roman" w:cs="Times New Roman"/>
                <w:noProof/>
                <w:lang w:val="fr-FR"/>
              </w:rPr>
              <w:pict>
                <v:shape id="_x0000_s1823" type="#_x0000_t202" style="position:absolute;left:0;text-align:left;margin-left:173.05pt;margin-top:310.7pt;width:44.1pt;height:18.15pt;z-index:252082176;mso-position-horizontal-relative:text;mso-position-vertical-relative:text;mso-width-relative:margin;mso-height-relative:margin" filled="f" stroked="f">
                  <v:textbox style="mso-next-textbox:#_x0000_s1823">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Public</w:t>
                        </w:r>
                      </w:p>
                      <w:p w:rsidR="004215DA" w:rsidRPr="001A61DB" w:rsidRDefault="004215DA" w:rsidP="006F75D5">
                        <w:pPr>
                          <w:rPr>
                            <w:szCs w:val="20"/>
                          </w:rPr>
                        </w:pPr>
                      </w:p>
                    </w:txbxContent>
                  </v:textbox>
                </v:shape>
              </w:pict>
            </w:r>
            <w:r>
              <w:rPr>
                <w:rFonts w:ascii="Times New Roman" w:hAnsi="Times New Roman" w:cs="Times New Roman"/>
                <w:noProof/>
                <w:lang w:val="fr-FR"/>
              </w:rPr>
              <w:pict>
                <v:shape id="_x0000_s1824" type="#_x0000_t202" style="position:absolute;left:0;text-align:left;margin-left:168.35pt;margin-top:341.5pt;width:48.8pt;height:18.15pt;z-index:252083200;mso-position-horizontal-relative:text;mso-position-vertical-relative:text;mso-width-relative:margin;mso-height-relative:margin" filled="f" stroked="f">
                  <v:textbox style="mso-next-textbox:#_x0000_s1824">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Leaders</w:t>
                        </w:r>
                      </w:p>
                      <w:p w:rsidR="004215DA" w:rsidRPr="001A61DB" w:rsidRDefault="004215DA" w:rsidP="006F75D5">
                        <w:pPr>
                          <w:rPr>
                            <w:szCs w:val="20"/>
                          </w:rPr>
                        </w:pPr>
                      </w:p>
                    </w:txbxContent>
                  </v:textbox>
                </v:shape>
              </w:pict>
            </w:r>
            <w:r>
              <w:rPr>
                <w:rFonts w:ascii="Times New Roman" w:hAnsi="Times New Roman" w:cs="Times New Roman"/>
                <w:noProof/>
                <w:lang w:val="fr-FR"/>
              </w:rPr>
              <w:pict>
                <v:shape id="_x0000_s1825" type="#_x0000_t202" style="position:absolute;left:0;text-align:left;margin-left:173.05pt;margin-top:115.7pt;width:44.1pt;height:18.2pt;z-index:252084224;mso-position-horizontal-relative:text;mso-position-vertical-relative:text;mso-width-relative:margin;mso-height-relative:margin" filled="f" stroked="f">
                  <v:textbox style="mso-next-textbox:#_x0000_s1825">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Public</w:t>
                        </w:r>
                      </w:p>
                      <w:p w:rsidR="004215DA" w:rsidRPr="001A61DB" w:rsidRDefault="004215DA" w:rsidP="006F75D5">
                        <w:pPr>
                          <w:rPr>
                            <w:szCs w:val="20"/>
                          </w:rPr>
                        </w:pPr>
                      </w:p>
                    </w:txbxContent>
                  </v:textbox>
                </v:shape>
              </w:pict>
            </w:r>
            <w:r>
              <w:rPr>
                <w:rFonts w:ascii="Times New Roman" w:hAnsi="Times New Roman" w:cs="Times New Roman"/>
                <w:noProof/>
                <w:lang w:val="fr-FR"/>
              </w:rPr>
              <w:pict>
                <v:shape id="_x0000_s1826" type="#_x0000_t202" style="position:absolute;left:0;text-align:left;margin-left:168.35pt;margin-top:145.75pt;width:48.8pt;height:18.2pt;z-index:252085248;mso-position-horizontal-relative:text;mso-position-vertical-relative:text;mso-width-relative:margin;mso-height-relative:margin" filled="f" stroked="f">
                  <v:textbox style="mso-next-textbox:#_x0000_s1826">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Leaders</w:t>
                        </w:r>
                      </w:p>
                      <w:p w:rsidR="004215DA" w:rsidRPr="00A56B69" w:rsidRDefault="004215DA" w:rsidP="006F75D5">
                        <w:pPr>
                          <w:jc w:val="right"/>
                          <w:rPr>
                            <w:sz w:val="20"/>
                            <w:szCs w:val="20"/>
                            <w:lang w:val="fr-FR"/>
                          </w:rPr>
                        </w:pPr>
                        <w:r w:rsidRPr="00A56B69">
                          <w:rPr>
                            <w:sz w:val="20"/>
                            <w:szCs w:val="20"/>
                            <w:lang w:val="fr-FR"/>
                          </w:rPr>
                          <w:t>supplies of energy</w:t>
                        </w:r>
                      </w:p>
                    </w:txbxContent>
                  </v:textbox>
                </v:shape>
              </w:pict>
            </w:r>
            <w:r>
              <w:rPr>
                <w:rFonts w:ascii="Times New Roman" w:hAnsi="Times New Roman" w:cs="Times New Roman"/>
                <w:noProof/>
                <w:lang w:val="fr-FR"/>
              </w:rPr>
              <w:pict>
                <v:shape id="_x0000_s1821" type="#_x0000_t202" style="position:absolute;left:0;text-align:left;margin-left:173.05pt;margin-top:210.95pt;width:44.1pt;height:18.15pt;z-index:252080128;mso-position-horizontal-relative:text;mso-position-vertical-relative:text;mso-width-relative:margin;mso-height-relative:margin" filled="f" stroked="f">
                  <v:textbox style="mso-next-textbox:#_x0000_s1821">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Public</w:t>
                        </w:r>
                      </w:p>
                      <w:p w:rsidR="004215DA" w:rsidRPr="001A61DB" w:rsidRDefault="004215DA" w:rsidP="006F75D5">
                        <w:pPr>
                          <w:rPr>
                            <w:szCs w:val="20"/>
                          </w:rPr>
                        </w:pPr>
                      </w:p>
                    </w:txbxContent>
                  </v:textbox>
                </v:shape>
              </w:pict>
            </w:r>
            <w:r>
              <w:rPr>
                <w:rFonts w:ascii="Times New Roman" w:hAnsi="Times New Roman" w:cs="Times New Roman"/>
                <w:noProof/>
                <w:lang w:val="fr-FR"/>
              </w:rPr>
              <w:pict>
                <v:shape id="_x0000_s1822" type="#_x0000_t202" style="position:absolute;left:0;text-align:left;margin-left:168.35pt;margin-top:243.35pt;width:48.8pt;height:18.15pt;z-index:252081152;mso-position-horizontal-relative:text;mso-position-vertical-relative:text;mso-width-relative:margin;mso-height-relative:margin" filled="f" stroked="f">
                  <v:textbox style="mso-next-textbox:#_x0000_s1822">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Leaders</w:t>
                        </w:r>
                      </w:p>
                      <w:p w:rsidR="004215DA" w:rsidRPr="001A61DB" w:rsidRDefault="004215DA" w:rsidP="006F75D5">
                        <w:pPr>
                          <w:rPr>
                            <w:szCs w:val="20"/>
                          </w:rPr>
                        </w:pPr>
                      </w:p>
                    </w:txbxContent>
                  </v:textbox>
                </v:shape>
              </w:pict>
            </w:r>
            <w:r>
              <w:rPr>
                <w:rFonts w:ascii="Times New Roman" w:hAnsi="Times New Roman" w:cs="Times New Roman"/>
                <w:noProof/>
                <w:lang w:val="fr-FR"/>
              </w:rPr>
              <w:pict>
                <v:shape id="_x0000_s1819" type="#_x0000_t202" style="position:absolute;left:0;text-align:left;margin-left:173.05pt;margin-top:19pt;width:44.1pt;height:18.15pt;z-index:252078080;mso-position-horizontal-relative:text;mso-position-vertical-relative:text;mso-width-relative:margin;mso-height-relative:margin" filled="f" stroked="f">
                  <v:textbox style="mso-next-textbox:#_x0000_s1819">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Public</w:t>
                        </w:r>
                      </w:p>
                    </w:txbxContent>
                  </v:textbox>
                </v:shape>
              </w:pict>
            </w:r>
            <w:r>
              <w:rPr>
                <w:rFonts w:ascii="Times New Roman" w:hAnsi="Times New Roman" w:cs="Times New Roman"/>
                <w:noProof/>
                <w:lang w:val="fr-FR"/>
              </w:rPr>
              <w:pict>
                <v:shape id="_x0000_s1820" type="#_x0000_t202" style="position:absolute;left:0;text-align:left;margin-left:168.35pt;margin-top:49.55pt;width:48.8pt;height:18.15pt;z-index:252079104;mso-position-horizontal-relative:text;mso-position-vertical-relative:text;mso-width-relative:margin;mso-height-relative:margin" filled="f" stroked="f">
                  <v:textbox style="mso-next-textbox:#_x0000_s1820">
                    <w:txbxContent>
                      <w:p w:rsidR="004215DA" w:rsidRPr="001A61DB" w:rsidRDefault="004215DA" w:rsidP="006F75D5">
                        <w:pPr>
                          <w:jc w:val="right"/>
                          <w:rPr>
                            <w:b/>
                            <w:sz w:val="20"/>
                            <w:szCs w:val="20"/>
                            <w:lang w:val="fr-FR"/>
                          </w:rPr>
                        </w:pPr>
                        <w:r w:rsidRPr="00CF1DF6">
                          <w:rPr>
                            <w:rFonts w:ascii="Times New Roman" w:hAnsi="Times New Roman" w:cs="Times New Roman"/>
                            <w:b/>
                            <w:sz w:val="20"/>
                            <w:szCs w:val="20"/>
                            <w:lang w:val="fr-FR"/>
                          </w:rPr>
                          <w:t>Leaders</w:t>
                        </w:r>
                      </w:p>
                    </w:txbxContent>
                  </v:textbox>
                </v:shape>
              </w:pict>
            </w:r>
            <w:r w:rsidR="006F75D5" w:rsidRPr="00CF1DF6">
              <w:rPr>
                <w:rFonts w:ascii="Times New Roman" w:hAnsi="Times New Roman" w:cs="Times New Roman"/>
                <w:noProof/>
                <w:lang w:val="fr-FR" w:eastAsia="fr-FR"/>
              </w:rPr>
              <w:drawing>
                <wp:inline distT="0" distB="0" distL="0" distR="0">
                  <wp:extent cx="2943225" cy="4829175"/>
                  <wp:effectExtent l="0" t="0" r="0" b="0"/>
                  <wp:docPr id="45"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6F75D5" w:rsidRPr="00CF1DF6" w:rsidRDefault="006F75D5" w:rsidP="00CD78BD">
            <w:pPr>
              <w:jc w:val="right"/>
              <w:rPr>
                <w:rFonts w:ascii="Times New Roman" w:hAnsi="Times New Roman" w:cs="Times New Roman"/>
              </w:rPr>
            </w:pPr>
          </w:p>
          <w:p w:rsidR="006F75D5" w:rsidRPr="00CF1DF6" w:rsidRDefault="006F75D5" w:rsidP="00CD78BD">
            <w:pPr>
              <w:jc w:val="right"/>
              <w:rPr>
                <w:rFonts w:ascii="Times New Roman" w:hAnsi="Times New Roman" w:cs="Times New Roman"/>
              </w:rPr>
            </w:pPr>
          </w:p>
        </w:tc>
      </w:tr>
    </w:tbl>
    <w:p w:rsidR="006F75D5" w:rsidRDefault="006F75D5" w:rsidP="000D413F">
      <w:pPr>
        <w:spacing w:after="0" w:line="240" w:lineRule="auto"/>
        <w:rPr>
          <w:rFonts w:ascii="Times New Roman" w:hAnsi="Times New Roman" w:cs="Times New Roman"/>
          <w:sz w:val="18"/>
          <w:szCs w:val="18"/>
        </w:rPr>
      </w:pPr>
      <w:r w:rsidRPr="006F75D5">
        <w:rPr>
          <w:rFonts w:ascii="Times New Roman" w:hAnsi="Times New Roman" w:cs="Times New Roman"/>
          <w:b/>
          <w:sz w:val="20"/>
          <w:szCs w:val="18"/>
        </w:rPr>
        <w:t>Figure 3.16.</w:t>
      </w:r>
      <w:r w:rsidRPr="006F75D5">
        <w:rPr>
          <w:rFonts w:ascii="Times New Roman" w:hAnsi="Times New Roman" w:cs="Times New Roman"/>
          <w:sz w:val="20"/>
          <w:szCs w:val="18"/>
        </w:rPr>
        <w:t xml:space="preserve"> </w:t>
      </w:r>
      <w:r w:rsidRPr="006F75D5">
        <w:rPr>
          <w:rFonts w:ascii="Times New Roman" w:hAnsi="Times New Roman" w:cs="Times New Roman"/>
          <w:sz w:val="18"/>
          <w:szCs w:val="18"/>
        </w:rPr>
        <w:t xml:space="preserve">Source: </w:t>
      </w:r>
      <w:r w:rsidRPr="006F75D5">
        <w:rPr>
          <w:rFonts w:ascii="Times New Roman" w:hAnsi="Times New Roman" w:cs="Times New Roman"/>
          <w:i/>
          <w:sz w:val="18"/>
          <w:szCs w:val="18"/>
          <w:u w:val="single"/>
        </w:rPr>
        <w:t>Global views 2004, American Public Opinion and Foreign Policy, the U.S</w:t>
      </w:r>
      <w:r w:rsidRPr="006F75D5">
        <w:rPr>
          <w:rFonts w:ascii="Times New Roman" w:hAnsi="Times New Roman" w:cs="Times New Roman"/>
          <w:sz w:val="18"/>
          <w:szCs w:val="18"/>
        </w:rPr>
        <w:t xml:space="preserve">, the Chicago Council on Foreign relations, 2004, P. 36 in </w:t>
      </w:r>
      <w:hyperlink r:id="rId42" w:history="1">
        <w:r w:rsidR="003F14D3" w:rsidRPr="00753798">
          <w:rPr>
            <w:rStyle w:val="Lienhypertexte"/>
            <w:rFonts w:ascii="Times New Roman" w:hAnsi="Times New Roman" w:cs="Times New Roman"/>
            <w:sz w:val="18"/>
            <w:szCs w:val="18"/>
          </w:rPr>
          <w:t>www.ccfr;org</w:t>
        </w:r>
      </w:hyperlink>
    </w:p>
    <w:p w:rsidR="003F14D3" w:rsidRPr="006F75D5" w:rsidRDefault="006340B2" w:rsidP="006F75D5">
      <w:pPr>
        <w:rPr>
          <w:rFonts w:ascii="Times New Roman" w:hAnsi="Times New Roman" w:cs="Times New Roman"/>
        </w:rPr>
      </w:pPr>
      <w:r>
        <w:rPr>
          <w:rFonts w:ascii="Times New Roman" w:hAnsi="Times New Roman" w:cs="Times New Roman"/>
          <w:b/>
          <w:sz w:val="28"/>
          <w:szCs w:val="24"/>
        </w:rPr>
        <w:t>(Refer to Chapter Two, Page 97</w:t>
      </w:r>
      <w:r w:rsidR="003F14D3" w:rsidRPr="00F73F41">
        <w:rPr>
          <w:rFonts w:ascii="Times New Roman" w:hAnsi="Times New Roman" w:cs="Times New Roman"/>
          <w:b/>
          <w:sz w:val="28"/>
          <w:szCs w:val="24"/>
        </w:rPr>
        <w:t>)</w:t>
      </w:r>
    </w:p>
    <w:p w:rsidR="005642B7" w:rsidRDefault="005642B7">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tblBorders>
          <w:insideH w:val="none" w:sz="0" w:space="0" w:color="auto"/>
          <w:insideV w:val="none" w:sz="0" w:space="0" w:color="auto"/>
        </w:tblBorders>
        <w:tblLook w:val="04A0"/>
      </w:tblPr>
      <w:tblGrid>
        <w:gridCol w:w="9288"/>
      </w:tblGrid>
      <w:tr w:rsidR="00E0784F" w:rsidRPr="00CF1DF6" w:rsidTr="00CD78BD">
        <w:tc>
          <w:tcPr>
            <w:tcW w:w="9288" w:type="dxa"/>
            <w:shd w:val="clear" w:color="auto" w:fill="DAEEF3" w:themeFill="accent5" w:themeFillTint="33"/>
          </w:tcPr>
          <w:p w:rsidR="00E0784F" w:rsidRPr="00CF1DF6" w:rsidRDefault="00E0784F" w:rsidP="00CD78BD">
            <w:pPr>
              <w:rPr>
                <w:rFonts w:ascii="Times New Roman" w:hAnsi="Times New Roman" w:cs="Times New Roman"/>
                <w:b/>
                <w:bCs/>
                <w:color w:val="000000"/>
                <w:sz w:val="32"/>
                <w:szCs w:val="32"/>
              </w:rPr>
            </w:pPr>
            <w:r w:rsidRPr="00CF1DF6">
              <w:rPr>
                <w:rFonts w:ascii="Times New Roman" w:hAnsi="Times New Roman" w:cs="Times New Roman"/>
                <w:b/>
                <w:bCs/>
                <w:color w:val="000000"/>
                <w:sz w:val="32"/>
                <w:szCs w:val="32"/>
              </w:rPr>
              <w:lastRenderedPageBreak/>
              <w:t>CONGRESSIONAL CANDIDATES AND FOREIGN POLICY</w:t>
            </w:r>
          </w:p>
          <w:p w:rsidR="00E0784F" w:rsidRPr="00CF1DF6" w:rsidRDefault="00E0784F" w:rsidP="00CD78BD">
            <w:pPr>
              <w:rPr>
                <w:rFonts w:ascii="Times New Roman" w:hAnsi="Times New Roman" w:cs="Times New Roman"/>
                <w:i/>
                <w:iCs/>
                <w:color w:val="000000"/>
              </w:rPr>
            </w:pPr>
          </w:p>
          <w:p w:rsidR="00E0784F" w:rsidRPr="00CF1DF6" w:rsidRDefault="00E0784F" w:rsidP="00CD78BD">
            <w:pPr>
              <w:rPr>
                <w:rFonts w:ascii="Times New Roman" w:hAnsi="Times New Roman" w:cs="Times New Roman"/>
              </w:rPr>
            </w:pPr>
            <w:r w:rsidRPr="00CF1DF6">
              <w:rPr>
                <w:rFonts w:ascii="Times New Roman" w:hAnsi="Times New Roman" w:cs="Times New Roman"/>
                <w:i/>
                <w:iCs/>
                <w:color w:val="000000"/>
              </w:rPr>
              <w:t>When thinking about who you would vote for in the upcoming Congressional race, are you looking more for a candidate who will:</w:t>
            </w:r>
          </w:p>
        </w:tc>
      </w:tr>
      <w:tr w:rsidR="00E0784F" w:rsidRPr="00CF1DF6" w:rsidTr="00CD78BD">
        <w:tc>
          <w:tcPr>
            <w:tcW w:w="9288" w:type="dxa"/>
            <w:shd w:val="clear" w:color="auto" w:fill="DAEEF3" w:themeFill="accent5" w:themeFillTint="33"/>
          </w:tcPr>
          <w:p w:rsidR="00E0784F" w:rsidRPr="00CF1DF6" w:rsidRDefault="003D3671" w:rsidP="00CD78BD">
            <w:pPr>
              <w:rPr>
                <w:rFonts w:ascii="Times New Roman" w:hAnsi="Times New Roman" w:cs="Times New Roman"/>
              </w:rPr>
            </w:pPr>
            <w:r>
              <w:rPr>
                <w:rFonts w:ascii="Times New Roman" w:hAnsi="Times New Roman" w:cs="Times New Roman"/>
                <w:noProof/>
                <w:lang w:val="fr-FR"/>
              </w:rPr>
              <w:pict>
                <v:shape id="_x0000_s1842" type="#_x0000_t202" style="position:absolute;margin-left:3.45pt;margin-top:111.75pt;width:280.25pt;height:22.05pt;z-index:252094464;mso-position-horizontal-relative:text;mso-position-vertical-relative:text;mso-width-relative:margin;mso-height-relative:margin" filled="f" stroked="f">
                  <v:textbox style="mso-next-textbox:#_x0000_s1842">
                    <w:txbxContent>
                      <w:p w:rsidR="004215DA" w:rsidRPr="00CF1DF6" w:rsidRDefault="004215DA" w:rsidP="00E0784F">
                        <w:pPr>
                          <w:rPr>
                            <w:rFonts w:ascii="Times New Roman" w:hAnsi="Times New Roman" w:cs="Times New Roman"/>
                            <w:b/>
                            <w:lang w:val="en-US"/>
                          </w:rPr>
                        </w:pPr>
                        <w:r w:rsidRPr="00CF1DF6">
                          <w:rPr>
                            <w:rFonts w:ascii="Times New Roman" w:hAnsi="Times New Roman" w:cs="Times New Roman"/>
                            <w:b/>
                            <w:lang w:val="en-US"/>
                          </w:rPr>
                          <w:t>Pursue a new approach to U.S foreign policy</w:t>
                        </w:r>
                      </w:p>
                    </w:txbxContent>
                  </v:textbox>
                </v:shape>
              </w:pict>
            </w:r>
            <w:r w:rsidRPr="003D3671">
              <w:rPr>
                <w:rFonts w:ascii="Times New Roman" w:hAnsi="Times New Roman" w:cs="Times New Roman"/>
                <w:noProof/>
                <w:lang w:val="en-US"/>
              </w:rPr>
              <w:pict>
                <v:shape id="_x0000_s1841" type="#_x0000_t202" style="position:absolute;margin-left:3.45pt;margin-top:20.25pt;width:280.25pt;height:22.05pt;z-index:252093440;mso-position-horizontal-relative:text;mso-position-vertical-relative:text;mso-width-relative:margin;mso-height-relative:margin" filled="f" stroked="f">
                  <v:textbox style="mso-next-textbox:#_x0000_s1841">
                    <w:txbxContent>
                      <w:p w:rsidR="004215DA" w:rsidRPr="00CF1DF6" w:rsidRDefault="004215DA" w:rsidP="00E0784F">
                        <w:pPr>
                          <w:rPr>
                            <w:rFonts w:ascii="Times New Roman" w:hAnsi="Times New Roman" w:cs="Times New Roman"/>
                            <w:b/>
                            <w:lang w:val="en-US"/>
                          </w:rPr>
                        </w:pPr>
                        <w:r w:rsidRPr="00CF1DF6">
                          <w:rPr>
                            <w:rFonts w:ascii="Times New Roman" w:hAnsi="Times New Roman" w:cs="Times New Roman"/>
                            <w:b/>
                            <w:lang w:val="en-US"/>
                          </w:rPr>
                          <w:t>Support the current approach to U.S foreign policy</w:t>
                        </w:r>
                      </w:p>
                    </w:txbxContent>
                  </v:textbox>
                </v:shape>
              </w:pict>
            </w:r>
            <w:r w:rsidR="00E0784F" w:rsidRPr="00CF1DF6">
              <w:rPr>
                <w:rFonts w:ascii="Times New Roman" w:hAnsi="Times New Roman" w:cs="Times New Roman"/>
                <w:noProof/>
                <w:lang w:val="fr-FR" w:eastAsia="fr-FR"/>
              </w:rPr>
              <w:drawing>
                <wp:inline distT="0" distB="0" distL="0" distR="0">
                  <wp:extent cx="5772150" cy="2600325"/>
                  <wp:effectExtent l="0" t="0" r="0" b="0"/>
                  <wp:docPr id="46"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r>
    </w:tbl>
    <w:p w:rsidR="00E0784F" w:rsidRDefault="00E0784F" w:rsidP="000D413F">
      <w:pPr>
        <w:spacing w:after="0" w:line="240" w:lineRule="auto"/>
        <w:rPr>
          <w:rFonts w:ascii="Times New Roman" w:hAnsi="Times New Roman" w:cs="Times New Roman"/>
          <w:sz w:val="18"/>
          <w:szCs w:val="18"/>
        </w:rPr>
      </w:pPr>
      <w:r w:rsidRPr="00E0784F">
        <w:rPr>
          <w:rFonts w:ascii="Times New Roman" w:hAnsi="Times New Roman" w:cs="Times New Roman"/>
          <w:b/>
          <w:sz w:val="20"/>
          <w:szCs w:val="18"/>
        </w:rPr>
        <w:t>Figure 3.17 ,</w:t>
      </w:r>
      <w:r w:rsidRPr="00E0784F">
        <w:rPr>
          <w:rFonts w:ascii="Times New Roman" w:hAnsi="Times New Roman" w:cs="Times New Roman"/>
          <w:sz w:val="18"/>
          <w:szCs w:val="18"/>
        </w:rPr>
        <w:t xml:space="preserve">Source: Steven Kull, </w:t>
      </w:r>
      <w:r w:rsidRPr="00E0784F">
        <w:rPr>
          <w:rFonts w:ascii="Times New Roman" w:hAnsi="Times New Roman" w:cs="Times New Roman"/>
          <w:i/>
          <w:sz w:val="18"/>
          <w:szCs w:val="18"/>
          <w:u w:val="single"/>
        </w:rPr>
        <w:t>What kind of Foreign Policy does the American Public Want?</w:t>
      </w:r>
      <w:r w:rsidRPr="00E0784F">
        <w:rPr>
          <w:rFonts w:ascii="Times New Roman" w:hAnsi="Times New Roman" w:cs="Times New Roman"/>
          <w:sz w:val="18"/>
          <w:szCs w:val="18"/>
        </w:rPr>
        <w:t>, California, knowledge networks polls, 2006, P. 5</w:t>
      </w:r>
    </w:p>
    <w:p w:rsidR="004B6A88" w:rsidRPr="00E0784F" w:rsidRDefault="006340B2" w:rsidP="00E0784F">
      <w:pPr>
        <w:rPr>
          <w:rFonts w:ascii="Times New Roman" w:hAnsi="Times New Roman" w:cs="Times New Roman"/>
          <w:sz w:val="18"/>
          <w:szCs w:val="18"/>
        </w:rPr>
      </w:pPr>
      <w:r>
        <w:rPr>
          <w:rFonts w:ascii="Times New Roman" w:hAnsi="Times New Roman" w:cs="Times New Roman"/>
          <w:b/>
          <w:sz w:val="28"/>
          <w:szCs w:val="24"/>
        </w:rPr>
        <w:t>(Refer to Chapter Two, Page 98</w:t>
      </w:r>
      <w:r w:rsidR="004B6A88" w:rsidRPr="00F73F41">
        <w:rPr>
          <w:rFonts w:ascii="Times New Roman" w:hAnsi="Times New Roman" w:cs="Times New Roman"/>
          <w:b/>
          <w:sz w:val="28"/>
          <w:szCs w:val="24"/>
        </w:rPr>
        <w:t>)</w:t>
      </w:r>
    </w:p>
    <w:p w:rsidR="000D413F" w:rsidRDefault="000D413F" w:rsidP="00E93C9B">
      <w:pPr>
        <w:spacing w:after="0" w:line="360" w:lineRule="auto"/>
        <w:ind w:firstLine="567"/>
        <w:jc w:val="both"/>
        <w:rPr>
          <w:rFonts w:ascii="Times New Roman" w:hAnsi="Times New Roman" w:cs="Times New Roman"/>
          <w:sz w:val="24"/>
          <w:szCs w:val="24"/>
        </w:rPr>
      </w:pPr>
    </w:p>
    <w:p w:rsidR="00733B8F" w:rsidRDefault="00733B8F" w:rsidP="00E93C9B">
      <w:pPr>
        <w:spacing w:after="0" w:line="360" w:lineRule="auto"/>
        <w:ind w:firstLine="567"/>
        <w:jc w:val="both"/>
        <w:rPr>
          <w:rFonts w:ascii="Times New Roman" w:hAnsi="Times New Roman" w:cs="Times New Roman"/>
          <w:sz w:val="24"/>
          <w:szCs w:val="24"/>
        </w:rPr>
      </w:pPr>
    </w:p>
    <w:tbl>
      <w:tblPr>
        <w:tblStyle w:val="Grilledutableau"/>
        <w:tblW w:w="7229" w:type="dxa"/>
        <w:jc w:val="center"/>
        <w:tblInd w:w="-317" w:type="dxa"/>
        <w:tblBorders>
          <w:insideH w:val="none" w:sz="0" w:space="0" w:color="auto"/>
          <w:insideV w:val="none" w:sz="0" w:space="0" w:color="auto"/>
        </w:tblBorders>
        <w:tblLook w:val="04A0"/>
      </w:tblPr>
      <w:tblGrid>
        <w:gridCol w:w="7229"/>
      </w:tblGrid>
      <w:tr w:rsidR="005350A2" w:rsidRPr="00CF1DF6" w:rsidTr="00CD78BD">
        <w:trPr>
          <w:jc w:val="center"/>
        </w:trPr>
        <w:tc>
          <w:tcPr>
            <w:tcW w:w="7229" w:type="dxa"/>
            <w:shd w:val="clear" w:color="auto" w:fill="DAEEF3" w:themeFill="accent5" w:themeFillTint="33"/>
          </w:tcPr>
          <w:p w:rsidR="005350A2" w:rsidRPr="00CF1DF6" w:rsidRDefault="005350A2" w:rsidP="00CD78BD">
            <w:pPr>
              <w:rPr>
                <w:rFonts w:ascii="Times New Roman" w:hAnsi="Times New Roman" w:cs="Times New Roman"/>
                <w:b/>
                <w:bCs/>
                <w:color w:val="000000"/>
                <w:sz w:val="32"/>
                <w:szCs w:val="32"/>
              </w:rPr>
            </w:pPr>
            <w:r w:rsidRPr="00CF1DF6">
              <w:rPr>
                <w:rFonts w:ascii="Times New Roman" w:hAnsi="Times New Roman" w:cs="Times New Roman"/>
                <w:b/>
                <w:bCs/>
                <w:color w:val="000000"/>
                <w:sz w:val="32"/>
                <w:szCs w:val="32"/>
              </w:rPr>
              <w:t>SATISFACTION WITH U.S POSITION IN THE WORLD TREND</w:t>
            </w:r>
          </w:p>
          <w:p w:rsidR="005350A2" w:rsidRPr="00CF1DF6" w:rsidRDefault="005350A2" w:rsidP="00CD78BD">
            <w:pPr>
              <w:rPr>
                <w:rFonts w:ascii="Times New Roman" w:hAnsi="Times New Roman" w:cs="Times New Roman"/>
                <w:i/>
                <w:iCs/>
                <w:color w:val="000000"/>
              </w:rPr>
            </w:pPr>
            <w:r w:rsidRPr="00CF1DF6">
              <w:rPr>
                <w:rFonts w:ascii="Times New Roman" w:hAnsi="Times New Roman" w:cs="Times New Roman"/>
                <w:i/>
                <w:iCs/>
                <w:color w:val="000000"/>
              </w:rPr>
              <w:t>On the whole, would you say that you are satisfied or dissatisfied with the position of the United States in the world today?</w:t>
            </w:r>
          </w:p>
          <w:p w:rsidR="005350A2" w:rsidRPr="00CF1DF6" w:rsidRDefault="005350A2" w:rsidP="00CD78BD">
            <w:pPr>
              <w:rPr>
                <w:rFonts w:ascii="Times New Roman" w:hAnsi="Times New Roman" w:cs="Times New Roman"/>
              </w:rPr>
            </w:pPr>
          </w:p>
        </w:tc>
      </w:tr>
      <w:tr w:rsidR="005350A2" w:rsidRPr="00CF1DF6" w:rsidTr="00CD78BD">
        <w:trPr>
          <w:jc w:val="center"/>
        </w:trPr>
        <w:tc>
          <w:tcPr>
            <w:tcW w:w="7229" w:type="dxa"/>
            <w:shd w:val="clear" w:color="auto" w:fill="DAEEF3" w:themeFill="accent5" w:themeFillTint="33"/>
          </w:tcPr>
          <w:p w:rsidR="005350A2" w:rsidRPr="00CF1DF6" w:rsidRDefault="003D3671" w:rsidP="00CD78BD">
            <w:pPr>
              <w:jc w:val="center"/>
              <w:rPr>
                <w:rFonts w:ascii="Times New Roman" w:hAnsi="Times New Roman" w:cs="Times New Roman"/>
              </w:rPr>
            </w:pPr>
            <w:r>
              <w:rPr>
                <w:rFonts w:ascii="Times New Roman" w:hAnsi="Times New Roman" w:cs="Times New Roman"/>
                <w:noProof/>
                <w:lang w:val="fr-FR"/>
              </w:rPr>
              <w:pict>
                <v:group id="_x0000_s1843" style="position:absolute;left:0;text-align:left;margin-left:77.85pt;margin-top:2.25pt;width:231.85pt;height:24.2pt;z-index:252096512;mso-position-horizontal-relative:text;mso-position-vertical-relative:text" coordorigin="4003,3434" coordsize="4637,484">
                  <v:shape id="_x0000_s1844" type="#_x0000_t202" style="position:absolute;left:4003;top:3434;width:4412;height:470;mso-width-relative:margin;mso-height-relative:margin" filled="f">
                    <v:textbox style="mso-next-textbox:#_x0000_s1844">
                      <w:txbxContent>
                        <w:p w:rsidR="004215DA" w:rsidRDefault="004215DA" w:rsidP="005350A2">
                          <w:pPr>
                            <w:rPr>
                              <w:lang w:val="fr-FR"/>
                            </w:rPr>
                          </w:pPr>
                        </w:p>
                      </w:txbxContent>
                    </v:textbox>
                  </v:shape>
                  <v:group id="_x0000_s1845" style="position:absolute;left:4089;top:3606;width:672;height:180" coordorigin="5424,3343" coordsize="672,18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846" type="#_x0000_t5" style="position:absolute;left:5648;top:3343;width:187;height:180" fillcolor="#92d050" strokecolor="#92d050"/>
                    <v:shape id="_x0000_s1847" type="#_x0000_t32" style="position:absolute;left:5424;top:3447;width:672;height:0" o:connectortype="straight" strokecolor="#92d050"/>
                  </v:group>
                  <v:group id="_x0000_s1848" style="position:absolute;left:6351;top:3601;width:681;height:223" coordorigin="6351,3279" coordsize="681,223">
                    <v:group id="_x0000_s1849" style="position:absolute;left:6583;top:3279;width:212;height:223" coordorigin="6583,3279" coordsize="212,223">
                      <v:shape id="_x0000_s1850" type="#_x0000_t32" style="position:absolute;left:6583;top:3288;width:212;height:202" o:connectortype="straight" strokecolor="#92cddc [1944]"/>
                      <v:shape id="_x0000_s1851" type="#_x0000_t32" style="position:absolute;left:6587;top:3284;width:212;height:202;rotation:90" o:connectortype="straight" strokecolor="#92cddc [1944]"/>
                      <v:shape id="_x0000_s1852" type="#_x0000_t32" style="position:absolute;left:6587;top:3295;width:212;height:202;rotation:45" o:connectortype="straight" strokecolor="#92cddc [1944]"/>
                    </v:group>
                    <v:shape id="_x0000_s1853" type="#_x0000_t32" style="position:absolute;left:6351;top:3386;width:681;height:0" o:connectortype="straight" strokecolor="#92cddc [1944]"/>
                  </v:group>
                  <v:shape id="_x0000_s1854" type="#_x0000_t202" style="position:absolute;left:4763;top:3493;width:1187;height:425;mso-width-relative:margin;mso-height-relative:margin" filled="f" stroked="f">
                    <v:textbox style="mso-next-textbox:#_x0000_s1854">
                      <w:txbxContent>
                        <w:p w:rsidR="004215DA" w:rsidRPr="00CF1DF6" w:rsidRDefault="004215DA" w:rsidP="005350A2">
                          <w:pPr>
                            <w:rPr>
                              <w:rFonts w:ascii="Times New Roman" w:hAnsi="Times New Roman" w:cs="Times New Roman"/>
                              <w:lang w:val="fr-FR"/>
                            </w:rPr>
                          </w:pPr>
                          <w:r w:rsidRPr="00CF1DF6">
                            <w:rPr>
                              <w:rFonts w:ascii="Times New Roman" w:hAnsi="Times New Roman" w:cs="Times New Roman"/>
                              <w:lang w:val="fr-FR"/>
                            </w:rPr>
                            <w:t>Satisfied</w:t>
                          </w:r>
                        </w:p>
                      </w:txbxContent>
                    </v:textbox>
                  </v:shape>
                  <v:shape id="_x0000_s1855" type="#_x0000_t202" style="position:absolute;left:6968;top:3474;width:1672;height:425;mso-width-relative:margin;mso-height-relative:margin" filled="f" stroked="f">
                    <v:textbox style="mso-next-textbox:#_x0000_s1855">
                      <w:txbxContent>
                        <w:p w:rsidR="004215DA" w:rsidRPr="00CF1DF6" w:rsidRDefault="004215DA" w:rsidP="005350A2">
                          <w:pPr>
                            <w:rPr>
                              <w:rFonts w:ascii="Times New Roman" w:hAnsi="Times New Roman" w:cs="Times New Roman"/>
                              <w:lang w:val="fr-FR"/>
                            </w:rPr>
                          </w:pPr>
                          <w:r w:rsidRPr="00CF1DF6">
                            <w:rPr>
                              <w:rFonts w:ascii="Times New Roman" w:hAnsi="Times New Roman" w:cs="Times New Roman"/>
                              <w:lang w:val="fr-FR"/>
                            </w:rPr>
                            <w:t>Dissatisfied</w:t>
                          </w:r>
                        </w:p>
                      </w:txbxContent>
                    </v:textbox>
                  </v:shape>
                </v:group>
              </w:pict>
            </w:r>
          </w:p>
          <w:p w:rsidR="005350A2" w:rsidRPr="00CF1DF6" w:rsidRDefault="005350A2" w:rsidP="00CD78BD">
            <w:pPr>
              <w:jc w:val="center"/>
              <w:rPr>
                <w:rFonts w:ascii="Times New Roman" w:hAnsi="Times New Roman" w:cs="Times New Roman"/>
              </w:rPr>
            </w:pPr>
          </w:p>
          <w:p w:rsidR="005350A2" w:rsidRPr="00CF1DF6" w:rsidRDefault="003D3671" w:rsidP="00CD78BD">
            <w:pPr>
              <w:jc w:val="center"/>
              <w:rPr>
                <w:rFonts w:ascii="Times New Roman" w:hAnsi="Times New Roman" w:cs="Times New Roman"/>
              </w:rPr>
            </w:pPr>
            <w:r w:rsidRPr="003D3671">
              <w:rPr>
                <w:rFonts w:ascii="Times New Roman" w:hAnsi="Times New Roman" w:cs="Times New Roman"/>
                <w:noProof/>
                <w:lang w:val="en-US"/>
              </w:rPr>
              <w:pict>
                <v:shape id="_x0000_s1856" type="#_x0000_t202" style="position:absolute;left:0;text-align:left;margin-left:303.2pt;margin-top:-.1pt;width:51.7pt;height:19.1pt;z-index:252097536;mso-width-relative:margin;mso-height-relative:margin" filled="f" stroked="f">
                  <v:textbox style="mso-next-textbox:#_x0000_s1856">
                    <w:txbxContent>
                      <w:p w:rsidR="004215DA" w:rsidRPr="00CF1DF6" w:rsidRDefault="004215DA" w:rsidP="005350A2">
                        <w:pPr>
                          <w:rPr>
                            <w:rFonts w:ascii="Times New Roman" w:hAnsi="Times New Roman" w:cs="Times New Roman"/>
                            <w:lang w:val="fr-FR"/>
                          </w:rPr>
                        </w:pPr>
                        <w:r w:rsidRPr="00CF1DF6">
                          <w:rPr>
                            <w:rFonts w:ascii="Times New Roman" w:hAnsi="Times New Roman" w:cs="Times New Roman"/>
                            <w:lang w:val="fr-FR"/>
                          </w:rPr>
                          <w:t>PIPA</w:t>
                        </w:r>
                      </w:p>
                    </w:txbxContent>
                  </v:textbox>
                </v:shape>
              </w:pict>
            </w:r>
          </w:p>
          <w:p w:rsidR="005350A2" w:rsidRPr="00CF1DF6" w:rsidRDefault="005350A2" w:rsidP="00CD78BD">
            <w:pPr>
              <w:jc w:val="center"/>
              <w:rPr>
                <w:rFonts w:ascii="Times New Roman" w:hAnsi="Times New Roman" w:cs="Times New Roman"/>
              </w:rPr>
            </w:pPr>
            <w:r w:rsidRPr="00CF1DF6">
              <w:rPr>
                <w:rFonts w:ascii="Times New Roman" w:hAnsi="Times New Roman" w:cs="Times New Roman"/>
                <w:noProof/>
                <w:lang w:val="fr-FR" w:eastAsia="fr-FR"/>
              </w:rPr>
              <w:drawing>
                <wp:inline distT="0" distB="0" distL="0" distR="0">
                  <wp:extent cx="4114800" cy="2343150"/>
                  <wp:effectExtent l="0" t="0" r="0" b="0"/>
                  <wp:docPr id="47"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r>
    </w:tbl>
    <w:p w:rsidR="005350A2" w:rsidRDefault="005350A2" w:rsidP="00733B8F">
      <w:pPr>
        <w:spacing w:after="0" w:line="240" w:lineRule="auto"/>
        <w:ind w:left="851" w:right="992"/>
        <w:rPr>
          <w:rFonts w:ascii="Times New Roman" w:hAnsi="Times New Roman" w:cs="Times New Roman"/>
          <w:sz w:val="18"/>
          <w:szCs w:val="18"/>
        </w:rPr>
      </w:pPr>
      <w:r w:rsidRPr="005350A2">
        <w:rPr>
          <w:rFonts w:ascii="Times New Roman" w:hAnsi="Times New Roman" w:cs="Times New Roman"/>
          <w:b/>
          <w:sz w:val="20"/>
          <w:szCs w:val="18"/>
        </w:rPr>
        <w:t>Figure 3.18</w:t>
      </w:r>
      <w:r w:rsidRPr="005350A2">
        <w:rPr>
          <w:rFonts w:ascii="Times New Roman" w:hAnsi="Times New Roman" w:cs="Times New Roman"/>
          <w:sz w:val="20"/>
          <w:szCs w:val="18"/>
        </w:rPr>
        <w:t xml:space="preserve"> </w:t>
      </w:r>
      <w:r w:rsidRPr="005350A2">
        <w:rPr>
          <w:rFonts w:ascii="Times New Roman" w:hAnsi="Times New Roman" w:cs="Times New Roman"/>
          <w:sz w:val="18"/>
          <w:szCs w:val="18"/>
        </w:rPr>
        <w:t xml:space="preserve">Source: Steven Kull, </w:t>
      </w:r>
      <w:r w:rsidRPr="005350A2">
        <w:rPr>
          <w:rFonts w:ascii="Times New Roman" w:hAnsi="Times New Roman" w:cs="Times New Roman"/>
          <w:i/>
          <w:sz w:val="18"/>
          <w:szCs w:val="18"/>
          <w:u w:val="single"/>
        </w:rPr>
        <w:t>What kind of Foreign Policy does the American Public Want?</w:t>
      </w:r>
      <w:r w:rsidRPr="005350A2">
        <w:rPr>
          <w:rFonts w:ascii="Times New Roman" w:hAnsi="Times New Roman" w:cs="Times New Roman"/>
          <w:sz w:val="18"/>
          <w:szCs w:val="18"/>
        </w:rPr>
        <w:t>, California, knowledge networks polls, 2006, P. 5</w:t>
      </w:r>
    </w:p>
    <w:p w:rsidR="005642B7" w:rsidRDefault="006340B2" w:rsidP="00F56E75">
      <w:pPr>
        <w:ind w:left="851" w:right="992"/>
        <w:rPr>
          <w:rFonts w:ascii="Times New Roman" w:hAnsi="Times New Roman" w:cs="Times New Roman"/>
          <w:sz w:val="24"/>
          <w:szCs w:val="24"/>
        </w:rPr>
      </w:pPr>
      <w:r>
        <w:rPr>
          <w:rFonts w:ascii="Times New Roman" w:hAnsi="Times New Roman" w:cs="Times New Roman"/>
          <w:b/>
          <w:sz w:val="28"/>
          <w:szCs w:val="24"/>
        </w:rPr>
        <w:t>(Refer to Chapter Two, Page 98</w:t>
      </w:r>
      <w:r w:rsidR="00F56E75" w:rsidRPr="00F73F41">
        <w:rPr>
          <w:rFonts w:ascii="Times New Roman" w:hAnsi="Times New Roman" w:cs="Times New Roman"/>
          <w:b/>
          <w:sz w:val="28"/>
          <w:szCs w:val="24"/>
        </w:rPr>
        <w:t>)</w:t>
      </w:r>
      <w:r w:rsidR="005642B7">
        <w:rPr>
          <w:rFonts w:ascii="Times New Roman" w:hAnsi="Times New Roman" w:cs="Times New Roman"/>
          <w:sz w:val="24"/>
          <w:szCs w:val="24"/>
        </w:rPr>
        <w:br w:type="page"/>
      </w:r>
    </w:p>
    <w:tbl>
      <w:tblPr>
        <w:tblStyle w:val="Grilledutableau"/>
        <w:tblW w:w="0" w:type="auto"/>
        <w:tblBorders>
          <w:insideH w:val="none" w:sz="0" w:space="0" w:color="auto"/>
          <w:insideV w:val="none" w:sz="0" w:space="0" w:color="auto"/>
        </w:tblBorders>
        <w:tblLook w:val="04A0"/>
      </w:tblPr>
      <w:tblGrid>
        <w:gridCol w:w="9212"/>
      </w:tblGrid>
      <w:tr w:rsidR="003C1924" w:rsidRPr="008D7705" w:rsidTr="00CD78BD">
        <w:tc>
          <w:tcPr>
            <w:tcW w:w="9212" w:type="dxa"/>
            <w:shd w:val="clear" w:color="auto" w:fill="DAEEF3" w:themeFill="accent5" w:themeFillTint="33"/>
          </w:tcPr>
          <w:p w:rsidR="003C1924" w:rsidRPr="008D7705" w:rsidRDefault="003C1924" w:rsidP="00CD78BD">
            <w:pPr>
              <w:rPr>
                <w:rFonts w:ascii="Times New Roman" w:hAnsi="Times New Roman" w:cs="Times New Roman"/>
                <w:b/>
                <w:bCs/>
                <w:color w:val="000000"/>
                <w:sz w:val="32"/>
                <w:szCs w:val="32"/>
              </w:rPr>
            </w:pPr>
            <w:r w:rsidRPr="008D7705">
              <w:rPr>
                <w:rFonts w:ascii="Times New Roman" w:hAnsi="Times New Roman" w:cs="Times New Roman"/>
                <w:b/>
                <w:bCs/>
                <w:color w:val="000000"/>
                <w:sz w:val="32"/>
                <w:szCs w:val="32"/>
              </w:rPr>
              <w:lastRenderedPageBreak/>
              <w:t>PERCEIVED EFFECT OF CURRENT FOREIGN POLICY</w:t>
            </w:r>
          </w:p>
          <w:p w:rsidR="003C1924" w:rsidRPr="008D7705" w:rsidRDefault="003C1924" w:rsidP="00CD78BD">
            <w:pPr>
              <w:rPr>
                <w:rFonts w:ascii="Times New Roman" w:hAnsi="Times New Roman" w:cs="Times New Roman"/>
                <w:i/>
                <w:iCs/>
                <w:color w:val="000000"/>
              </w:rPr>
            </w:pPr>
            <w:r w:rsidRPr="008D7705">
              <w:rPr>
                <w:rFonts w:ascii="Times New Roman" w:hAnsi="Times New Roman" w:cs="Times New Roman"/>
                <w:i/>
                <w:iCs/>
                <w:color w:val="000000"/>
              </w:rPr>
              <w:t>Do you think that the way the Bush Administration has been conducting U.S foreign policy has, on balance, increased or decreased each of the following:</w:t>
            </w:r>
          </w:p>
          <w:p w:rsidR="003C1924" w:rsidRPr="008D7705" w:rsidRDefault="003C1924" w:rsidP="00CD78BD">
            <w:pPr>
              <w:rPr>
                <w:rFonts w:ascii="Times New Roman" w:hAnsi="Times New Roman" w:cs="Times New Roman"/>
              </w:rPr>
            </w:pPr>
          </w:p>
        </w:tc>
      </w:tr>
      <w:tr w:rsidR="003C1924" w:rsidRPr="008D7705" w:rsidTr="00CD78BD">
        <w:tc>
          <w:tcPr>
            <w:tcW w:w="9212" w:type="dxa"/>
            <w:shd w:val="clear" w:color="auto" w:fill="DAEEF3" w:themeFill="accent5" w:themeFillTint="33"/>
          </w:tcPr>
          <w:p w:rsidR="003C1924" w:rsidRPr="008D7705" w:rsidRDefault="003C1924" w:rsidP="00CD78BD">
            <w:pPr>
              <w:rPr>
                <w:rFonts w:ascii="Times New Roman" w:hAnsi="Times New Roman" w:cs="Times New Roman"/>
              </w:rPr>
            </w:pPr>
            <w:r w:rsidRPr="008D7705">
              <w:rPr>
                <w:rFonts w:ascii="Times New Roman" w:hAnsi="Times New Roman" w:cs="Times New Roman"/>
                <w:color w:val="000000"/>
              </w:rPr>
              <w:t>The likelihood of terrorist attacks against the U.S:</w:t>
            </w:r>
          </w:p>
        </w:tc>
      </w:tr>
      <w:tr w:rsidR="003C1924" w:rsidRPr="008D7705" w:rsidTr="00CD78BD">
        <w:tc>
          <w:tcPr>
            <w:tcW w:w="9212" w:type="dxa"/>
            <w:shd w:val="clear" w:color="auto" w:fill="DAEEF3" w:themeFill="accent5" w:themeFillTint="33"/>
          </w:tcPr>
          <w:p w:rsidR="003C1924" w:rsidRPr="008D7705" w:rsidRDefault="003D3671" w:rsidP="00CD78BD">
            <w:pPr>
              <w:jc w:val="right"/>
              <w:rPr>
                <w:rFonts w:ascii="Times New Roman" w:hAnsi="Times New Roman" w:cs="Times New Roman"/>
              </w:rPr>
            </w:pPr>
            <w:r>
              <w:rPr>
                <w:rFonts w:ascii="Times New Roman" w:hAnsi="Times New Roman" w:cs="Times New Roman"/>
                <w:noProof/>
                <w:lang w:val="fr-FR"/>
              </w:rPr>
              <w:pict>
                <v:shape id="_x0000_s1862" type="#_x0000_t202" style="position:absolute;left:0;text-align:left;margin-left:353.9pt;margin-top:6.6pt;width:81.45pt;height:20.4pt;z-index:252104704;mso-position-horizontal-relative:text;mso-position-vertical-relative:text;mso-width-relative:margin;mso-height-relative:margin" filled="f" stroked="f">
                  <v:textbox style="mso-next-textbox:#_x0000_s1862">
                    <w:txbxContent>
                      <w:p w:rsidR="004215DA" w:rsidRDefault="004215DA" w:rsidP="003C1924">
                        <w:pPr>
                          <w:jc w:val="right"/>
                          <w:rPr>
                            <w:lang w:val="fr-FR"/>
                          </w:rPr>
                        </w:pPr>
                        <w:r w:rsidRPr="008D7705">
                          <w:rPr>
                            <w:rFonts w:ascii="Times New Roman" w:hAnsi="Times New Roman" w:cs="Times New Roman"/>
                            <w:lang w:val="fr-FR"/>
                          </w:rPr>
                          <w:t>Decreased</w:t>
                        </w:r>
                      </w:p>
                    </w:txbxContent>
                  </v:textbox>
                </v:shape>
              </w:pict>
            </w:r>
            <w:r>
              <w:rPr>
                <w:rFonts w:ascii="Times New Roman" w:hAnsi="Times New Roman" w:cs="Times New Roman"/>
                <w:noProof/>
                <w:lang w:val="fr-FR"/>
              </w:rPr>
              <w:pict>
                <v:shape id="_x0000_s1861" type="#_x0000_t202" style="position:absolute;left:0;text-align:left;margin-left:102.65pt;margin-top:6.6pt;width:81.45pt;height:20.4pt;z-index:252103680;mso-position-horizontal-relative:text;mso-position-vertical-relative:text;mso-width-relative:margin;mso-height-relative:margin" filled="f" stroked="f">
                  <v:textbox style="mso-next-textbox:#_x0000_s1861">
                    <w:txbxContent>
                      <w:p w:rsidR="004215DA" w:rsidRPr="008D7705" w:rsidRDefault="004215DA" w:rsidP="003C1924">
                        <w:pPr>
                          <w:rPr>
                            <w:rFonts w:ascii="Times New Roman" w:hAnsi="Times New Roman" w:cs="Times New Roman"/>
                            <w:lang w:val="fr-FR"/>
                          </w:rPr>
                        </w:pPr>
                        <w:r w:rsidRPr="008D7705">
                          <w:rPr>
                            <w:rFonts w:ascii="Times New Roman" w:hAnsi="Times New Roman" w:cs="Times New Roman"/>
                            <w:lang w:val="fr-FR"/>
                          </w:rPr>
                          <w:t>Increased</w:t>
                        </w:r>
                      </w:p>
                    </w:txbxContent>
                  </v:textbox>
                </v:shape>
              </w:pict>
            </w:r>
            <w:r>
              <w:rPr>
                <w:rFonts w:ascii="Times New Roman" w:hAnsi="Times New Roman" w:cs="Times New Roman"/>
                <w:noProof/>
                <w:lang w:val="fr-FR"/>
              </w:rPr>
              <w:pict>
                <v:shape id="_x0000_s1860" type="#_x0000_t202" style="position:absolute;left:0;text-align:left;margin-left:9.2pt;margin-top:170.6pt;width:81.45pt;height:20.4pt;z-index:252102656;mso-position-horizontal-relative:text;mso-position-vertical-relative:text;mso-width-relative:margin;mso-height-relative:margin" filled="f" stroked="f">
                  <v:textbox style="mso-next-textbox:#_x0000_s1860">
                    <w:txbxContent>
                      <w:p w:rsidR="004215DA" w:rsidRDefault="004215DA" w:rsidP="003C1924">
                        <w:pPr>
                          <w:jc w:val="right"/>
                          <w:rPr>
                            <w:lang w:val="fr-FR"/>
                          </w:rPr>
                        </w:pPr>
                        <w:r w:rsidRPr="008D7705">
                          <w:rPr>
                            <w:rFonts w:ascii="Times New Roman" w:hAnsi="Times New Roman" w:cs="Times New Roman"/>
                            <w:lang w:val="fr-FR"/>
                          </w:rPr>
                          <w:t>Independent</w:t>
                        </w:r>
                        <w:r>
                          <w:rPr>
                            <w:lang w:val="fr-FR"/>
                          </w:rPr>
                          <w:t>.</w:t>
                        </w:r>
                      </w:p>
                    </w:txbxContent>
                  </v:textbox>
                </v:shape>
              </w:pict>
            </w:r>
            <w:r>
              <w:rPr>
                <w:rFonts w:ascii="Times New Roman" w:hAnsi="Times New Roman" w:cs="Times New Roman"/>
                <w:noProof/>
                <w:lang w:val="fr-FR"/>
              </w:rPr>
              <w:pict>
                <v:shape id="_x0000_s1859" type="#_x0000_t202" style="position:absolute;left:0;text-align:left;margin-left:9.2pt;margin-top:121.8pt;width:81.45pt;height:20.4pt;z-index:252101632;mso-position-horizontal-relative:text;mso-position-vertical-relative:text;mso-width-relative:margin;mso-height-relative:margin" filled="f" stroked="f">
                  <v:textbox style="mso-next-textbox:#_x0000_s1859">
                    <w:txbxContent>
                      <w:p w:rsidR="004215DA" w:rsidRDefault="004215DA" w:rsidP="003C1924">
                        <w:pPr>
                          <w:jc w:val="right"/>
                          <w:rPr>
                            <w:lang w:val="fr-FR"/>
                          </w:rPr>
                        </w:pPr>
                        <w:r w:rsidRPr="008D7705">
                          <w:rPr>
                            <w:rFonts w:ascii="Times New Roman" w:hAnsi="Times New Roman" w:cs="Times New Roman"/>
                            <w:lang w:val="fr-FR"/>
                          </w:rPr>
                          <w:t>Democrats</w:t>
                        </w:r>
                      </w:p>
                    </w:txbxContent>
                  </v:textbox>
                </v:shape>
              </w:pict>
            </w:r>
            <w:r>
              <w:rPr>
                <w:rFonts w:ascii="Times New Roman" w:hAnsi="Times New Roman" w:cs="Times New Roman"/>
                <w:noProof/>
                <w:lang w:val="fr-FR"/>
              </w:rPr>
              <w:pict>
                <v:shape id="_x0000_s1858" type="#_x0000_t202" style="position:absolute;left:0;text-align:left;margin-left:9.2pt;margin-top:73pt;width:81.45pt;height:20.4pt;z-index:252100608;mso-position-horizontal-relative:text;mso-position-vertical-relative:text;mso-width-relative:margin;mso-height-relative:margin" filled="f" stroked="f">
                  <v:textbox style="mso-next-textbox:#_x0000_s1858">
                    <w:txbxContent>
                      <w:p w:rsidR="004215DA" w:rsidRDefault="004215DA" w:rsidP="003C1924">
                        <w:pPr>
                          <w:jc w:val="right"/>
                          <w:rPr>
                            <w:lang w:val="fr-FR"/>
                          </w:rPr>
                        </w:pPr>
                        <w:r w:rsidRPr="008D7705">
                          <w:rPr>
                            <w:rFonts w:ascii="Times New Roman" w:hAnsi="Times New Roman" w:cs="Times New Roman"/>
                            <w:lang w:val="fr-FR"/>
                          </w:rPr>
                          <w:t>Republicans</w:t>
                        </w:r>
                      </w:p>
                    </w:txbxContent>
                  </v:textbox>
                </v:shape>
              </w:pict>
            </w:r>
            <w:r w:rsidRPr="003D3671">
              <w:rPr>
                <w:rFonts w:ascii="Times New Roman" w:hAnsi="Times New Roman" w:cs="Times New Roman"/>
                <w:noProof/>
                <w:lang w:val="en-US"/>
              </w:rPr>
              <w:pict>
                <v:shape id="_x0000_s1857" type="#_x0000_t202" style="position:absolute;left:0;text-align:left;margin-left:27.95pt;margin-top:23.4pt;width:62.7pt;height:20.4pt;z-index:252099584;mso-position-horizontal-relative:text;mso-position-vertical-relative:text;mso-width-relative:margin;mso-height-relative:margin" filled="f" stroked="f">
                  <v:textbox style="mso-next-textbox:#_x0000_s1857">
                    <w:txbxContent>
                      <w:p w:rsidR="004215DA" w:rsidRDefault="004215DA" w:rsidP="003C1924">
                        <w:pPr>
                          <w:jc w:val="right"/>
                          <w:rPr>
                            <w:lang w:val="fr-FR"/>
                          </w:rPr>
                        </w:pPr>
                        <w:r w:rsidRPr="008D7705">
                          <w:rPr>
                            <w:rFonts w:ascii="Times New Roman" w:hAnsi="Times New Roman" w:cs="Times New Roman"/>
                            <w:lang w:val="fr-FR"/>
                          </w:rPr>
                          <w:t>Overall</w:t>
                        </w:r>
                      </w:p>
                    </w:txbxContent>
                  </v:textbox>
                </v:shape>
              </w:pict>
            </w:r>
            <w:r w:rsidR="003C1924" w:rsidRPr="008D7705">
              <w:rPr>
                <w:rFonts w:ascii="Times New Roman" w:hAnsi="Times New Roman" w:cs="Times New Roman"/>
                <w:noProof/>
                <w:shd w:val="clear" w:color="auto" w:fill="DAEEF3" w:themeFill="accent5" w:themeFillTint="33"/>
                <w:lang w:val="fr-FR" w:eastAsia="fr-FR"/>
              </w:rPr>
              <w:drawing>
                <wp:inline distT="0" distB="0" distL="0" distR="0">
                  <wp:extent cx="4572000" cy="2743200"/>
                  <wp:effectExtent l="0" t="0" r="0" b="0"/>
                  <wp:docPr id="48"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3C1924" w:rsidRPr="008D7705" w:rsidRDefault="003C1924" w:rsidP="00CD78BD">
            <w:pPr>
              <w:jc w:val="right"/>
              <w:rPr>
                <w:rFonts w:ascii="Times New Roman" w:hAnsi="Times New Roman" w:cs="Times New Roman"/>
              </w:rPr>
            </w:pPr>
          </w:p>
        </w:tc>
      </w:tr>
      <w:tr w:rsidR="003C1924" w:rsidRPr="008D7705" w:rsidTr="00CD78BD">
        <w:tc>
          <w:tcPr>
            <w:tcW w:w="9212" w:type="dxa"/>
            <w:shd w:val="clear" w:color="auto" w:fill="DAEEF3" w:themeFill="accent5" w:themeFillTint="33"/>
          </w:tcPr>
          <w:p w:rsidR="003C1924" w:rsidRPr="008D7705" w:rsidRDefault="003C1924" w:rsidP="00CD78BD">
            <w:pPr>
              <w:rPr>
                <w:rFonts w:ascii="Times New Roman" w:hAnsi="Times New Roman" w:cs="Times New Roman"/>
                <w:color w:val="000000"/>
              </w:rPr>
            </w:pPr>
            <w:r w:rsidRPr="008D7705">
              <w:rPr>
                <w:rFonts w:ascii="Times New Roman" w:hAnsi="Times New Roman" w:cs="Times New Roman"/>
                <w:color w:val="000000"/>
              </w:rPr>
              <w:t>Goodwill toward the U.S:</w:t>
            </w:r>
          </w:p>
        </w:tc>
      </w:tr>
      <w:tr w:rsidR="003C1924" w:rsidRPr="008D7705" w:rsidTr="00CD78BD">
        <w:trPr>
          <w:trHeight w:val="4153"/>
        </w:trPr>
        <w:tc>
          <w:tcPr>
            <w:tcW w:w="9212" w:type="dxa"/>
            <w:shd w:val="clear" w:color="auto" w:fill="DAEEF3" w:themeFill="accent5" w:themeFillTint="33"/>
          </w:tcPr>
          <w:p w:rsidR="003C1924" w:rsidRPr="008D7705" w:rsidRDefault="003D3671" w:rsidP="00CD78BD">
            <w:pPr>
              <w:jc w:val="right"/>
              <w:rPr>
                <w:rFonts w:ascii="Times New Roman" w:hAnsi="Times New Roman" w:cs="Times New Roman"/>
              </w:rPr>
            </w:pPr>
            <w:r>
              <w:rPr>
                <w:rFonts w:ascii="Times New Roman" w:hAnsi="Times New Roman" w:cs="Times New Roman"/>
                <w:noProof/>
                <w:lang w:val="fr-FR"/>
              </w:rPr>
              <w:pict>
                <v:shape id="_x0000_s1866" type="#_x0000_t202" style="position:absolute;left:0;text-align:left;margin-left:9.2pt;margin-top:170.8pt;width:81.45pt;height:20.4pt;z-index:252108800;mso-position-horizontal-relative:text;mso-position-vertical-relative:text;mso-width-relative:margin;mso-height-relative:margin" filled="f" stroked="f">
                  <v:textbox style="mso-next-textbox:#_x0000_s1866">
                    <w:txbxContent>
                      <w:p w:rsidR="004215DA" w:rsidRDefault="004215DA" w:rsidP="003C1924">
                        <w:pPr>
                          <w:jc w:val="right"/>
                          <w:rPr>
                            <w:lang w:val="fr-FR"/>
                          </w:rPr>
                        </w:pPr>
                        <w:r w:rsidRPr="008D7705">
                          <w:rPr>
                            <w:rFonts w:ascii="Times New Roman" w:hAnsi="Times New Roman" w:cs="Times New Roman"/>
                            <w:lang w:val="fr-FR"/>
                          </w:rPr>
                          <w:t>Independent</w:t>
                        </w:r>
                        <w:r>
                          <w:rPr>
                            <w:lang w:val="fr-FR"/>
                          </w:rPr>
                          <w:t>.</w:t>
                        </w:r>
                      </w:p>
                    </w:txbxContent>
                  </v:textbox>
                </v:shape>
              </w:pict>
            </w:r>
            <w:r>
              <w:rPr>
                <w:rFonts w:ascii="Times New Roman" w:hAnsi="Times New Roman" w:cs="Times New Roman"/>
                <w:noProof/>
                <w:lang w:val="fr-FR"/>
              </w:rPr>
              <w:pict>
                <v:shape id="_x0000_s1865" type="#_x0000_t202" style="position:absolute;left:0;text-align:left;margin-left:9.2pt;margin-top:122.75pt;width:81.45pt;height:20.4pt;z-index:252107776;mso-position-horizontal-relative:text;mso-position-vertical-relative:text;mso-width-relative:margin;mso-height-relative:margin" filled="f" stroked="f">
                  <v:textbox style="mso-next-textbox:#_x0000_s1865">
                    <w:txbxContent>
                      <w:p w:rsidR="004215DA" w:rsidRDefault="004215DA" w:rsidP="003C1924">
                        <w:pPr>
                          <w:jc w:val="right"/>
                          <w:rPr>
                            <w:lang w:val="fr-FR"/>
                          </w:rPr>
                        </w:pPr>
                        <w:r w:rsidRPr="008D7705">
                          <w:rPr>
                            <w:rFonts w:ascii="Times New Roman" w:hAnsi="Times New Roman" w:cs="Times New Roman"/>
                            <w:lang w:val="fr-FR"/>
                          </w:rPr>
                          <w:t>Democrats</w:t>
                        </w:r>
                      </w:p>
                    </w:txbxContent>
                  </v:textbox>
                </v:shape>
              </w:pict>
            </w:r>
            <w:r>
              <w:rPr>
                <w:rFonts w:ascii="Times New Roman" w:hAnsi="Times New Roman" w:cs="Times New Roman"/>
                <w:noProof/>
                <w:lang w:val="fr-FR"/>
              </w:rPr>
              <w:pict>
                <v:shape id="_x0000_s1864" type="#_x0000_t202" style="position:absolute;left:0;text-align:left;margin-left:9.2pt;margin-top:72.45pt;width:81.45pt;height:20.4pt;z-index:252106752;mso-position-horizontal-relative:text;mso-position-vertical-relative:text;mso-width-relative:margin;mso-height-relative:margin" filled="f" stroked="f">
                  <v:textbox style="mso-next-textbox:#_x0000_s1864">
                    <w:txbxContent>
                      <w:p w:rsidR="004215DA" w:rsidRDefault="004215DA" w:rsidP="003C1924">
                        <w:pPr>
                          <w:jc w:val="right"/>
                          <w:rPr>
                            <w:lang w:val="fr-FR"/>
                          </w:rPr>
                        </w:pPr>
                        <w:r w:rsidRPr="008D7705">
                          <w:rPr>
                            <w:rFonts w:ascii="Times New Roman" w:hAnsi="Times New Roman" w:cs="Times New Roman"/>
                            <w:lang w:val="fr-FR"/>
                          </w:rPr>
                          <w:t>Republicans</w:t>
                        </w:r>
                      </w:p>
                    </w:txbxContent>
                  </v:textbox>
                </v:shape>
              </w:pict>
            </w:r>
            <w:r>
              <w:rPr>
                <w:rFonts w:ascii="Times New Roman" w:hAnsi="Times New Roman" w:cs="Times New Roman"/>
                <w:noProof/>
                <w:lang w:val="fr-FR"/>
              </w:rPr>
              <w:pict>
                <v:shape id="_x0000_s1863" type="#_x0000_t202" style="position:absolute;left:0;text-align:left;margin-left:27.95pt;margin-top:24.35pt;width:62.7pt;height:20.4pt;z-index:252105728;mso-position-horizontal-relative:text;mso-position-vertical-relative:text;mso-width-relative:margin;mso-height-relative:margin" filled="f" stroked="f">
                  <v:textbox style="mso-next-textbox:#_x0000_s1863">
                    <w:txbxContent>
                      <w:p w:rsidR="004215DA" w:rsidRDefault="004215DA" w:rsidP="003C1924">
                        <w:pPr>
                          <w:jc w:val="right"/>
                          <w:rPr>
                            <w:lang w:val="fr-FR"/>
                          </w:rPr>
                        </w:pPr>
                        <w:r w:rsidRPr="008D7705">
                          <w:rPr>
                            <w:rFonts w:ascii="Times New Roman" w:hAnsi="Times New Roman" w:cs="Times New Roman"/>
                            <w:lang w:val="fr-FR"/>
                          </w:rPr>
                          <w:t>Overall</w:t>
                        </w:r>
                      </w:p>
                    </w:txbxContent>
                  </v:textbox>
                </v:shape>
              </w:pict>
            </w:r>
            <w:r>
              <w:rPr>
                <w:rFonts w:ascii="Times New Roman" w:hAnsi="Times New Roman" w:cs="Times New Roman"/>
                <w:noProof/>
                <w:lang w:val="fr-FR"/>
              </w:rPr>
              <w:pict>
                <v:shape id="_x0000_s1868" type="#_x0000_t202" style="position:absolute;left:0;text-align:left;margin-left:353.9pt;margin-top:10.1pt;width:81.45pt;height:20.4pt;z-index:252110848;mso-position-horizontal-relative:text;mso-position-vertical-relative:text;mso-width-relative:margin;mso-height-relative:margin" filled="f" stroked="f">
                  <v:textbox style="mso-next-textbox:#_x0000_s1868">
                    <w:txbxContent>
                      <w:p w:rsidR="004215DA" w:rsidRDefault="004215DA" w:rsidP="003C1924">
                        <w:pPr>
                          <w:jc w:val="right"/>
                          <w:rPr>
                            <w:lang w:val="fr-FR"/>
                          </w:rPr>
                        </w:pPr>
                        <w:r w:rsidRPr="008D7705">
                          <w:rPr>
                            <w:rFonts w:ascii="Times New Roman" w:hAnsi="Times New Roman" w:cs="Times New Roman"/>
                            <w:lang w:val="fr-FR"/>
                          </w:rPr>
                          <w:t>Decreased</w:t>
                        </w:r>
                      </w:p>
                    </w:txbxContent>
                  </v:textbox>
                </v:shape>
              </w:pict>
            </w:r>
            <w:r>
              <w:rPr>
                <w:rFonts w:ascii="Times New Roman" w:hAnsi="Times New Roman" w:cs="Times New Roman"/>
                <w:noProof/>
                <w:lang w:val="fr-FR"/>
              </w:rPr>
              <w:pict>
                <v:shape id="_x0000_s1867" type="#_x0000_t202" style="position:absolute;left:0;text-align:left;margin-left:102.65pt;margin-top:10.1pt;width:81.45pt;height:20.4pt;z-index:252109824;mso-position-horizontal-relative:text;mso-position-vertical-relative:text;mso-width-relative:margin;mso-height-relative:margin" filled="f" stroked="f">
                  <v:textbox style="mso-next-textbox:#_x0000_s1867">
                    <w:txbxContent>
                      <w:p w:rsidR="004215DA" w:rsidRDefault="004215DA" w:rsidP="003C1924">
                        <w:pPr>
                          <w:rPr>
                            <w:lang w:val="fr-FR"/>
                          </w:rPr>
                        </w:pPr>
                        <w:r w:rsidRPr="008D7705">
                          <w:rPr>
                            <w:rFonts w:ascii="Times New Roman" w:hAnsi="Times New Roman" w:cs="Times New Roman"/>
                            <w:lang w:val="fr-FR"/>
                          </w:rPr>
                          <w:t>Increased</w:t>
                        </w:r>
                      </w:p>
                    </w:txbxContent>
                  </v:textbox>
                </v:shape>
              </w:pict>
            </w:r>
            <w:r w:rsidR="003C1924" w:rsidRPr="008D7705">
              <w:rPr>
                <w:rFonts w:ascii="Times New Roman" w:hAnsi="Times New Roman" w:cs="Times New Roman"/>
                <w:noProof/>
                <w:lang w:val="fr-FR" w:eastAsia="fr-FR"/>
              </w:rPr>
              <w:drawing>
                <wp:inline distT="0" distB="0" distL="0" distR="0">
                  <wp:extent cx="4572000" cy="2743200"/>
                  <wp:effectExtent l="0" t="0" r="0" b="0"/>
                  <wp:docPr id="4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3C1924" w:rsidRPr="008D7705" w:rsidRDefault="003C1924" w:rsidP="00CD78BD">
            <w:pPr>
              <w:rPr>
                <w:rFonts w:ascii="Times New Roman" w:hAnsi="Times New Roman" w:cs="Times New Roman"/>
              </w:rPr>
            </w:pPr>
          </w:p>
        </w:tc>
      </w:tr>
    </w:tbl>
    <w:p w:rsidR="003C1924" w:rsidRDefault="003C1924" w:rsidP="00733B8F">
      <w:pPr>
        <w:spacing w:after="0" w:line="240" w:lineRule="auto"/>
        <w:ind w:left="851"/>
        <w:rPr>
          <w:rFonts w:ascii="Times New Roman" w:hAnsi="Times New Roman" w:cs="Times New Roman"/>
          <w:sz w:val="18"/>
          <w:szCs w:val="18"/>
        </w:rPr>
      </w:pPr>
      <w:r w:rsidRPr="003C1924">
        <w:rPr>
          <w:rFonts w:ascii="Times New Roman" w:hAnsi="Times New Roman" w:cs="Times New Roman"/>
          <w:b/>
          <w:sz w:val="20"/>
          <w:szCs w:val="18"/>
        </w:rPr>
        <w:t xml:space="preserve">Figure 3.19 </w:t>
      </w:r>
      <w:r w:rsidRPr="003C1924">
        <w:rPr>
          <w:rFonts w:ascii="Times New Roman" w:hAnsi="Times New Roman" w:cs="Times New Roman"/>
          <w:sz w:val="18"/>
          <w:szCs w:val="18"/>
        </w:rPr>
        <w:t xml:space="preserve">Source: Steven Kull, </w:t>
      </w:r>
      <w:r w:rsidRPr="003C1924">
        <w:rPr>
          <w:rFonts w:ascii="Times New Roman" w:hAnsi="Times New Roman" w:cs="Times New Roman"/>
          <w:i/>
          <w:sz w:val="18"/>
          <w:szCs w:val="18"/>
          <w:u w:val="single"/>
        </w:rPr>
        <w:t>What kind of Foreign Policy does the American Public Want?</w:t>
      </w:r>
      <w:r w:rsidRPr="003C1924">
        <w:rPr>
          <w:rFonts w:ascii="Times New Roman" w:hAnsi="Times New Roman" w:cs="Times New Roman"/>
          <w:sz w:val="18"/>
          <w:szCs w:val="18"/>
        </w:rPr>
        <w:t>, California, knowledge networks polls, 2006, P. 6.</w:t>
      </w:r>
    </w:p>
    <w:p w:rsidR="00F56E75" w:rsidRPr="003C1924" w:rsidRDefault="006340B2" w:rsidP="003C1924">
      <w:pPr>
        <w:ind w:left="851"/>
        <w:rPr>
          <w:rFonts w:ascii="Times New Roman" w:hAnsi="Times New Roman" w:cs="Times New Roman"/>
        </w:rPr>
      </w:pPr>
      <w:r>
        <w:rPr>
          <w:rFonts w:ascii="Times New Roman" w:hAnsi="Times New Roman" w:cs="Times New Roman"/>
          <w:b/>
          <w:sz w:val="28"/>
          <w:szCs w:val="24"/>
        </w:rPr>
        <w:t>(Refer to Chapter Two, Page 99</w:t>
      </w:r>
      <w:r w:rsidR="00F56E75" w:rsidRPr="00F73F41">
        <w:rPr>
          <w:rFonts w:ascii="Times New Roman" w:hAnsi="Times New Roman" w:cs="Times New Roman"/>
          <w:b/>
          <w:sz w:val="28"/>
          <w:szCs w:val="24"/>
        </w:rPr>
        <w:t>)</w:t>
      </w:r>
    </w:p>
    <w:p w:rsidR="005642B7" w:rsidRDefault="005642B7">
      <w:pPr>
        <w:rPr>
          <w:rFonts w:ascii="Times New Roman" w:hAnsi="Times New Roman" w:cs="Times New Roman"/>
          <w:sz w:val="24"/>
          <w:szCs w:val="24"/>
        </w:rPr>
      </w:pPr>
      <w:r>
        <w:rPr>
          <w:rFonts w:ascii="Times New Roman" w:hAnsi="Times New Roman" w:cs="Times New Roman"/>
          <w:sz w:val="24"/>
          <w:szCs w:val="24"/>
        </w:rPr>
        <w:br w:type="page"/>
      </w:r>
    </w:p>
    <w:tbl>
      <w:tblPr>
        <w:tblStyle w:val="Grilledutableau"/>
        <w:tblW w:w="0" w:type="auto"/>
        <w:tblBorders>
          <w:insideH w:val="none" w:sz="0" w:space="0" w:color="auto"/>
          <w:insideV w:val="none" w:sz="0" w:space="0" w:color="auto"/>
        </w:tblBorders>
        <w:tblLook w:val="04A0"/>
      </w:tblPr>
      <w:tblGrid>
        <w:gridCol w:w="9288"/>
      </w:tblGrid>
      <w:tr w:rsidR="00EB1ACD" w:rsidRPr="008D4BF6" w:rsidTr="00CD78BD">
        <w:tc>
          <w:tcPr>
            <w:tcW w:w="9288" w:type="dxa"/>
            <w:shd w:val="clear" w:color="auto" w:fill="FFFFFF" w:themeFill="background1"/>
          </w:tcPr>
          <w:p w:rsidR="00EB1ACD" w:rsidRPr="008D4BF6" w:rsidRDefault="00EB1ACD" w:rsidP="00CD78BD">
            <w:pPr>
              <w:rPr>
                <w:rFonts w:ascii="Times New Roman" w:hAnsi="Times New Roman" w:cs="Times New Roman"/>
                <w:b/>
                <w:bCs/>
                <w:color w:val="000000"/>
                <w:sz w:val="32"/>
                <w:szCs w:val="32"/>
              </w:rPr>
            </w:pPr>
            <w:r w:rsidRPr="008D4BF6">
              <w:rPr>
                <w:rFonts w:ascii="Times New Roman" w:hAnsi="Times New Roman" w:cs="Times New Roman"/>
                <w:b/>
                <w:bCs/>
                <w:color w:val="000000"/>
                <w:sz w:val="32"/>
                <w:szCs w:val="32"/>
              </w:rPr>
              <w:lastRenderedPageBreak/>
              <w:t>THE USE OF FEAR</w:t>
            </w:r>
          </w:p>
          <w:p w:rsidR="00EB1ACD" w:rsidRPr="008D4BF6" w:rsidRDefault="009A68BE" w:rsidP="009A68BE">
            <w:pPr>
              <w:rPr>
                <w:rFonts w:ascii="Times New Roman" w:hAnsi="Times New Roman" w:cs="Times New Roman"/>
              </w:rPr>
            </w:pPr>
            <w:r>
              <w:rPr>
                <w:rFonts w:ascii="Times New Roman" w:hAnsi="Times New Roman" w:cs="Times New Roman"/>
                <w:i/>
                <w:iCs/>
                <w:color w:val="000000"/>
              </w:rPr>
              <w:t>“These days, when the U.S Government justifies its foreign policies to the American people, it plays on people’s fears too much.”</w:t>
            </w:r>
          </w:p>
        </w:tc>
      </w:tr>
      <w:tr w:rsidR="00EB1ACD" w:rsidRPr="008D4BF6" w:rsidTr="00CD78BD">
        <w:tc>
          <w:tcPr>
            <w:tcW w:w="9288" w:type="dxa"/>
            <w:shd w:val="clear" w:color="auto" w:fill="FFFFFF" w:themeFill="background1"/>
          </w:tcPr>
          <w:p w:rsidR="00EB1ACD" w:rsidRPr="008D4BF6" w:rsidRDefault="00EB1ACD" w:rsidP="00CD78BD">
            <w:pPr>
              <w:rPr>
                <w:rFonts w:ascii="Times New Roman" w:hAnsi="Times New Roman" w:cs="Times New Roman"/>
              </w:rPr>
            </w:pPr>
            <w:r w:rsidRPr="008D4BF6">
              <w:rPr>
                <w:rFonts w:ascii="Times New Roman" w:hAnsi="Times New Roman" w:cs="Times New Roman"/>
              </w:rPr>
              <w:t xml:space="preserve">     Agree</w:t>
            </w:r>
          </w:p>
          <w:p w:rsidR="00EB1ACD" w:rsidRPr="008D4BF6" w:rsidRDefault="003D3671" w:rsidP="00CD78BD">
            <w:pPr>
              <w:rPr>
                <w:rFonts w:ascii="Times New Roman" w:hAnsi="Times New Roman" w:cs="Times New Roman"/>
              </w:rPr>
            </w:pPr>
            <w:r w:rsidRPr="003D3671">
              <w:rPr>
                <w:rFonts w:ascii="Times New Roman" w:hAnsi="Times New Roman" w:cs="Times New Roman"/>
                <w:b/>
                <w:bCs/>
                <w:noProof/>
                <w:color w:val="000000"/>
                <w:sz w:val="32"/>
                <w:szCs w:val="32"/>
                <w:lang w:val="fr-FR"/>
              </w:rPr>
              <w:pict>
                <v:shape id="_x0000_s1869" type="#_x0000_t202" style="position:absolute;margin-left:9.95pt;margin-top:11.7pt;width:62.7pt;height:20.4pt;z-index:252112896;mso-width-relative:margin;mso-height-relative:margin" filled="f" stroked="f">
                  <v:textbox style="mso-next-textbox:#_x0000_s1869">
                    <w:txbxContent>
                      <w:p w:rsidR="004215DA" w:rsidRPr="002344E0" w:rsidRDefault="004215DA" w:rsidP="00EB1ACD">
                        <w:pPr>
                          <w:rPr>
                            <w:lang w:val="fr-FR"/>
                          </w:rPr>
                        </w:pPr>
                        <w:r w:rsidRPr="008D4BF6">
                          <w:rPr>
                            <w:rFonts w:ascii="Times New Roman" w:hAnsi="Times New Roman" w:cs="Times New Roman"/>
                            <w:lang w:val="fr-FR"/>
                          </w:rPr>
                          <w:t>Overall</w:t>
                        </w:r>
                      </w:p>
                    </w:txbxContent>
                  </v:textbox>
                </v:shape>
              </w:pict>
            </w:r>
            <w:r w:rsidRPr="003D3671">
              <w:rPr>
                <w:rFonts w:ascii="Times New Roman" w:hAnsi="Times New Roman" w:cs="Times New Roman"/>
                <w:b/>
                <w:bCs/>
                <w:noProof/>
                <w:color w:val="000000"/>
                <w:sz w:val="32"/>
                <w:szCs w:val="32"/>
                <w:lang w:val="fr-FR"/>
              </w:rPr>
              <w:pict>
                <v:shape id="_x0000_s1872" type="#_x0000_t202" style="position:absolute;margin-left:9.2pt;margin-top:80.95pt;width:81.45pt;height:20.4pt;z-index:252115968;mso-width-relative:margin;mso-height-relative:margin" filled="f" stroked="f">
                  <v:textbox style="mso-next-textbox:#_x0000_s1872">
                    <w:txbxContent>
                      <w:p w:rsidR="004215DA" w:rsidRPr="0048633F" w:rsidRDefault="004215DA" w:rsidP="00EB1ACD">
                        <w:pPr>
                          <w:rPr>
                            <w:color w:val="FFFFFF" w:themeColor="background1"/>
                            <w:lang w:val="fr-FR"/>
                          </w:rPr>
                        </w:pPr>
                        <w:r w:rsidRPr="008D4BF6">
                          <w:rPr>
                            <w:rFonts w:ascii="Times New Roman" w:hAnsi="Times New Roman" w:cs="Times New Roman"/>
                            <w:lang w:val="fr-FR"/>
                          </w:rPr>
                          <w:t>Independent</w:t>
                        </w:r>
                        <w:r w:rsidRPr="0048633F">
                          <w:rPr>
                            <w:color w:val="FFFFFF" w:themeColor="background1"/>
                            <w:lang w:val="fr-FR"/>
                          </w:rPr>
                          <w:t>.</w:t>
                        </w:r>
                      </w:p>
                    </w:txbxContent>
                  </v:textbox>
                </v:shape>
              </w:pict>
            </w:r>
            <w:r w:rsidRPr="003D3671">
              <w:rPr>
                <w:rFonts w:ascii="Times New Roman" w:hAnsi="Times New Roman" w:cs="Times New Roman"/>
                <w:b/>
                <w:bCs/>
                <w:noProof/>
                <w:color w:val="000000"/>
                <w:sz w:val="32"/>
                <w:szCs w:val="32"/>
                <w:lang w:val="fr-FR"/>
              </w:rPr>
              <w:pict>
                <v:shape id="_x0000_s1871" type="#_x0000_t202" style="position:absolute;margin-left:9.2pt;margin-top:59.1pt;width:81.45pt;height:20.4pt;z-index:252114944;mso-width-relative:margin;mso-height-relative:margin" filled="f" stroked="f">
                  <v:textbox style="mso-next-textbox:#_x0000_s1871">
                    <w:txbxContent>
                      <w:p w:rsidR="004215DA" w:rsidRPr="002344E0" w:rsidRDefault="004215DA" w:rsidP="00EB1ACD">
                        <w:pPr>
                          <w:rPr>
                            <w:lang w:val="fr-FR"/>
                          </w:rPr>
                        </w:pPr>
                        <w:r w:rsidRPr="008D4BF6">
                          <w:rPr>
                            <w:rFonts w:ascii="Times New Roman" w:hAnsi="Times New Roman" w:cs="Times New Roman"/>
                            <w:lang w:val="fr-FR"/>
                          </w:rPr>
                          <w:t>Democrats</w:t>
                        </w:r>
                      </w:p>
                    </w:txbxContent>
                  </v:textbox>
                </v:shape>
              </w:pict>
            </w:r>
            <w:r w:rsidRPr="003D3671">
              <w:rPr>
                <w:rFonts w:ascii="Times New Roman" w:hAnsi="Times New Roman" w:cs="Times New Roman"/>
                <w:b/>
                <w:bCs/>
                <w:noProof/>
                <w:color w:val="000000"/>
                <w:sz w:val="32"/>
                <w:szCs w:val="32"/>
                <w:lang w:val="fr-FR"/>
              </w:rPr>
              <w:pict>
                <v:shape id="_x0000_s1870" type="#_x0000_t202" style="position:absolute;margin-left:9.2pt;margin-top:35.1pt;width:81.45pt;height:20.4pt;z-index:252113920;mso-width-relative:margin;mso-height-relative:margin" filled="f" stroked="f">
                  <v:textbox style="mso-next-textbox:#_x0000_s1870">
                    <w:txbxContent>
                      <w:p w:rsidR="004215DA" w:rsidRPr="002344E0" w:rsidRDefault="004215DA" w:rsidP="00EB1ACD">
                        <w:pPr>
                          <w:rPr>
                            <w:lang w:val="fr-FR"/>
                          </w:rPr>
                        </w:pPr>
                        <w:r w:rsidRPr="008D4BF6">
                          <w:rPr>
                            <w:rFonts w:ascii="Times New Roman" w:hAnsi="Times New Roman" w:cs="Times New Roman"/>
                            <w:lang w:val="fr-FR"/>
                          </w:rPr>
                          <w:t>Republicans</w:t>
                        </w:r>
                      </w:p>
                    </w:txbxContent>
                  </v:textbox>
                </v:shape>
              </w:pict>
            </w:r>
            <w:r w:rsidR="00EB1ACD" w:rsidRPr="008D4BF6">
              <w:rPr>
                <w:rFonts w:ascii="Times New Roman" w:hAnsi="Times New Roman" w:cs="Times New Roman"/>
                <w:noProof/>
                <w:shd w:val="clear" w:color="auto" w:fill="FFFFFF" w:themeFill="background1"/>
                <w:lang w:val="fr-FR" w:eastAsia="fr-FR"/>
              </w:rPr>
              <w:drawing>
                <wp:inline distT="0" distB="0" distL="0" distR="0">
                  <wp:extent cx="5822210" cy="1461224"/>
                  <wp:effectExtent l="0" t="0" r="0" b="0"/>
                  <wp:docPr id="50"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EB1ACD" w:rsidRPr="008D4BF6" w:rsidRDefault="00EB1ACD" w:rsidP="00CD78BD">
            <w:pPr>
              <w:rPr>
                <w:rFonts w:ascii="Times New Roman" w:hAnsi="Times New Roman" w:cs="Times New Roman"/>
              </w:rPr>
            </w:pPr>
          </w:p>
        </w:tc>
      </w:tr>
      <w:tr w:rsidR="00EB1ACD" w:rsidRPr="008D4BF6" w:rsidTr="00CD78BD">
        <w:tc>
          <w:tcPr>
            <w:tcW w:w="9288" w:type="dxa"/>
            <w:shd w:val="clear" w:color="auto" w:fill="FFFFFF" w:themeFill="background1"/>
          </w:tcPr>
          <w:p w:rsidR="00EB1ACD" w:rsidRPr="008D4BF6" w:rsidRDefault="00EB1ACD" w:rsidP="00CD78BD">
            <w:pPr>
              <w:rPr>
                <w:rFonts w:ascii="Times New Roman" w:hAnsi="Times New Roman" w:cs="Times New Roman"/>
              </w:rPr>
            </w:pPr>
            <w:r w:rsidRPr="008D4BF6">
              <w:rPr>
                <w:rFonts w:ascii="Times New Roman" w:hAnsi="Times New Roman" w:cs="Times New Roman"/>
              </w:rPr>
              <w:t xml:space="preserve">     Disagree</w:t>
            </w:r>
          </w:p>
          <w:p w:rsidR="00EB1ACD" w:rsidRPr="008D4BF6" w:rsidRDefault="003D3671" w:rsidP="00CD78BD">
            <w:pPr>
              <w:rPr>
                <w:rFonts w:ascii="Times New Roman" w:hAnsi="Times New Roman" w:cs="Times New Roman"/>
              </w:rPr>
            </w:pPr>
            <w:r>
              <w:rPr>
                <w:rFonts w:ascii="Times New Roman" w:hAnsi="Times New Roman" w:cs="Times New Roman"/>
                <w:noProof/>
                <w:lang w:val="fr-FR"/>
              </w:rPr>
              <w:pict>
                <v:shape id="_x0000_s1875" type="#_x0000_t202" style="position:absolute;margin-left:9.2pt;margin-top:55.55pt;width:50.45pt;height:20.4pt;z-index:252119040;mso-width-relative:margin;mso-height-relative:margin" filled="f" stroked="f">
                  <v:textbox style="mso-next-textbox:#_x0000_s1875">
                    <w:txbxContent>
                      <w:p w:rsidR="004215DA" w:rsidRPr="002344E0" w:rsidRDefault="004215DA" w:rsidP="00EB1ACD">
                        <w:pPr>
                          <w:rPr>
                            <w:lang w:val="fr-FR"/>
                          </w:rPr>
                        </w:pPr>
                        <w:r w:rsidRPr="008D4BF6">
                          <w:rPr>
                            <w:rFonts w:ascii="Times New Roman" w:hAnsi="Times New Roman" w:cs="Times New Roman"/>
                            <w:lang w:val="fr-FR"/>
                          </w:rPr>
                          <w:t>Dems</w:t>
                        </w:r>
                      </w:p>
                    </w:txbxContent>
                  </v:textbox>
                </v:shape>
              </w:pict>
            </w:r>
            <w:r>
              <w:rPr>
                <w:rFonts w:ascii="Times New Roman" w:hAnsi="Times New Roman" w:cs="Times New Roman"/>
                <w:noProof/>
                <w:lang w:val="fr-FR"/>
              </w:rPr>
              <w:pict>
                <v:shape id="_x0000_s1873" type="#_x0000_t202" style="position:absolute;margin-left:9.95pt;margin-top:11.65pt;width:62.7pt;height:20.4pt;z-index:252116992;mso-width-relative:margin;mso-height-relative:margin" filled="f" stroked="f">
                  <v:textbox style="mso-next-textbox:#_x0000_s1873">
                    <w:txbxContent>
                      <w:p w:rsidR="004215DA" w:rsidRPr="002344E0" w:rsidRDefault="004215DA" w:rsidP="00EB1ACD">
                        <w:pPr>
                          <w:rPr>
                            <w:lang w:val="fr-FR"/>
                          </w:rPr>
                        </w:pPr>
                        <w:r w:rsidRPr="008D4BF6">
                          <w:rPr>
                            <w:rFonts w:ascii="Times New Roman" w:hAnsi="Times New Roman" w:cs="Times New Roman"/>
                            <w:lang w:val="fr-FR"/>
                          </w:rPr>
                          <w:t>Overall</w:t>
                        </w:r>
                      </w:p>
                    </w:txbxContent>
                  </v:textbox>
                </v:shape>
              </w:pict>
            </w:r>
            <w:r>
              <w:rPr>
                <w:rFonts w:ascii="Times New Roman" w:hAnsi="Times New Roman" w:cs="Times New Roman"/>
                <w:noProof/>
                <w:lang w:val="fr-FR"/>
              </w:rPr>
              <w:pict>
                <v:shape id="_x0000_s1874" type="#_x0000_t202" style="position:absolute;margin-left:9.2pt;margin-top:36.7pt;width:81.45pt;height:20.4pt;z-index:252118016;mso-width-relative:margin;mso-height-relative:margin" filled="f" stroked="f">
                  <v:textbox style="mso-next-textbox:#_x0000_s1874">
                    <w:txbxContent>
                      <w:p w:rsidR="004215DA" w:rsidRPr="002344E0" w:rsidRDefault="004215DA" w:rsidP="00EB1ACD">
                        <w:pPr>
                          <w:rPr>
                            <w:lang w:val="fr-FR"/>
                          </w:rPr>
                        </w:pPr>
                        <w:r w:rsidRPr="008D4BF6">
                          <w:rPr>
                            <w:rFonts w:ascii="Times New Roman" w:hAnsi="Times New Roman" w:cs="Times New Roman"/>
                            <w:lang w:val="fr-FR"/>
                          </w:rPr>
                          <w:t>Republicans</w:t>
                        </w:r>
                      </w:p>
                    </w:txbxContent>
                  </v:textbox>
                </v:shape>
              </w:pict>
            </w:r>
            <w:r>
              <w:rPr>
                <w:rFonts w:ascii="Times New Roman" w:hAnsi="Times New Roman" w:cs="Times New Roman"/>
                <w:noProof/>
                <w:lang w:val="fr-FR"/>
              </w:rPr>
              <w:pict>
                <v:shape id="_x0000_s1876" type="#_x0000_t202" style="position:absolute;margin-left:9.2pt;margin-top:83.35pt;width:81.45pt;height:20.4pt;z-index:252120064;mso-width-relative:margin;mso-height-relative:margin" filled="f" stroked="f">
                  <v:textbox style="mso-next-textbox:#_x0000_s1876">
                    <w:txbxContent>
                      <w:p w:rsidR="004215DA" w:rsidRPr="0048633F" w:rsidRDefault="004215DA" w:rsidP="00EB1ACD">
                        <w:pPr>
                          <w:rPr>
                            <w:color w:val="FFFFFF" w:themeColor="background1"/>
                            <w:lang w:val="fr-FR"/>
                          </w:rPr>
                        </w:pPr>
                        <w:r w:rsidRPr="008D4BF6">
                          <w:rPr>
                            <w:rFonts w:ascii="Times New Roman" w:hAnsi="Times New Roman" w:cs="Times New Roman"/>
                            <w:lang w:val="fr-FR"/>
                          </w:rPr>
                          <w:t>Independent</w:t>
                        </w:r>
                        <w:r w:rsidRPr="0048633F">
                          <w:rPr>
                            <w:color w:val="FFFFFF" w:themeColor="background1"/>
                            <w:lang w:val="fr-FR"/>
                          </w:rPr>
                          <w:t>.</w:t>
                        </w:r>
                      </w:p>
                    </w:txbxContent>
                  </v:textbox>
                </v:shape>
              </w:pict>
            </w:r>
            <w:r w:rsidR="00EB1ACD" w:rsidRPr="008D4BF6">
              <w:rPr>
                <w:rFonts w:ascii="Times New Roman" w:hAnsi="Times New Roman" w:cs="Times New Roman"/>
                <w:noProof/>
                <w:lang w:val="fr-FR" w:eastAsia="fr-FR"/>
              </w:rPr>
              <w:drawing>
                <wp:inline distT="0" distB="0" distL="0" distR="0">
                  <wp:extent cx="5822210" cy="1456687"/>
                  <wp:effectExtent l="0" t="0" r="0" b="0"/>
                  <wp:docPr id="51"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EB1ACD" w:rsidRPr="008D4BF6" w:rsidRDefault="00EB1ACD" w:rsidP="00CD78BD">
            <w:pPr>
              <w:rPr>
                <w:rFonts w:ascii="Times New Roman" w:hAnsi="Times New Roman" w:cs="Times New Roman"/>
              </w:rPr>
            </w:pPr>
          </w:p>
        </w:tc>
      </w:tr>
    </w:tbl>
    <w:p w:rsidR="00EB1ACD" w:rsidRDefault="00EB1ACD" w:rsidP="00733B8F">
      <w:pPr>
        <w:spacing w:after="0" w:line="240" w:lineRule="auto"/>
        <w:rPr>
          <w:rFonts w:ascii="Times New Roman" w:hAnsi="Times New Roman" w:cs="Times New Roman"/>
          <w:sz w:val="18"/>
          <w:szCs w:val="18"/>
        </w:rPr>
      </w:pPr>
      <w:r w:rsidRPr="00EB1ACD">
        <w:rPr>
          <w:rFonts w:ascii="Times New Roman" w:hAnsi="Times New Roman" w:cs="Times New Roman"/>
          <w:b/>
          <w:sz w:val="20"/>
          <w:szCs w:val="18"/>
        </w:rPr>
        <w:t xml:space="preserve">Figure 3.20, </w:t>
      </w:r>
      <w:r w:rsidRPr="00EB1ACD">
        <w:rPr>
          <w:rFonts w:ascii="Times New Roman" w:hAnsi="Times New Roman" w:cs="Times New Roman"/>
          <w:sz w:val="18"/>
          <w:szCs w:val="18"/>
        </w:rPr>
        <w:t xml:space="preserve">Source: Steven Kull, </w:t>
      </w:r>
      <w:r w:rsidRPr="00EB1ACD">
        <w:rPr>
          <w:rFonts w:ascii="Times New Roman" w:hAnsi="Times New Roman" w:cs="Times New Roman"/>
          <w:i/>
          <w:sz w:val="18"/>
          <w:szCs w:val="18"/>
          <w:u w:val="single"/>
        </w:rPr>
        <w:t>What kind of Foreign Policy does the American Public Want?</w:t>
      </w:r>
      <w:r w:rsidRPr="00EB1ACD">
        <w:rPr>
          <w:rFonts w:ascii="Times New Roman" w:hAnsi="Times New Roman" w:cs="Times New Roman"/>
          <w:sz w:val="18"/>
          <w:szCs w:val="18"/>
        </w:rPr>
        <w:t>, California, knowledge networks polls, 2006, P. 18.</w:t>
      </w:r>
    </w:p>
    <w:p w:rsidR="00F56E75" w:rsidRPr="00EB1ACD" w:rsidRDefault="006340B2" w:rsidP="00EB1ACD">
      <w:pPr>
        <w:rPr>
          <w:rFonts w:ascii="Times New Roman" w:hAnsi="Times New Roman" w:cs="Times New Roman"/>
        </w:rPr>
      </w:pPr>
      <w:r>
        <w:rPr>
          <w:rFonts w:ascii="Times New Roman" w:hAnsi="Times New Roman" w:cs="Times New Roman"/>
          <w:b/>
          <w:sz w:val="28"/>
          <w:szCs w:val="24"/>
        </w:rPr>
        <w:t>(Refer to Chapter Two, Page 102</w:t>
      </w:r>
      <w:r w:rsidR="00F56E75" w:rsidRPr="00F73F41">
        <w:rPr>
          <w:rFonts w:ascii="Times New Roman" w:hAnsi="Times New Roman" w:cs="Times New Roman"/>
          <w:b/>
          <w:sz w:val="28"/>
          <w:szCs w:val="24"/>
        </w:rPr>
        <w:t>)</w:t>
      </w:r>
    </w:p>
    <w:p w:rsidR="005642B7" w:rsidRDefault="005642B7">
      <w:pPr>
        <w:rPr>
          <w:rFonts w:ascii="Times New Roman" w:hAnsi="Times New Roman" w:cs="Times New Roman"/>
          <w:sz w:val="24"/>
          <w:szCs w:val="24"/>
        </w:rPr>
      </w:pPr>
      <w:r>
        <w:rPr>
          <w:rFonts w:ascii="Times New Roman" w:hAnsi="Times New Roman" w:cs="Times New Roman"/>
          <w:sz w:val="24"/>
          <w:szCs w:val="24"/>
        </w:rPr>
        <w:br w:type="page"/>
      </w:r>
    </w:p>
    <w:p w:rsidR="004214B1" w:rsidRPr="009D44F9" w:rsidRDefault="00733B8F" w:rsidP="005642B7">
      <w:pPr>
        <w:spacing w:after="0" w:line="360" w:lineRule="auto"/>
        <w:ind w:firstLine="567"/>
        <w:rPr>
          <w:rFonts w:ascii="Times New Roman" w:hAnsi="Times New Roman" w:cs="Times New Roman"/>
          <w:b/>
          <w:sz w:val="28"/>
          <w:szCs w:val="24"/>
        </w:rPr>
      </w:pPr>
      <w:r>
        <w:rPr>
          <w:rFonts w:ascii="Times New Roman" w:hAnsi="Times New Roman" w:cs="Times New Roman"/>
          <w:b/>
          <w:sz w:val="28"/>
          <w:szCs w:val="24"/>
        </w:rPr>
        <w:lastRenderedPageBreak/>
        <w:t xml:space="preserve">B- </w:t>
      </w:r>
      <w:r w:rsidR="004214B1" w:rsidRPr="009D44F9">
        <w:rPr>
          <w:rFonts w:ascii="Times New Roman" w:hAnsi="Times New Roman" w:cs="Times New Roman"/>
          <w:b/>
          <w:sz w:val="28"/>
          <w:szCs w:val="24"/>
        </w:rPr>
        <w:t>TABLES AND FIGURES</w:t>
      </w:r>
      <w:r w:rsidR="004214B1">
        <w:rPr>
          <w:rFonts w:ascii="Times New Roman" w:hAnsi="Times New Roman" w:cs="Times New Roman"/>
          <w:b/>
          <w:sz w:val="28"/>
          <w:szCs w:val="24"/>
        </w:rPr>
        <w:t xml:space="preserve"> OF CHAPTER THREE</w:t>
      </w:r>
    </w:p>
    <w:p w:rsidR="005642B7" w:rsidRDefault="005642B7" w:rsidP="002921DA">
      <w:pPr>
        <w:spacing w:after="0" w:line="360" w:lineRule="auto"/>
        <w:ind w:right="108" w:firstLine="567"/>
        <w:jc w:val="center"/>
        <w:rPr>
          <w:rFonts w:ascii="Times New Roman" w:hAnsi="Times New Roman" w:cs="Times New Roman"/>
          <w:b/>
          <w:i/>
          <w:sz w:val="24"/>
          <w:szCs w:val="24"/>
        </w:rPr>
      </w:pPr>
    </w:p>
    <w:p w:rsidR="005642B7" w:rsidRDefault="005642B7" w:rsidP="002921DA">
      <w:pPr>
        <w:spacing w:after="0" w:line="360" w:lineRule="auto"/>
        <w:ind w:right="108" w:firstLine="567"/>
        <w:jc w:val="center"/>
        <w:rPr>
          <w:rFonts w:ascii="Times New Roman" w:hAnsi="Times New Roman" w:cs="Times New Roman"/>
          <w:b/>
          <w:i/>
          <w:sz w:val="24"/>
          <w:szCs w:val="24"/>
        </w:rPr>
      </w:pPr>
    </w:p>
    <w:p w:rsidR="002921DA" w:rsidRPr="00923E09" w:rsidRDefault="002921DA" w:rsidP="002921DA">
      <w:pPr>
        <w:spacing w:after="0" w:line="360" w:lineRule="auto"/>
        <w:ind w:right="108" w:firstLine="567"/>
        <w:jc w:val="center"/>
        <w:rPr>
          <w:rFonts w:ascii="Times New Roman" w:hAnsi="Times New Roman" w:cs="Times New Roman"/>
          <w:i/>
          <w:sz w:val="24"/>
          <w:szCs w:val="24"/>
        </w:rPr>
      </w:pPr>
      <w:r w:rsidRPr="002921DA">
        <w:rPr>
          <w:rFonts w:ascii="Times New Roman" w:hAnsi="Times New Roman" w:cs="Times New Roman"/>
          <w:b/>
          <w:i/>
          <w:sz w:val="24"/>
          <w:szCs w:val="24"/>
        </w:rPr>
        <w:t>Table 2:</w:t>
      </w:r>
      <w:r w:rsidRPr="00923E09">
        <w:rPr>
          <w:rFonts w:ascii="Times New Roman" w:hAnsi="Times New Roman" w:cs="Times New Roman"/>
          <w:i/>
          <w:sz w:val="24"/>
          <w:szCs w:val="24"/>
        </w:rPr>
        <w:t xml:space="preserve"> Opinions of Press Improve</w:t>
      </w:r>
    </w:p>
    <w:tbl>
      <w:tblPr>
        <w:tblStyle w:val="Grilledutableau"/>
        <w:tblW w:w="0" w:type="auto"/>
        <w:jc w:val="center"/>
        <w:tblInd w:w="280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2724"/>
        <w:gridCol w:w="961"/>
        <w:gridCol w:w="882"/>
        <w:gridCol w:w="961"/>
        <w:gridCol w:w="882"/>
      </w:tblGrid>
      <w:tr w:rsidR="002921DA" w:rsidRPr="00005C24" w:rsidTr="00CC3F2B">
        <w:trPr>
          <w:jc w:val="center"/>
        </w:trPr>
        <w:tc>
          <w:tcPr>
            <w:tcW w:w="2724" w:type="dxa"/>
            <w:tcBorders>
              <w:top w:val="double" w:sz="4" w:space="0" w:color="auto"/>
            </w:tcBorders>
          </w:tcPr>
          <w:p w:rsidR="002921DA" w:rsidRPr="00005C24" w:rsidRDefault="002921DA" w:rsidP="00CC3F2B">
            <w:pPr>
              <w:rPr>
                <w:rFonts w:ascii="Times New Roman" w:hAnsi="Times New Roman" w:cs="Times New Roman"/>
                <w:sz w:val="24"/>
                <w:szCs w:val="24"/>
              </w:rPr>
            </w:pPr>
          </w:p>
        </w:tc>
        <w:tc>
          <w:tcPr>
            <w:tcW w:w="961" w:type="dxa"/>
            <w:tcBorders>
              <w:top w:val="double" w:sz="4" w:space="0" w:color="auto"/>
              <w:bottom w:val="single" w:sz="4" w:space="0" w:color="000000" w:themeColor="text1"/>
            </w:tcBorders>
            <w:vAlign w:val="bottom"/>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July 1985</w:t>
            </w:r>
          </w:p>
        </w:tc>
        <w:tc>
          <w:tcPr>
            <w:tcW w:w="882" w:type="dxa"/>
            <w:tcBorders>
              <w:top w:val="double" w:sz="4" w:space="0" w:color="auto"/>
              <w:bottom w:val="single" w:sz="4" w:space="0" w:color="000000" w:themeColor="text1"/>
            </w:tcBorders>
            <w:vAlign w:val="bottom"/>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Feb 1999</w:t>
            </w:r>
          </w:p>
        </w:tc>
        <w:tc>
          <w:tcPr>
            <w:tcW w:w="961" w:type="dxa"/>
            <w:tcBorders>
              <w:top w:val="double" w:sz="4" w:space="0" w:color="auto"/>
              <w:bottom w:val="single" w:sz="4" w:space="0" w:color="000000" w:themeColor="text1"/>
            </w:tcBorders>
            <w:vAlign w:val="bottom"/>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Early Sept 2001</w:t>
            </w:r>
          </w:p>
        </w:tc>
        <w:tc>
          <w:tcPr>
            <w:tcW w:w="882" w:type="dxa"/>
            <w:tcBorders>
              <w:top w:val="double" w:sz="4" w:space="0" w:color="auto"/>
              <w:bottom w:val="single" w:sz="4" w:space="0" w:color="000000" w:themeColor="text1"/>
            </w:tcBorders>
            <w:vAlign w:val="bottom"/>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Now</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i/>
                <w:sz w:val="24"/>
                <w:szCs w:val="24"/>
              </w:rPr>
            </w:pPr>
            <w:r w:rsidRPr="00005C24">
              <w:rPr>
                <w:rFonts w:ascii="Times New Roman" w:hAnsi="Times New Roman" w:cs="Times New Roman"/>
                <w:i/>
                <w:sz w:val="24"/>
                <w:szCs w:val="24"/>
              </w:rPr>
              <w:t>News organizations...</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Usually get facts straight</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55</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37</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35</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46</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Usually report inaccurately</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34</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58</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57</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45</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Don’t know</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11</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8</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9</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Stand up for America</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52</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41</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43</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69</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Too critical of America</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30</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42</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36</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17</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Neither/Don’t know</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18</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17</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21</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14</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Protect democracy</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54</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45</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46</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60</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Hurt democracy</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23</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38</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32</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19</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Neither/Don’t know</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23</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17</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22</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21</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Are moral</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54</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40</w:t>
            </w:r>
          </w:p>
        </w:tc>
        <w:tc>
          <w:tcPr>
            <w:tcW w:w="961"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40</w:t>
            </w:r>
          </w:p>
        </w:tc>
        <w:tc>
          <w:tcPr>
            <w:tcW w:w="882" w:type="dxa"/>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53</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Are immoral</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13</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38</w:t>
            </w:r>
          </w:p>
        </w:tc>
        <w:tc>
          <w:tcPr>
            <w:tcW w:w="961"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34</w:t>
            </w:r>
          </w:p>
        </w:tc>
        <w:tc>
          <w:tcPr>
            <w:tcW w:w="882" w:type="dxa"/>
            <w:tcBorders>
              <w:bottom w:val="nil"/>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23</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r w:rsidRPr="00005C24">
              <w:rPr>
                <w:rFonts w:ascii="Times New Roman" w:hAnsi="Times New Roman" w:cs="Times New Roman"/>
                <w:sz w:val="24"/>
                <w:szCs w:val="24"/>
              </w:rPr>
              <w:t>Neither/Don’t know</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33</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22</w:t>
            </w:r>
          </w:p>
        </w:tc>
        <w:tc>
          <w:tcPr>
            <w:tcW w:w="961"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26</w:t>
            </w:r>
          </w:p>
        </w:tc>
        <w:tc>
          <w:tcPr>
            <w:tcW w:w="882" w:type="dxa"/>
            <w:tcBorders>
              <w:top w:val="nil"/>
              <w:bottom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24</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961"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c>
          <w:tcPr>
            <w:tcW w:w="882" w:type="dxa"/>
            <w:tcBorders>
              <w:top w:val="single" w:sz="4" w:space="0" w:color="000000" w:themeColor="text1"/>
            </w:tcBorders>
          </w:tcPr>
          <w:p w:rsidR="002921DA" w:rsidRPr="00005C24" w:rsidRDefault="002921DA" w:rsidP="00CC3F2B">
            <w:pPr>
              <w:jc w:val="center"/>
              <w:rPr>
                <w:rFonts w:ascii="Times New Roman" w:hAnsi="Times New Roman" w:cs="Times New Roman"/>
                <w:sz w:val="24"/>
                <w:szCs w:val="24"/>
              </w:rPr>
            </w:pPr>
            <w:r w:rsidRPr="00005C24">
              <w:rPr>
                <w:rFonts w:ascii="Times New Roman" w:hAnsi="Times New Roman" w:cs="Times New Roman"/>
                <w:sz w:val="24"/>
                <w:szCs w:val="24"/>
              </w:rPr>
              <w:t>100</w:t>
            </w:r>
          </w:p>
        </w:tc>
      </w:tr>
      <w:tr w:rsidR="002921DA" w:rsidRPr="00005C24" w:rsidTr="00CC3F2B">
        <w:trPr>
          <w:jc w:val="center"/>
        </w:trPr>
        <w:tc>
          <w:tcPr>
            <w:tcW w:w="2724" w:type="dxa"/>
          </w:tcPr>
          <w:p w:rsidR="002921DA" w:rsidRPr="00005C24" w:rsidRDefault="002921DA" w:rsidP="00CC3F2B">
            <w:pP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c>
          <w:tcPr>
            <w:tcW w:w="961" w:type="dxa"/>
          </w:tcPr>
          <w:p w:rsidR="002921DA" w:rsidRPr="00005C24" w:rsidRDefault="002921DA" w:rsidP="00CC3F2B">
            <w:pPr>
              <w:jc w:val="center"/>
              <w:rPr>
                <w:rFonts w:ascii="Times New Roman" w:hAnsi="Times New Roman" w:cs="Times New Roman"/>
                <w:sz w:val="24"/>
                <w:szCs w:val="24"/>
              </w:rPr>
            </w:pPr>
          </w:p>
        </w:tc>
        <w:tc>
          <w:tcPr>
            <w:tcW w:w="882" w:type="dxa"/>
          </w:tcPr>
          <w:p w:rsidR="002921DA" w:rsidRPr="00005C24" w:rsidRDefault="002921DA" w:rsidP="00CC3F2B">
            <w:pPr>
              <w:jc w:val="center"/>
              <w:rPr>
                <w:rFonts w:ascii="Times New Roman" w:hAnsi="Times New Roman" w:cs="Times New Roman"/>
                <w:sz w:val="24"/>
                <w:szCs w:val="24"/>
              </w:rPr>
            </w:pPr>
          </w:p>
        </w:tc>
      </w:tr>
    </w:tbl>
    <w:p w:rsidR="002921DA" w:rsidRDefault="002921DA" w:rsidP="002921DA">
      <w:pPr>
        <w:pStyle w:val="Notedebasdepage"/>
        <w:ind w:left="1276" w:right="1276"/>
        <w:jc w:val="both"/>
        <w:rPr>
          <w:rFonts w:asciiTheme="majorBidi" w:hAnsiTheme="majorBidi" w:cstheme="majorBidi"/>
          <w:sz w:val="18"/>
          <w:szCs w:val="18"/>
          <w:lang w:val="en-US"/>
        </w:rPr>
      </w:pPr>
      <w:r w:rsidRPr="004B49EB">
        <w:rPr>
          <w:rFonts w:asciiTheme="majorBidi" w:hAnsiTheme="majorBidi" w:cstheme="majorBidi"/>
          <w:sz w:val="18"/>
          <w:szCs w:val="18"/>
          <w:lang w:val="en-US"/>
        </w:rPr>
        <w:t>The Pew Research Centre</w:t>
      </w:r>
      <w:r w:rsidRPr="004B49EB">
        <w:rPr>
          <w:rFonts w:asciiTheme="majorBidi" w:hAnsiTheme="majorBidi" w:cstheme="majorBidi"/>
          <w:i/>
          <w:sz w:val="18"/>
          <w:szCs w:val="18"/>
          <w:u w:val="single"/>
          <w:lang w:val="en-US"/>
        </w:rPr>
        <w:t>, Terror Coverage Boosts News Media and the War on Terrorism</w:t>
      </w:r>
      <w:r w:rsidRPr="004B49EB">
        <w:rPr>
          <w:rFonts w:asciiTheme="majorBidi" w:hAnsiTheme="majorBidi" w:cstheme="majorBidi"/>
          <w:sz w:val="18"/>
          <w:szCs w:val="18"/>
          <w:lang w:val="en-US"/>
        </w:rPr>
        <w:t>, Washington D.C, November 28,2001</w:t>
      </w:r>
      <w:r>
        <w:rPr>
          <w:rFonts w:asciiTheme="majorBidi" w:hAnsiTheme="majorBidi" w:cstheme="majorBidi"/>
          <w:sz w:val="18"/>
          <w:szCs w:val="18"/>
          <w:lang w:val="en-US"/>
        </w:rPr>
        <w:t>, Page 1</w:t>
      </w:r>
      <w:r w:rsidRPr="004B49EB">
        <w:rPr>
          <w:rFonts w:asciiTheme="majorBidi" w:hAnsiTheme="majorBidi" w:cstheme="majorBidi"/>
          <w:sz w:val="18"/>
          <w:szCs w:val="18"/>
          <w:lang w:val="en-US"/>
        </w:rPr>
        <w:t>.</w:t>
      </w:r>
    </w:p>
    <w:p w:rsidR="00910D78" w:rsidRPr="004B49EB" w:rsidRDefault="00910D78" w:rsidP="002921DA">
      <w:pPr>
        <w:pStyle w:val="Notedebasdepage"/>
        <w:ind w:left="1276" w:right="1276"/>
        <w:jc w:val="both"/>
        <w:rPr>
          <w:rFonts w:asciiTheme="majorBidi" w:hAnsiTheme="majorBidi" w:cstheme="majorBidi"/>
          <w:sz w:val="18"/>
          <w:szCs w:val="18"/>
          <w:lang w:val="en-US"/>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Page 114</w:t>
      </w:r>
      <w:r w:rsidRPr="00F73F41">
        <w:rPr>
          <w:rFonts w:ascii="Times New Roman" w:hAnsi="Times New Roman" w:cs="Times New Roman"/>
          <w:b/>
          <w:sz w:val="28"/>
          <w:szCs w:val="24"/>
        </w:rPr>
        <w:t>)</w:t>
      </w:r>
    </w:p>
    <w:p w:rsidR="002921DA" w:rsidRDefault="002921DA">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2921DA" w:rsidRPr="00923E09" w:rsidRDefault="002921DA" w:rsidP="002921DA">
      <w:pPr>
        <w:spacing w:after="0" w:line="360" w:lineRule="auto"/>
        <w:ind w:right="108" w:firstLine="567"/>
        <w:jc w:val="center"/>
        <w:rPr>
          <w:rFonts w:ascii="Times New Roman" w:hAnsi="Times New Roman" w:cs="Times New Roman"/>
          <w:i/>
          <w:sz w:val="24"/>
          <w:szCs w:val="24"/>
        </w:rPr>
      </w:pPr>
      <w:r w:rsidRPr="002921DA">
        <w:rPr>
          <w:rFonts w:ascii="Times New Roman" w:hAnsi="Times New Roman" w:cs="Times New Roman"/>
          <w:b/>
          <w:i/>
          <w:sz w:val="24"/>
          <w:szCs w:val="24"/>
        </w:rPr>
        <w:lastRenderedPageBreak/>
        <w:t>Table 3</w:t>
      </w:r>
      <w:r w:rsidRPr="00923E09">
        <w:rPr>
          <w:rFonts w:ascii="Times New Roman" w:hAnsi="Times New Roman" w:cs="Times New Roman"/>
          <w:i/>
          <w:sz w:val="24"/>
          <w:szCs w:val="24"/>
        </w:rPr>
        <w:t xml:space="preserve">: </w:t>
      </w:r>
      <w:r w:rsidRPr="000D78EE">
        <w:rPr>
          <w:rFonts w:ascii="Times New Roman" w:hAnsi="Times New Roman" w:cs="Times New Roman"/>
          <w:i/>
          <w:sz w:val="24"/>
          <w:szCs w:val="24"/>
        </w:rPr>
        <w:t>Support for Controlling News Media</w:t>
      </w:r>
    </w:p>
    <w:tbl>
      <w:tblPr>
        <w:tblStyle w:val="Grilledutableau"/>
        <w:tblW w:w="0" w:type="auto"/>
        <w:jc w:val="center"/>
        <w:tblInd w:w="280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2724"/>
        <w:gridCol w:w="961"/>
        <w:gridCol w:w="882"/>
        <w:gridCol w:w="882"/>
      </w:tblGrid>
      <w:tr w:rsidR="002921DA" w:rsidRPr="002921DA" w:rsidTr="00CC3F2B">
        <w:trPr>
          <w:jc w:val="center"/>
        </w:trPr>
        <w:tc>
          <w:tcPr>
            <w:tcW w:w="5449" w:type="dxa"/>
            <w:gridSpan w:val="4"/>
          </w:tcPr>
          <w:p w:rsidR="002921DA" w:rsidRPr="002921DA" w:rsidRDefault="002921DA" w:rsidP="00CC3F2B">
            <w:pPr>
              <w:jc w:val="center"/>
              <w:rPr>
                <w:rFonts w:ascii="Times New Roman" w:hAnsi="Times New Roman" w:cs="Times New Roman"/>
                <w:b/>
                <w:sz w:val="24"/>
                <w:szCs w:val="24"/>
              </w:rPr>
            </w:pP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p>
        </w:tc>
        <w:tc>
          <w:tcPr>
            <w:tcW w:w="961"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Oct 1985</w:t>
            </w:r>
          </w:p>
        </w:tc>
        <w:tc>
          <w:tcPr>
            <w:tcW w:w="882"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March 1999</w:t>
            </w:r>
          </w:p>
        </w:tc>
        <w:tc>
          <w:tcPr>
            <w:tcW w:w="882"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Now</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i/>
                <w:sz w:val="24"/>
                <w:szCs w:val="24"/>
              </w:rPr>
            </w:pPr>
            <w:r w:rsidRPr="002921DA">
              <w:rPr>
                <w:rFonts w:ascii="Times New Roman" w:hAnsi="Times New Roman" w:cs="Times New Roman"/>
                <w:i/>
                <w:sz w:val="24"/>
                <w:szCs w:val="24"/>
              </w:rPr>
              <w:t>What’s more important...</w:t>
            </w:r>
          </w:p>
        </w:tc>
        <w:tc>
          <w:tcPr>
            <w:tcW w:w="961" w:type="dxa"/>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w:t>
            </w:r>
          </w:p>
        </w:tc>
        <w:tc>
          <w:tcPr>
            <w:tcW w:w="882" w:type="dxa"/>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w:t>
            </w:r>
          </w:p>
        </w:tc>
        <w:tc>
          <w:tcPr>
            <w:tcW w:w="882" w:type="dxa"/>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r w:rsidRPr="002921DA">
              <w:rPr>
                <w:rFonts w:ascii="Times New Roman" w:hAnsi="Times New Roman" w:cs="Times New Roman"/>
                <w:sz w:val="24"/>
                <w:szCs w:val="24"/>
              </w:rPr>
              <w:t xml:space="preserve">Govt censor news it believes a threat to national security </w:t>
            </w:r>
          </w:p>
        </w:tc>
        <w:tc>
          <w:tcPr>
            <w:tcW w:w="961" w:type="dxa"/>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38</w:t>
            </w:r>
          </w:p>
        </w:tc>
        <w:tc>
          <w:tcPr>
            <w:tcW w:w="882" w:type="dxa"/>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58</w:t>
            </w:r>
          </w:p>
        </w:tc>
        <w:tc>
          <w:tcPr>
            <w:tcW w:w="882" w:type="dxa"/>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53</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r w:rsidRPr="002921DA">
              <w:rPr>
                <w:rFonts w:ascii="Times New Roman" w:hAnsi="Times New Roman" w:cs="Times New Roman"/>
                <w:sz w:val="24"/>
                <w:szCs w:val="24"/>
              </w:rPr>
              <w:t xml:space="preserve">Media ability to report news it believes is in national interest </w:t>
            </w:r>
          </w:p>
        </w:tc>
        <w:tc>
          <w:tcPr>
            <w:tcW w:w="961" w:type="dxa"/>
            <w:tcBorders>
              <w:bottom w:val="nil"/>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50</w:t>
            </w:r>
          </w:p>
        </w:tc>
        <w:tc>
          <w:tcPr>
            <w:tcW w:w="882" w:type="dxa"/>
            <w:tcBorders>
              <w:bottom w:val="nil"/>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32</w:t>
            </w:r>
          </w:p>
        </w:tc>
        <w:tc>
          <w:tcPr>
            <w:tcW w:w="882" w:type="dxa"/>
            <w:tcBorders>
              <w:bottom w:val="nil"/>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39</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r w:rsidRPr="002921DA">
              <w:rPr>
                <w:rFonts w:ascii="Times New Roman" w:hAnsi="Times New Roman" w:cs="Times New Roman"/>
                <w:sz w:val="24"/>
                <w:szCs w:val="24"/>
              </w:rPr>
              <w:t>Both/Don’t know</w:t>
            </w:r>
          </w:p>
        </w:tc>
        <w:tc>
          <w:tcPr>
            <w:tcW w:w="961"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12</w:t>
            </w:r>
          </w:p>
        </w:tc>
        <w:tc>
          <w:tcPr>
            <w:tcW w:w="882"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w:t>
            </w:r>
          </w:p>
        </w:tc>
        <w:tc>
          <w:tcPr>
            <w:tcW w:w="882"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8</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p>
        </w:tc>
        <w:tc>
          <w:tcPr>
            <w:tcW w:w="961"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100</w:t>
            </w:r>
          </w:p>
        </w:tc>
        <w:tc>
          <w:tcPr>
            <w:tcW w:w="882"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100</w:t>
            </w:r>
          </w:p>
        </w:tc>
        <w:tc>
          <w:tcPr>
            <w:tcW w:w="882"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100</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p>
        </w:tc>
        <w:tc>
          <w:tcPr>
            <w:tcW w:w="961" w:type="dxa"/>
            <w:tcBorders>
              <w:bottom w:val="nil"/>
            </w:tcBorders>
          </w:tcPr>
          <w:p w:rsidR="002921DA" w:rsidRPr="002921DA" w:rsidRDefault="002921DA" w:rsidP="00CC3F2B">
            <w:pPr>
              <w:jc w:val="center"/>
              <w:rPr>
                <w:rFonts w:ascii="Times New Roman" w:hAnsi="Times New Roman" w:cs="Times New Roman"/>
                <w:sz w:val="24"/>
                <w:szCs w:val="24"/>
              </w:rPr>
            </w:pPr>
          </w:p>
        </w:tc>
        <w:tc>
          <w:tcPr>
            <w:tcW w:w="882" w:type="dxa"/>
            <w:tcBorders>
              <w:bottom w:val="nil"/>
            </w:tcBorders>
          </w:tcPr>
          <w:p w:rsidR="002921DA" w:rsidRPr="002921DA" w:rsidRDefault="002921DA" w:rsidP="00CC3F2B">
            <w:pPr>
              <w:jc w:val="center"/>
              <w:rPr>
                <w:rFonts w:ascii="Times New Roman" w:hAnsi="Times New Roman" w:cs="Times New Roman"/>
                <w:sz w:val="24"/>
                <w:szCs w:val="24"/>
              </w:rPr>
            </w:pPr>
          </w:p>
        </w:tc>
        <w:tc>
          <w:tcPr>
            <w:tcW w:w="882" w:type="dxa"/>
            <w:tcBorders>
              <w:bottom w:val="nil"/>
            </w:tcBorders>
          </w:tcPr>
          <w:p w:rsidR="002921DA" w:rsidRPr="002921DA" w:rsidRDefault="002921DA" w:rsidP="00CC3F2B">
            <w:pPr>
              <w:jc w:val="center"/>
              <w:rPr>
                <w:rFonts w:ascii="Times New Roman" w:hAnsi="Times New Roman" w:cs="Times New Roman"/>
                <w:sz w:val="24"/>
                <w:szCs w:val="24"/>
              </w:rPr>
            </w:pP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p>
        </w:tc>
        <w:tc>
          <w:tcPr>
            <w:tcW w:w="961"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Oct 1986</w:t>
            </w:r>
          </w:p>
        </w:tc>
        <w:tc>
          <w:tcPr>
            <w:tcW w:w="882"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Jan 1991</w:t>
            </w:r>
          </w:p>
        </w:tc>
        <w:tc>
          <w:tcPr>
            <w:tcW w:w="882" w:type="dxa"/>
            <w:tcBorders>
              <w:top w:val="nil"/>
              <w:bottom w:val="single" w:sz="4" w:space="0" w:color="000000" w:themeColor="text1"/>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Now</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i/>
                <w:sz w:val="24"/>
                <w:szCs w:val="24"/>
              </w:rPr>
            </w:pPr>
            <w:r w:rsidRPr="002921DA">
              <w:rPr>
                <w:rFonts w:ascii="Times New Roman" w:hAnsi="Times New Roman" w:cs="Times New Roman"/>
                <w:i/>
                <w:sz w:val="24"/>
                <w:szCs w:val="24"/>
              </w:rPr>
              <w:t>For war news...</w:t>
            </w:r>
          </w:p>
        </w:tc>
        <w:tc>
          <w:tcPr>
            <w:tcW w:w="961"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w:t>
            </w:r>
          </w:p>
        </w:tc>
        <w:tc>
          <w:tcPr>
            <w:tcW w:w="882"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w:t>
            </w:r>
          </w:p>
        </w:tc>
        <w:tc>
          <w:tcPr>
            <w:tcW w:w="882"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r w:rsidRPr="002921DA">
              <w:rPr>
                <w:rFonts w:ascii="Times New Roman" w:hAnsi="Times New Roman" w:cs="Times New Roman"/>
                <w:sz w:val="24"/>
                <w:szCs w:val="24"/>
              </w:rPr>
              <w:t>Give military more control</w:t>
            </w:r>
          </w:p>
        </w:tc>
        <w:tc>
          <w:tcPr>
            <w:tcW w:w="961" w:type="dxa"/>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29</w:t>
            </w:r>
          </w:p>
        </w:tc>
        <w:tc>
          <w:tcPr>
            <w:tcW w:w="882" w:type="dxa"/>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57</w:t>
            </w:r>
          </w:p>
        </w:tc>
        <w:tc>
          <w:tcPr>
            <w:tcW w:w="882" w:type="dxa"/>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50</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r w:rsidRPr="002921DA">
              <w:rPr>
                <w:rFonts w:ascii="Times New Roman" w:hAnsi="Times New Roman" w:cs="Times New Roman"/>
                <w:sz w:val="24"/>
                <w:szCs w:val="24"/>
              </w:rPr>
              <w:t>Media should decide how to report</w:t>
            </w:r>
          </w:p>
        </w:tc>
        <w:tc>
          <w:tcPr>
            <w:tcW w:w="961" w:type="dxa"/>
            <w:tcBorders>
              <w:bottom w:val="nil"/>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64</w:t>
            </w:r>
          </w:p>
        </w:tc>
        <w:tc>
          <w:tcPr>
            <w:tcW w:w="882" w:type="dxa"/>
            <w:tcBorders>
              <w:bottom w:val="nil"/>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34</w:t>
            </w:r>
          </w:p>
        </w:tc>
        <w:tc>
          <w:tcPr>
            <w:tcW w:w="882" w:type="dxa"/>
            <w:tcBorders>
              <w:bottom w:val="nil"/>
            </w:tcBorders>
            <w:vAlign w:val="bottom"/>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40</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r w:rsidRPr="002921DA">
              <w:rPr>
                <w:rFonts w:ascii="Times New Roman" w:hAnsi="Times New Roman" w:cs="Times New Roman"/>
                <w:sz w:val="24"/>
                <w:szCs w:val="24"/>
              </w:rPr>
              <w:t>Don’t know</w:t>
            </w:r>
          </w:p>
        </w:tc>
        <w:tc>
          <w:tcPr>
            <w:tcW w:w="961" w:type="dxa"/>
            <w:tcBorders>
              <w:top w:val="nil"/>
              <w:bottom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7</w:t>
            </w:r>
          </w:p>
        </w:tc>
        <w:tc>
          <w:tcPr>
            <w:tcW w:w="882" w:type="dxa"/>
            <w:tcBorders>
              <w:top w:val="nil"/>
              <w:bottom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9</w:t>
            </w:r>
          </w:p>
        </w:tc>
        <w:tc>
          <w:tcPr>
            <w:tcW w:w="882" w:type="dxa"/>
            <w:tcBorders>
              <w:top w:val="nil"/>
              <w:bottom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p>
        </w:tc>
        <w:tc>
          <w:tcPr>
            <w:tcW w:w="961"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100</w:t>
            </w:r>
          </w:p>
        </w:tc>
        <w:tc>
          <w:tcPr>
            <w:tcW w:w="882"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100</w:t>
            </w:r>
          </w:p>
        </w:tc>
        <w:tc>
          <w:tcPr>
            <w:tcW w:w="882" w:type="dxa"/>
            <w:tcBorders>
              <w:top w:val="single" w:sz="4" w:space="0" w:color="000000" w:themeColor="text1"/>
            </w:tcBorders>
          </w:tcPr>
          <w:p w:rsidR="002921DA" w:rsidRPr="002921DA" w:rsidRDefault="002921DA" w:rsidP="00CC3F2B">
            <w:pPr>
              <w:jc w:val="center"/>
              <w:rPr>
                <w:rFonts w:ascii="Times New Roman" w:hAnsi="Times New Roman" w:cs="Times New Roman"/>
                <w:sz w:val="24"/>
                <w:szCs w:val="24"/>
              </w:rPr>
            </w:pPr>
            <w:r w:rsidRPr="002921DA">
              <w:rPr>
                <w:rFonts w:ascii="Times New Roman" w:hAnsi="Times New Roman" w:cs="Times New Roman"/>
                <w:sz w:val="24"/>
                <w:szCs w:val="24"/>
              </w:rPr>
              <w:t>100</w:t>
            </w:r>
          </w:p>
        </w:tc>
      </w:tr>
      <w:tr w:rsidR="002921DA" w:rsidRPr="002921DA" w:rsidTr="00CC3F2B">
        <w:trPr>
          <w:jc w:val="center"/>
        </w:trPr>
        <w:tc>
          <w:tcPr>
            <w:tcW w:w="2724" w:type="dxa"/>
          </w:tcPr>
          <w:p w:rsidR="002921DA" w:rsidRPr="002921DA" w:rsidRDefault="002921DA" w:rsidP="00CC3F2B">
            <w:pPr>
              <w:rPr>
                <w:rFonts w:ascii="Times New Roman" w:hAnsi="Times New Roman" w:cs="Times New Roman"/>
                <w:sz w:val="24"/>
                <w:szCs w:val="24"/>
              </w:rPr>
            </w:pPr>
          </w:p>
        </w:tc>
        <w:tc>
          <w:tcPr>
            <w:tcW w:w="961" w:type="dxa"/>
          </w:tcPr>
          <w:p w:rsidR="002921DA" w:rsidRPr="002921DA" w:rsidRDefault="002921DA" w:rsidP="00CC3F2B">
            <w:pPr>
              <w:jc w:val="center"/>
              <w:rPr>
                <w:rFonts w:ascii="Times New Roman" w:hAnsi="Times New Roman" w:cs="Times New Roman"/>
                <w:sz w:val="24"/>
                <w:szCs w:val="24"/>
              </w:rPr>
            </w:pPr>
          </w:p>
        </w:tc>
        <w:tc>
          <w:tcPr>
            <w:tcW w:w="882" w:type="dxa"/>
          </w:tcPr>
          <w:p w:rsidR="002921DA" w:rsidRPr="002921DA" w:rsidRDefault="002921DA" w:rsidP="00CC3F2B">
            <w:pPr>
              <w:jc w:val="center"/>
              <w:rPr>
                <w:rFonts w:ascii="Times New Roman" w:hAnsi="Times New Roman" w:cs="Times New Roman"/>
                <w:sz w:val="24"/>
                <w:szCs w:val="24"/>
              </w:rPr>
            </w:pPr>
          </w:p>
        </w:tc>
        <w:tc>
          <w:tcPr>
            <w:tcW w:w="882" w:type="dxa"/>
          </w:tcPr>
          <w:p w:rsidR="002921DA" w:rsidRPr="002921DA" w:rsidRDefault="002921DA" w:rsidP="00CC3F2B">
            <w:pPr>
              <w:jc w:val="center"/>
              <w:rPr>
                <w:rFonts w:ascii="Times New Roman" w:hAnsi="Times New Roman" w:cs="Times New Roman"/>
                <w:sz w:val="24"/>
                <w:szCs w:val="24"/>
              </w:rPr>
            </w:pPr>
          </w:p>
        </w:tc>
      </w:tr>
    </w:tbl>
    <w:p w:rsidR="002921DA" w:rsidRDefault="002921DA" w:rsidP="002921DA">
      <w:pPr>
        <w:spacing w:after="0" w:line="240" w:lineRule="auto"/>
        <w:ind w:left="1701" w:right="1843"/>
        <w:jc w:val="both"/>
        <w:rPr>
          <w:rFonts w:asciiTheme="majorBidi" w:hAnsiTheme="majorBidi" w:cstheme="majorBidi"/>
          <w:sz w:val="18"/>
          <w:szCs w:val="18"/>
          <w:lang w:val="en-US"/>
        </w:rPr>
      </w:pPr>
      <w:r w:rsidRPr="004B49EB">
        <w:rPr>
          <w:rFonts w:asciiTheme="majorBidi" w:hAnsiTheme="majorBidi" w:cstheme="majorBidi"/>
          <w:sz w:val="18"/>
          <w:szCs w:val="18"/>
          <w:lang w:val="en-US"/>
        </w:rPr>
        <w:t>The Pew Research Centre</w:t>
      </w:r>
      <w:r w:rsidRPr="004B49EB">
        <w:rPr>
          <w:rFonts w:asciiTheme="majorBidi" w:hAnsiTheme="majorBidi" w:cstheme="majorBidi"/>
          <w:i/>
          <w:sz w:val="18"/>
          <w:szCs w:val="18"/>
          <w:u w:val="single"/>
          <w:lang w:val="en-US"/>
        </w:rPr>
        <w:t>, Terror Coverage Boosts News Media and the War on Terrorism</w:t>
      </w:r>
      <w:r w:rsidRPr="004B49EB">
        <w:rPr>
          <w:rFonts w:asciiTheme="majorBidi" w:hAnsiTheme="majorBidi" w:cstheme="majorBidi"/>
          <w:sz w:val="18"/>
          <w:szCs w:val="18"/>
          <w:lang w:val="en-US"/>
        </w:rPr>
        <w:t>, Washington D.C, November 28,2001</w:t>
      </w:r>
      <w:r>
        <w:rPr>
          <w:rFonts w:asciiTheme="majorBidi" w:hAnsiTheme="majorBidi" w:cstheme="majorBidi"/>
          <w:sz w:val="18"/>
          <w:szCs w:val="18"/>
          <w:lang w:val="en-US"/>
        </w:rPr>
        <w:t>, Page 2</w:t>
      </w:r>
      <w:r w:rsidRPr="004B49EB">
        <w:rPr>
          <w:rFonts w:asciiTheme="majorBidi" w:hAnsiTheme="majorBidi" w:cstheme="majorBidi"/>
          <w:sz w:val="18"/>
          <w:szCs w:val="18"/>
          <w:lang w:val="en-US"/>
        </w:rPr>
        <w:t>.</w:t>
      </w:r>
    </w:p>
    <w:p w:rsidR="00910D78" w:rsidRDefault="00910D78" w:rsidP="002921DA">
      <w:pPr>
        <w:spacing w:after="0" w:line="240" w:lineRule="auto"/>
        <w:ind w:left="1701" w:right="1843"/>
        <w:jc w:val="both"/>
        <w:rPr>
          <w:rFonts w:ascii="Times New Roman" w:hAnsi="Times New Roman" w:cs="Times New Roman"/>
          <w:b/>
          <w:sz w:val="28"/>
          <w:szCs w:val="24"/>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Page 115</w:t>
      </w:r>
      <w:r w:rsidRPr="00F73F41">
        <w:rPr>
          <w:rFonts w:ascii="Times New Roman" w:hAnsi="Times New Roman" w:cs="Times New Roman"/>
          <w:b/>
          <w:sz w:val="28"/>
          <w:szCs w:val="24"/>
        </w:rPr>
        <w:t>)</w:t>
      </w:r>
    </w:p>
    <w:p w:rsidR="00910D78" w:rsidRDefault="00910D78" w:rsidP="002921DA">
      <w:pPr>
        <w:spacing w:after="0" w:line="240" w:lineRule="auto"/>
        <w:ind w:left="1701" w:right="1843"/>
        <w:jc w:val="both"/>
        <w:rPr>
          <w:rFonts w:asciiTheme="majorBidi" w:hAnsiTheme="majorBidi" w:cstheme="majorBidi"/>
          <w:sz w:val="18"/>
          <w:szCs w:val="18"/>
          <w:lang w:val="en-US"/>
        </w:rPr>
      </w:pPr>
    </w:p>
    <w:p w:rsidR="008B1252" w:rsidRPr="00317773" w:rsidRDefault="008B1252" w:rsidP="008B1252">
      <w:pPr>
        <w:spacing w:after="0" w:line="360" w:lineRule="auto"/>
        <w:ind w:firstLine="567"/>
        <w:jc w:val="center"/>
        <w:rPr>
          <w:rFonts w:ascii="Times New Roman" w:hAnsi="Times New Roman" w:cs="Times New Roman"/>
          <w:i/>
          <w:sz w:val="24"/>
          <w:szCs w:val="24"/>
        </w:rPr>
      </w:pPr>
      <w:r w:rsidRPr="008B1252">
        <w:rPr>
          <w:rFonts w:ascii="Times New Roman" w:hAnsi="Times New Roman" w:cs="Times New Roman"/>
          <w:b/>
          <w:i/>
          <w:sz w:val="24"/>
          <w:szCs w:val="24"/>
        </w:rPr>
        <w:t>Figure 2</w:t>
      </w:r>
      <w:r w:rsidR="00FC6E22">
        <w:rPr>
          <w:rFonts w:ascii="Times New Roman" w:hAnsi="Times New Roman" w:cs="Times New Roman"/>
          <w:i/>
          <w:sz w:val="24"/>
          <w:szCs w:val="24"/>
        </w:rPr>
        <w:t xml:space="preserve"> TV Coverage of official terror alert changes by airtime</w:t>
      </w:r>
    </w:p>
    <w:p w:rsidR="008B1252" w:rsidRDefault="008B1252" w:rsidP="008B1252">
      <w:pPr>
        <w:spacing w:after="0" w:line="360" w:lineRule="auto"/>
        <w:ind w:left="284"/>
        <w:jc w:val="both"/>
        <w:rPr>
          <w:rFonts w:ascii="Times New Roman" w:hAnsi="Times New Roman" w:cs="Times New Roman"/>
          <w:sz w:val="24"/>
          <w:szCs w:val="24"/>
        </w:rPr>
      </w:pPr>
      <w:r w:rsidRPr="00923E09">
        <w:rPr>
          <w:rFonts w:ascii="Times New Roman" w:hAnsi="Times New Roman" w:cs="Times New Roman"/>
          <w:noProof/>
          <w:sz w:val="24"/>
          <w:szCs w:val="24"/>
          <w:lang w:val="fr-FR" w:eastAsia="fr-FR"/>
        </w:rPr>
        <w:drawing>
          <wp:inline distT="0" distB="0" distL="0" distR="0">
            <wp:extent cx="5629275" cy="2743200"/>
            <wp:effectExtent l="19050" t="0" r="9525"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8B1252" w:rsidRDefault="008B1252" w:rsidP="008B1252">
      <w:pPr>
        <w:spacing w:after="0" w:line="240" w:lineRule="auto"/>
        <w:ind w:left="567"/>
        <w:jc w:val="both"/>
        <w:rPr>
          <w:rFonts w:asciiTheme="majorBidi" w:hAnsiTheme="majorBidi" w:cstheme="majorBidi"/>
          <w:sz w:val="18"/>
          <w:szCs w:val="18"/>
          <w:lang w:val="en-US"/>
        </w:rPr>
      </w:pPr>
      <w:r w:rsidRPr="0073672C">
        <w:rPr>
          <w:rFonts w:asciiTheme="majorBidi" w:hAnsiTheme="majorBidi" w:cstheme="majorBidi"/>
          <w:sz w:val="18"/>
          <w:szCs w:val="18"/>
          <w:lang w:val="en-US"/>
        </w:rPr>
        <w:t xml:space="preserve">Brigitte L.Nacos, Yaeli Bloch and Robert Y. Shapiro, </w:t>
      </w:r>
      <w:r w:rsidRPr="0073672C">
        <w:rPr>
          <w:rFonts w:asciiTheme="majorBidi" w:hAnsiTheme="majorBidi" w:cstheme="majorBidi"/>
          <w:i/>
          <w:sz w:val="18"/>
          <w:szCs w:val="18"/>
          <w:u w:val="single"/>
          <w:lang w:val="en-US"/>
        </w:rPr>
        <w:t>Post -9/11 Terrorism Threats, News Coverage, and Public Perceptions in the United States</w:t>
      </w:r>
      <w:r w:rsidRPr="0073672C">
        <w:rPr>
          <w:rFonts w:asciiTheme="majorBidi" w:hAnsiTheme="majorBidi" w:cstheme="majorBidi"/>
          <w:sz w:val="18"/>
          <w:szCs w:val="18"/>
          <w:lang w:val="en-US"/>
        </w:rPr>
        <w:t>, New York, International Journal of Conflict and violence, Vol.1(2) 2007, PP105-126, Page 113.</w:t>
      </w:r>
    </w:p>
    <w:p w:rsidR="00910D78" w:rsidRPr="0073672C" w:rsidRDefault="00910D78" w:rsidP="008B1252">
      <w:pPr>
        <w:spacing w:after="0" w:line="240" w:lineRule="auto"/>
        <w:ind w:left="567"/>
        <w:jc w:val="both"/>
        <w:rPr>
          <w:rFonts w:asciiTheme="majorBidi" w:hAnsiTheme="majorBidi" w:cstheme="majorBidi"/>
          <w:sz w:val="18"/>
          <w:szCs w:val="18"/>
          <w:lang w:val="en-US"/>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Page 116</w:t>
      </w:r>
      <w:r w:rsidRPr="00F73F41">
        <w:rPr>
          <w:rFonts w:ascii="Times New Roman" w:hAnsi="Times New Roman" w:cs="Times New Roman"/>
          <w:b/>
          <w:sz w:val="28"/>
          <w:szCs w:val="24"/>
        </w:rPr>
        <w:t>)</w:t>
      </w:r>
    </w:p>
    <w:p w:rsidR="00733B8F" w:rsidRDefault="00733B8F">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8B1252" w:rsidRDefault="008B1252" w:rsidP="008B1252">
      <w:pPr>
        <w:spacing w:after="0" w:line="360" w:lineRule="auto"/>
        <w:ind w:right="108"/>
        <w:jc w:val="center"/>
        <w:rPr>
          <w:rFonts w:ascii="Times New Roman" w:hAnsi="Times New Roman" w:cs="Times New Roman"/>
          <w:i/>
          <w:sz w:val="24"/>
          <w:szCs w:val="24"/>
        </w:rPr>
      </w:pPr>
      <w:r w:rsidRPr="008B1252">
        <w:rPr>
          <w:rFonts w:ascii="Times New Roman" w:hAnsi="Times New Roman" w:cs="Times New Roman"/>
          <w:b/>
          <w:i/>
          <w:sz w:val="24"/>
          <w:szCs w:val="24"/>
        </w:rPr>
        <w:lastRenderedPageBreak/>
        <w:t>Table 4</w:t>
      </w:r>
      <w:r w:rsidRPr="00923E09">
        <w:rPr>
          <w:rFonts w:ascii="Times New Roman" w:hAnsi="Times New Roman" w:cs="Times New Roman"/>
          <w:i/>
          <w:sz w:val="24"/>
          <w:szCs w:val="24"/>
        </w:rPr>
        <w:t xml:space="preserve">: </w:t>
      </w:r>
      <w:r w:rsidRPr="00EE7CCC">
        <w:rPr>
          <w:rFonts w:ascii="Times New Roman" w:hAnsi="Times New Roman" w:cs="Times New Roman"/>
          <w:i/>
          <w:sz w:val="24"/>
          <w:szCs w:val="24"/>
        </w:rPr>
        <w:t>Terrorism News Sources</w:t>
      </w:r>
    </w:p>
    <w:tbl>
      <w:tblPr>
        <w:tblStyle w:val="Grilledutableau"/>
        <w:tblW w:w="0" w:type="auto"/>
        <w:jc w:val="center"/>
        <w:tblInd w:w="2453"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3073"/>
        <w:gridCol w:w="1112"/>
        <w:gridCol w:w="1417"/>
      </w:tblGrid>
      <w:tr w:rsidR="008B1252" w:rsidRPr="008B1252" w:rsidTr="00CC3F2B">
        <w:trPr>
          <w:jc w:val="center"/>
        </w:trPr>
        <w:tc>
          <w:tcPr>
            <w:tcW w:w="5602" w:type="dxa"/>
            <w:gridSpan w:val="3"/>
          </w:tcPr>
          <w:p w:rsidR="008B1252" w:rsidRPr="008B1252" w:rsidRDefault="008B1252" w:rsidP="00CC3F2B">
            <w:pPr>
              <w:jc w:val="center"/>
              <w:rPr>
                <w:rFonts w:ascii="Times New Roman" w:hAnsi="Times New Roman" w:cs="Times New Roman"/>
                <w:sz w:val="24"/>
                <w:szCs w:val="24"/>
              </w:rPr>
            </w:pP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p>
        </w:tc>
        <w:tc>
          <w:tcPr>
            <w:tcW w:w="1112" w:type="dxa"/>
            <w:tcBorders>
              <w:top w:val="nil"/>
              <w:bottom w:val="single" w:sz="4" w:space="0" w:color="000000" w:themeColor="text1"/>
            </w:tcBorders>
            <w:vAlign w:val="bottom"/>
          </w:tcPr>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Mid-sept 2001</w:t>
            </w:r>
          </w:p>
        </w:tc>
        <w:tc>
          <w:tcPr>
            <w:tcW w:w="1417" w:type="dxa"/>
            <w:tcBorders>
              <w:top w:val="nil"/>
              <w:bottom w:val="single" w:sz="4" w:space="0" w:color="000000" w:themeColor="text1"/>
            </w:tcBorders>
            <w:vAlign w:val="bottom"/>
          </w:tcPr>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Now</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p>
        </w:tc>
        <w:tc>
          <w:tcPr>
            <w:tcW w:w="1112" w:type="dxa"/>
          </w:tcPr>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w:t>
            </w:r>
          </w:p>
        </w:tc>
        <w:tc>
          <w:tcPr>
            <w:tcW w:w="1417" w:type="dxa"/>
          </w:tcPr>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Television (NET)</w:t>
            </w:r>
          </w:p>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ab/>
              <w:t>Network TV news</w:t>
            </w:r>
          </w:p>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ab/>
              <w:t>Local TV news</w:t>
            </w:r>
          </w:p>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ab/>
              <w:t>Cable news</w:t>
            </w:r>
          </w:p>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ab/>
              <w:t>Other</w:t>
            </w:r>
          </w:p>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ab/>
              <w:t>Don’t know</w:t>
            </w:r>
          </w:p>
        </w:tc>
        <w:tc>
          <w:tcPr>
            <w:tcW w:w="1112"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90</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30</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17</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45</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2</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2</w:t>
            </w:r>
          </w:p>
        </w:tc>
        <w:tc>
          <w:tcPr>
            <w:tcW w:w="1417"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85</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17</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18</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53</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2</w:t>
            </w:r>
          </w:p>
          <w:p w:rsidR="008B1252" w:rsidRPr="008B1252" w:rsidRDefault="008B1252" w:rsidP="00CC3F2B">
            <w:pPr>
              <w:jc w:val="center"/>
              <w:rPr>
                <w:rFonts w:ascii="Times New Roman" w:hAnsi="Times New Roman" w:cs="Times New Roman"/>
                <w:sz w:val="24"/>
                <w:szCs w:val="24"/>
              </w:rPr>
            </w:pPr>
            <w:r w:rsidRPr="008B1252">
              <w:rPr>
                <w:rFonts w:ascii="Times New Roman" w:hAnsi="Times New Roman" w:cs="Times New Roman"/>
                <w:sz w:val="24"/>
                <w:szCs w:val="24"/>
              </w:rPr>
              <w:t>1</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Newspapers </w:t>
            </w:r>
          </w:p>
        </w:tc>
        <w:tc>
          <w:tcPr>
            <w:tcW w:w="1112" w:type="dxa"/>
            <w:tcBorders>
              <w:bottom w:val="nil"/>
            </w:tcBorders>
            <w:vAlign w:val="bottom"/>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11</w:t>
            </w:r>
          </w:p>
        </w:tc>
        <w:tc>
          <w:tcPr>
            <w:tcW w:w="1417" w:type="dxa"/>
            <w:tcBorders>
              <w:bottom w:val="nil"/>
            </w:tcBorders>
            <w:vAlign w:val="bottom"/>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34</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Radio</w:t>
            </w:r>
          </w:p>
        </w:tc>
        <w:tc>
          <w:tcPr>
            <w:tcW w:w="1112" w:type="dxa"/>
            <w:tcBorders>
              <w:top w:val="nil"/>
              <w:bottom w:val="nil"/>
            </w:tcBorders>
            <w:vAlign w:val="bottom"/>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14</w:t>
            </w:r>
          </w:p>
        </w:tc>
        <w:tc>
          <w:tcPr>
            <w:tcW w:w="1417" w:type="dxa"/>
            <w:tcBorders>
              <w:top w:val="nil"/>
              <w:bottom w:val="nil"/>
            </w:tcBorders>
            <w:vAlign w:val="bottom"/>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19</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Magazines</w:t>
            </w:r>
          </w:p>
        </w:tc>
        <w:tc>
          <w:tcPr>
            <w:tcW w:w="1112" w:type="dxa"/>
            <w:tcBorders>
              <w:top w:val="nil"/>
            </w:tcBorders>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w:t>
            </w:r>
          </w:p>
        </w:tc>
        <w:tc>
          <w:tcPr>
            <w:tcW w:w="1417" w:type="dxa"/>
            <w:tcBorders>
              <w:top w:val="nil"/>
            </w:tcBorders>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2</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Internet</w:t>
            </w:r>
          </w:p>
        </w:tc>
        <w:tc>
          <w:tcPr>
            <w:tcW w:w="1112" w:type="dxa"/>
            <w:tcBorders>
              <w:bottom w:val="nil"/>
            </w:tcBorders>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5</w:t>
            </w:r>
          </w:p>
        </w:tc>
        <w:tc>
          <w:tcPr>
            <w:tcW w:w="1417" w:type="dxa"/>
            <w:tcBorders>
              <w:bottom w:val="nil"/>
            </w:tcBorders>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13</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Other</w:t>
            </w:r>
          </w:p>
        </w:tc>
        <w:tc>
          <w:tcPr>
            <w:tcW w:w="1112" w:type="dxa"/>
            <w:tcBorders>
              <w:top w:val="nil"/>
              <w:bottom w:val="nil"/>
            </w:tcBorders>
            <w:vAlign w:val="bottom"/>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1</w:t>
            </w:r>
          </w:p>
        </w:tc>
        <w:tc>
          <w:tcPr>
            <w:tcW w:w="1417" w:type="dxa"/>
            <w:tcBorders>
              <w:top w:val="nil"/>
              <w:bottom w:val="nil"/>
            </w:tcBorders>
            <w:vAlign w:val="bottom"/>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1</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Don’t know</w:t>
            </w:r>
          </w:p>
        </w:tc>
        <w:tc>
          <w:tcPr>
            <w:tcW w:w="1112" w:type="dxa"/>
            <w:tcBorders>
              <w:top w:val="nil"/>
              <w:bottom w:val="nil"/>
            </w:tcBorders>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1</w:t>
            </w:r>
          </w:p>
        </w:tc>
        <w:tc>
          <w:tcPr>
            <w:tcW w:w="1417" w:type="dxa"/>
            <w:tcBorders>
              <w:top w:val="nil"/>
              <w:bottom w:val="nil"/>
            </w:tcBorders>
          </w:tcPr>
          <w:p w:rsidR="008B1252" w:rsidRPr="008B1252" w:rsidRDefault="008B1252" w:rsidP="00CC3F2B">
            <w:pPr>
              <w:rPr>
                <w:rFonts w:ascii="Times New Roman" w:hAnsi="Times New Roman" w:cs="Times New Roman"/>
                <w:sz w:val="24"/>
                <w:szCs w:val="24"/>
              </w:rPr>
            </w:pPr>
            <w:r w:rsidRPr="008B1252">
              <w:rPr>
                <w:rFonts w:ascii="Times New Roman" w:hAnsi="Times New Roman" w:cs="Times New Roman"/>
                <w:sz w:val="24"/>
                <w:szCs w:val="24"/>
              </w:rPr>
              <w:t xml:space="preserve">     *</w:t>
            </w:r>
          </w:p>
        </w:tc>
      </w:tr>
      <w:tr w:rsidR="008B1252" w:rsidRPr="008B1252" w:rsidTr="00CC3F2B">
        <w:trPr>
          <w:jc w:val="center"/>
        </w:trPr>
        <w:tc>
          <w:tcPr>
            <w:tcW w:w="3073" w:type="dxa"/>
          </w:tcPr>
          <w:p w:rsidR="008B1252" w:rsidRPr="008B1252" w:rsidRDefault="008B1252" w:rsidP="00CC3F2B">
            <w:pPr>
              <w:rPr>
                <w:rFonts w:ascii="Times New Roman" w:hAnsi="Times New Roman" w:cs="Times New Roman"/>
                <w:sz w:val="24"/>
                <w:szCs w:val="24"/>
              </w:rPr>
            </w:pPr>
          </w:p>
        </w:tc>
        <w:tc>
          <w:tcPr>
            <w:tcW w:w="1112" w:type="dxa"/>
            <w:tcBorders>
              <w:top w:val="nil"/>
            </w:tcBorders>
          </w:tcPr>
          <w:p w:rsidR="008B1252" w:rsidRPr="008B1252" w:rsidRDefault="008B1252" w:rsidP="00CC3F2B">
            <w:pPr>
              <w:jc w:val="center"/>
              <w:rPr>
                <w:rFonts w:ascii="Times New Roman" w:hAnsi="Times New Roman" w:cs="Times New Roman"/>
                <w:sz w:val="24"/>
                <w:szCs w:val="24"/>
              </w:rPr>
            </w:pPr>
          </w:p>
        </w:tc>
        <w:tc>
          <w:tcPr>
            <w:tcW w:w="1417" w:type="dxa"/>
            <w:tcBorders>
              <w:top w:val="nil"/>
            </w:tcBorders>
          </w:tcPr>
          <w:p w:rsidR="008B1252" w:rsidRPr="008B1252" w:rsidRDefault="008B1252" w:rsidP="00CC3F2B">
            <w:pPr>
              <w:jc w:val="center"/>
              <w:rPr>
                <w:rFonts w:ascii="Times New Roman" w:hAnsi="Times New Roman" w:cs="Times New Roman"/>
                <w:sz w:val="24"/>
                <w:szCs w:val="24"/>
              </w:rPr>
            </w:pPr>
          </w:p>
        </w:tc>
      </w:tr>
    </w:tbl>
    <w:p w:rsidR="008B1252" w:rsidRDefault="008B1252" w:rsidP="008B1252">
      <w:pPr>
        <w:spacing w:after="0" w:line="240" w:lineRule="auto"/>
        <w:ind w:left="1701" w:right="1701"/>
        <w:jc w:val="both"/>
        <w:rPr>
          <w:rFonts w:asciiTheme="majorBidi" w:hAnsiTheme="majorBidi" w:cstheme="majorBidi"/>
          <w:sz w:val="18"/>
          <w:szCs w:val="18"/>
          <w:lang w:val="en-US"/>
        </w:rPr>
      </w:pPr>
      <w:r w:rsidRPr="004B49EB">
        <w:rPr>
          <w:rFonts w:asciiTheme="majorBidi" w:hAnsiTheme="majorBidi" w:cstheme="majorBidi"/>
          <w:sz w:val="18"/>
          <w:szCs w:val="18"/>
          <w:lang w:val="en-US"/>
        </w:rPr>
        <w:t>The Pew Research Centre</w:t>
      </w:r>
      <w:r w:rsidRPr="004B49EB">
        <w:rPr>
          <w:rFonts w:asciiTheme="majorBidi" w:hAnsiTheme="majorBidi" w:cstheme="majorBidi"/>
          <w:i/>
          <w:sz w:val="18"/>
          <w:szCs w:val="18"/>
          <w:u w:val="single"/>
          <w:lang w:val="en-US"/>
        </w:rPr>
        <w:t>, Terror Coverage Boosts News Media and the War on Terrorism</w:t>
      </w:r>
      <w:r w:rsidRPr="004B49EB">
        <w:rPr>
          <w:rFonts w:asciiTheme="majorBidi" w:hAnsiTheme="majorBidi" w:cstheme="majorBidi"/>
          <w:sz w:val="18"/>
          <w:szCs w:val="18"/>
          <w:lang w:val="en-US"/>
        </w:rPr>
        <w:t>, Washington D.C, November 28,2001</w:t>
      </w:r>
      <w:r>
        <w:rPr>
          <w:rFonts w:asciiTheme="majorBidi" w:hAnsiTheme="majorBidi" w:cstheme="majorBidi"/>
          <w:sz w:val="18"/>
          <w:szCs w:val="18"/>
          <w:lang w:val="en-US"/>
        </w:rPr>
        <w:t>, Page 3</w:t>
      </w:r>
      <w:r w:rsidRPr="004B49EB">
        <w:rPr>
          <w:rFonts w:asciiTheme="majorBidi" w:hAnsiTheme="majorBidi" w:cstheme="majorBidi"/>
          <w:sz w:val="18"/>
          <w:szCs w:val="18"/>
          <w:lang w:val="en-US"/>
        </w:rPr>
        <w:t>.</w:t>
      </w:r>
    </w:p>
    <w:p w:rsidR="00910D78" w:rsidRDefault="00910D78" w:rsidP="008B1252">
      <w:pPr>
        <w:spacing w:after="0" w:line="240" w:lineRule="auto"/>
        <w:ind w:left="1701" w:right="1701"/>
        <w:jc w:val="both"/>
        <w:rPr>
          <w:rFonts w:ascii="Times New Roman" w:hAnsi="Times New Roman" w:cs="Times New Roman"/>
          <w:b/>
          <w:sz w:val="28"/>
          <w:szCs w:val="24"/>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Page 117)</w:t>
      </w:r>
    </w:p>
    <w:p w:rsidR="00910D78" w:rsidRDefault="00910D78" w:rsidP="008B1252">
      <w:pPr>
        <w:spacing w:after="0" w:line="240" w:lineRule="auto"/>
        <w:ind w:left="1701" w:right="1701"/>
        <w:jc w:val="both"/>
        <w:rPr>
          <w:rFonts w:asciiTheme="majorBidi" w:hAnsiTheme="majorBidi" w:cstheme="majorBidi"/>
          <w:sz w:val="18"/>
          <w:szCs w:val="18"/>
          <w:lang w:val="en-US"/>
        </w:rPr>
      </w:pPr>
    </w:p>
    <w:p w:rsidR="00121D09" w:rsidRPr="00EE7CCC" w:rsidRDefault="00121D09" w:rsidP="00121D09">
      <w:pPr>
        <w:spacing w:after="0" w:line="360" w:lineRule="auto"/>
        <w:ind w:right="108"/>
        <w:jc w:val="center"/>
        <w:rPr>
          <w:rFonts w:ascii="Times New Roman" w:hAnsi="Times New Roman" w:cs="Times New Roman"/>
          <w:i/>
          <w:sz w:val="24"/>
          <w:szCs w:val="24"/>
        </w:rPr>
      </w:pPr>
      <w:r w:rsidRPr="00121D09">
        <w:rPr>
          <w:rFonts w:ascii="Times New Roman" w:hAnsi="Times New Roman" w:cs="Times New Roman"/>
          <w:b/>
          <w:i/>
          <w:sz w:val="24"/>
          <w:szCs w:val="24"/>
        </w:rPr>
        <w:t>Figure 3</w:t>
      </w:r>
      <w:r>
        <w:rPr>
          <w:rFonts w:ascii="Times New Roman" w:hAnsi="Times New Roman" w:cs="Times New Roman"/>
          <w:i/>
          <w:sz w:val="24"/>
          <w:szCs w:val="24"/>
        </w:rPr>
        <w:t>: News Interest</w:t>
      </w:r>
    </w:p>
    <w:p w:rsidR="00121D09" w:rsidRPr="00EE7CCC" w:rsidRDefault="003D3671" w:rsidP="00121D09">
      <w:pPr>
        <w:spacing w:after="0" w:line="360" w:lineRule="auto"/>
        <w:ind w:left="284" w:right="108"/>
        <w:jc w:val="both"/>
        <w:rPr>
          <w:rFonts w:ascii="Times New Roman" w:hAnsi="Times New Roman" w:cs="Times New Roman"/>
          <w:i/>
          <w:sz w:val="24"/>
          <w:szCs w:val="24"/>
        </w:rPr>
      </w:pPr>
      <w:r>
        <w:rPr>
          <w:rFonts w:ascii="Times New Roman" w:hAnsi="Times New Roman" w:cs="Times New Roman"/>
          <w:i/>
          <w:noProof/>
          <w:sz w:val="24"/>
          <w:szCs w:val="24"/>
          <w:lang w:val="fr-FR" w:eastAsia="fr-FR"/>
        </w:rPr>
        <w:pict>
          <v:group id="_x0000_s1881" style="position:absolute;left:0;text-align:left;margin-left:74.8pt;margin-top:8.6pt;width:130.05pt;height:225.75pt;z-index:252126208" coordorigin="2613,2730" coordsize="2601,4515">
            <v:group id="_x0000_s1882" style="position:absolute;left:2613;top:2850;width:2601;height:1470" coordorigin="3093,1740" coordsize="2601,1470">
              <v:shape id="_x0000_s1883" type="#_x0000_t202" style="position:absolute;left:3093;top:1740;width:1746;height:330;mso-width-relative:margin;mso-height-relative:margin" stroked="f">
                <v:textbox style="mso-next-textbox:#_x0000_s1883">
                  <w:txbxContent>
                    <w:p w:rsidR="004215DA" w:rsidRPr="00121D09" w:rsidRDefault="004215DA" w:rsidP="00121D09">
                      <w:pPr>
                        <w:rPr>
                          <w:rFonts w:ascii="Times New Roman" w:hAnsi="Times New Roman" w:cs="Times New Roman"/>
                          <w:sz w:val="16"/>
                          <w:szCs w:val="16"/>
                          <w:lang w:val="fr-FR"/>
                        </w:rPr>
                      </w:pPr>
                      <w:r w:rsidRPr="00121D09">
                        <w:rPr>
                          <w:rFonts w:ascii="Times New Roman" w:hAnsi="Times New Roman" w:cs="Times New Roman"/>
                          <w:sz w:val="16"/>
                          <w:szCs w:val="16"/>
                          <w:lang w:val="fr-FR"/>
                        </w:rPr>
                        <w:t>Middle East Violence</w:t>
                      </w:r>
                    </w:p>
                  </w:txbxContent>
                </v:textbox>
              </v:shape>
              <v:shape id="_x0000_s1884" type="#_x0000_t202" style="position:absolute;left:3093;top:2430;width:2511;height:390;mso-width-relative:margin;mso-height-relative:margin" stroked="f">
                <v:textbox style="mso-next-textbox:#_x0000_s1884">
                  <w:txbxContent>
                    <w:p w:rsidR="004215DA" w:rsidRPr="00121D09" w:rsidRDefault="004215DA" w:rsidP="00121D09">
                      <w:pPr>
                        <w:rPr>
                          <w:rFonts w:ascii="Times New Roman" w:hAnsi="Times New Roman" w:cs="Times New Roman"/>
                          <w:sz w:val="16"/>
                          <w:szCs w:val="16"/>
                          <w:lang w:val="en-US"/>
                        </w:rPr>
                      </w:pPr>
                      <w:r w:rsidRPr="00121D09">
                        <w:rPr>
                          <w:rFonts w:ascii="Times New Roman" w:hAnsi="Times New Roman" w:cs="Times New Roman"/>
                          <w:sz w:val="16"/>
                          <w:szCs w:val="16"/>
                          <w:lang w:val="en-US"/>
                        </w:rPr>
                        <w:t>U.S military effort in Afghanistan</w:t>
                      </w:r>
                    </w:p>
                  </w:txbxContent>
                </v:textbox>
              </v:shape>
              <v:shape id="_x0000_s1885" type="#_x0000_t202" style="position:absolute;left:3093;top:2820;width:2601;height:390;mso-width-relative:margin;mso-height-relative:margin" stroked="f">
                <v:textbox style="mso-next-textbox:#_x0000_s1885">
                  <w:txbxContent>
                    <w:p w:rsidR="004215DA" w:rsidRPr="00121D09" w:rsidRDefault="004215DA" w:rsidP="00121D09">
                      <w:pPr>
                        <w:rPr>
                          <w:rFonts w:ascii="Times New Roman" w:hAnsi="Times New Roman" w:cs="Times New Roman"/>
                          <w:sz w:val="16"/>
                          <w:szCs w:val="16"/>
                          <w:lang w:val="en-US"/>
                        </w:rPr>
                      </w:pPr>
                      <w:r w:rsidRPr="00121D09">
                        <w:rPr>
                          <w:rFonts w:ascii="Times New Roman" w:hAnsi="Times New Roman" w:cs="Times New Roman"/>
                          <w:sz w:val="16"/>
                          <w:szCs w:val="16"/>
                          <w:lang w:val="en-US"/>
                        </w:rPr>
                        <w:t>Defending against terrorist attacks</w:t>
                      </w:r>
                    </w:p>
                  </w:txbxContent>
                </v:textbox>
              </v:shape>
              <v:shape id="_x0000_s1886" type="#_x0000_t202" style="position:absolute;left:3100;top:2085;width:1266;height:390;mso-width-relative:margin;mso-height-relative:margin" stroked="f">
                <v:textbox style="mso-next-textbox:#_x0000_s1886">
                  <w:txbxContent>
                    <w:p w:rsidR="004215DA" w:rsidRPr="00121D09" w:rsidRDefault="004215DA" w:rsidP="00121D09">
                      <w:pPr>
                        <w:rPr>
                          <w:rFonts w:ascii="Times New Roman" w:hAnsi="Times New Roman" w:cs="Times New Roman"/>
                          <w:sz w:val="16"/>
                          <w:szCs w:val="16"/>
                          <w:lang w:val="fr-FR"/>
                        </w:rPr>
                      </w:pPr>
                      <w:r w:rsidRPr="00121D09">
                        <w:rPr>
                          <w:rFonts w:ascii="Times New Roman" w:hAnsi="Times New Roman" w:cs="Times New Roman"/>
                          <w:sz w:val="16"/>
                          <w:szCs w:val="16"/>
                          <w:lang w:val="fr-FR"/>
                        </w:rPr>
                        <w:t>U.S economy</w:t>
                      </w:r>
                    </w:p>
                  </w:txbxContent>
                </v:textbox>
              </v:shape>
            </v:group>
            <v:shape id="_x0000_s1887" type="#_x0000_t32" style="position:absolute;left:5124;top:2730;width:0;height:4515;flip:y" o:connectortype="straight"/>
          </v:group>
        </w:pict>
      </w:r>
      <w:r w:rsidR="00121D09" w:rsidRPr="00EE7CCC">
        <w:rPr>
          <w:rFonts w:ascii="Times New Roman" w:hAnsi="Times New Roman" w:cs="Times New Roman"/>
          <w:i/>
          <w:noProof/>
          <w:sz w:val="24"/>
          <w:szCs w:val="24"/>
          <w:lang w:val="fr-FR" w:eastAsia="fr-FR"/>
        </w:rPr>
        <w:drawing>
          <wp:inline distT="0" distB="0" distL="0" distR="0">
            <wp:extent cx="5362575" cy="4124325"/>
            <wp:effectExtent l="19050" t="0" r="9525" b="0"/>
            <wp:docPr id="3"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121D09" w:rsidRDefault="00121D09" w:rsidP="00121D09">
      <w:pPr>
        <w:spacing w:after="0" w:line="240" w:lineRule="auto"/>
        <w:ind w:left="284" w:right="283"/>
        <w:jc w:val="both"/>
        <w:rPr>
          <w:rFonts w:asciiTheme="majorBidi" w:hAnsiTheme="majorBidi" w:cstheme="majorBidi"/>
          <w:sz w:val="18"/>
          <w:szCs w:val="18"/>
          <w:lang w:val="en-US"/>
        </w:rPr>
      </w:pPr>
      <w:r w:rsidRPr="00954EF6">
        <w:rPr>
          <w:rFonts w:asciiTheme="majorBidi" w:hAnsiTheme="majorBidi" w:cstheme="majorBidi"/>
          <w:sz w:val="18"/>
          <w:szCs w:val="18"/>
          <w:lang w:val="en-US"/>
        </w:rPr>
        <w:t xml:space="preserve">Markus Prior, </w:t>
      </w:r>
      <w:r w:rsidRPr="00954EF6">
        <w:rPr>
          <w:rFonts w:asciiTheme="majorBidi" w:hAnsiTheme="majorBidi" w:cstheme="majorBidi"/>
          <w:i/>
          <w:iCs/>
          <w:sz w:val="18"/>
          <w:szCs w:val="18"/>
          <w:u w:val="single"/>
          <w:lang w:val="en-US"/>
        </w:rPr>
        <w:t>Political Knowledge after September11</w:t>
      </w:r>
      <w:r w:rsidRPr="00954EF6">
        <w:rPr>
          <w:rFonts w:asciiTheme="majorBidi" w:hAnsiTheme="majorBidi" w:cstheme="majorBidi"/>
          <w:sz w:val="18"/>
          <w:szCs w:val="18"/>
          <w:lang w:val="en-US"/>
        </w:rPr>
        <w:t>, Political Science and Politics, American Political science Association, Vol.35, no.3,(sep.,2002), pp. 523-529</w:t>
      </w:r>
      <w:r>
        <w:rPr>
          <w:rFonts w:asciiTheme="majorBidi" w:hAnsiTheme="majorBidi" w:cstheme="majorBidi"/>
          <w:sz w:val="18"/>
          <w:szCs w:val="18"/>
          <w:lang w:val="en-US"/>
        </w:rPr>
        <w:t>, Page 524</w:t>
      </w:r>
      <w:r w:rsidRPr="00954EF6">
        <w:rPr>
          <w:rFonts w:asciiTheme="majorBidi" w:hAnsiTheme="majorBidi" w:cstheme="majorBidi"/>
          <w:sz w:val="18"/>
          <w:szCs w:val="18"/>
          <w:lang w:val="en-US"/>
        </w:rPr>
        <w:t>.</w:t>
      </w:r>
    </w:p>
    <w:p w:rsidR="00910D78" w:rsidRPr="00954EF6" w:rsidRDefault="00910D78" w:rsidP="00121D09">
      <w:pPr>
        <w:spacing w:after="0" w:line="240" w:lineRule="auto"/>
        <w:ind w:left="284" w:right="283"/>
        <w:jc w:val="both"/>
        <w:rPr>
          <w:rFonts w:ascii="Times New Roman" w:hAnsi="Times New Roman" w:cs="Times New Roman"/>
          <w:sz w:val="18"/>
          <w:szCs w:val="18"/>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Page 117</w:t>
      </w:r>
      <w:r w:rsidRPr="00F73F41">
        <w:rPr>
          <w:rFonts w:ascii="Times New Roman" w:hAnsi="Times New Roman" w:cs="Times New Roman"/>
          <w:b/>
          <w:sz w:val="28"/>
          <w:szCs w:val="24"/>
        </w:rPr>
        <w:t>)</w:t>
      </w:r>
    </w:p>
    <w:p w:rsidR="00121D09" w:rsidRDefault="00121D09" w:rsidP="00E93C9B">
      <w:pPr>
        <w:spacing w:after="0" w:line="360" w:lineRule="auto"/>
        <w:ind w:firstLine="567"/>
        <w:jc w:val="both"/>
        <w:rPr>
          <w:rFonts w:ascii="Times New Roman" w:hAnsi="Times New Roman" w:cs="Times New Roman"/>
          <w:sz w:val="24"/>
          <w:szCs w:val="24"/>
        </w:rPr>
      </w:pPr>
    </w:p>
    <w:p w:rsidR="003E407F" w:rsidRPr="00AB4616" w:rsidRDefault="003E407F" w:rsidP="003E407F">
      <w:pPr>
        <w:jc w:val="center"/>
        <w:rPr>
          <w:rFonts w:ascii="Times New Roman" w:hAnsi="Times New Roman" w:cs="Times New Roman"/>
        </w:rPr>
      </w:pPr>
      <w:r w:rsidRPr="00AB4616">
        <w:rPr>
          <w:rFonts w:ascii="Times New Roman" w:hAnsi="Times New Roman" w:cs="Times New Roman"/>
          <w:i/>
          <w:sz w:val="24"/>
          <w:szCs w:val="24"/>
        </w:rPr>
        <w:t>Table 10: American Public Opinion and the decision to wage war against Iraq</w:t>
      </w:r>
    </w:p>
    <w:p w:rsidR="003E407F" w:rsidRPr="00AB4616" w:rsidRDefault="003E407F" w:rsidP="003E407F">
      <w:pPr>
        <w:rPr>
          <w:rFonts w:ascii="Times New Roman" w:hAnsi="Times New Roman" w:cs="Times New Roman"/>
        </w:rPr>
      </w:pPr>
      <w:r w:rsidRPr="00AB4616">
        <w:rPr>
          <w:rFonts w:ascii="Times New Roman" w:hAnsi="Times New Roman" w:cs="Times New Roman"/>
        </w:rPr>
        <w:t>“All in all, thinking about how things have gone in Iraq since the United States went to war there in March 2003, do you think the United States made the right decision in going to war in Iraq or made a mistake in going to war in Iraq?”</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3E407F" w:rsidRPr="00AB4616" w:rsidTr="00CC3F2B">
        <w:tc>
          <w:tcPr>
            <w:tcW w:w="2303" w:type="dxa"/>
          </w:tcPr>
          <w:p w:rsidR="003E407F" w:rsidRPr="00AB4616" w:rsidRDefault="003E407F" w:rsidP="00CC3F2B">
            <w:pPr>
              <w:rPr>
                <w:rFonts w:ascii="Times New Roman" w:hAnsi="Times New Roman" w:cs="Times New Roman"/>
                <w:sz w:val="24"/>
                <w:szCs w:val="24"/>
              </w:rPr>
            </w:pPr>
          </w:p>
        </w:tc>
        <w:tc>
          <w:tcPr>
            <w:tcW w:w="2303" w:type="dxa"/>
            <w:vAlign w:val="center"/>
          </w:tcPr>
          <w:p w:rsidR="003E407F" w:rsidRPr="00AB4616" w:rsidRDefault="003E407F" w:rsidP="00CC3F2B">
            <w:pPr>
              <w:jc w:val="center"/>
              <w:rPr>
                <w:rFonts w:ascii="Times New Roman" w:hAnsi="Times New Roman" w:cs="Times New Roman"/>
                <w:b/>
                <w:sz w:val="24"/>
                <w:szCs w:val="24"/>
              </w:rPr>
            </w:pPr>
            <w:r w:rsidRPr="00AB4616">
              <w:rPr>
                <w:rFonts w:ascii="Times New Roman" w:hAnsi="Times New Roman" w:cs="Times New Roman"/>
                <w:b/>
                <w:sz w:val="24"/>
                <w:szCs w:val="24"/>
              </w:rPr>
              <w:t>Right</w:t>
            </w:r>
          </w:p>
          <w:p w:rsidR="003E407F" w:rsidRPr="00AB4616" w:rsidRDefault="003E407F" w:rsidP="00CC3F2B">
            <w:pPr>
              <w:jc w:val="center"/>
              <w:rPr>
                <w:rFonts w:ascii="Times New Roman" w:hAnsi="Times New Roman" w:cs="Times New Roman"/>
                <w:b/>
                <w:sz w:val="24"/>
                <w:szCs w:val="24"/>
              </w:rPr>
            </w:pPr>
            <w:r w:rsidRPr="00AB4616">
              <w:rPr>
                <w:rFonts w:ascii="Times New Roman" w:hAnsi="Times New Roman" w:cs="Times New Roman"/>
                <w:b/>
                <w:sz w:val="24"/>
                <w:szCs w:val="24"/>
              </w:rPr>
              <w:t>Decision</w:t>
            </w:r>
          </w:p>
          <w:p w:rsidR="003E407F" w:rsidRPr="00AB4616" w:rsidRDefault="003E407F" w:rsidP="00CC3F2B">
            <w:pPr>
              <w:jc w:val="center"/>
              <w:rPr>
                <w:rFonts w:ascii="Times New Roman" w:hAnsi="Times New Roman" w:cs="Times New Roman"/>
                <w:b/>
                <w:sz w:val="24"/>
                <w:szCs w:val="24"/>
              </w:rPr>
            </w:pPr>
            <w:r w:rsidRPr="00AB4616">
              <w:rPr>
                <w:rFonts w:ascii="Times New Roman" w:hAnsi="Times New Roman" w:cs="Times New Roman"/>
                <w:b/>
                <w:sz w:val="24"/>
                <w:szCs w:val="24"/>
              </w:rPr>
              <w:t>%</w:t>
            </w:r>
          </w:p>
        </w:tc>
        <w:tc>
          <w:tcPr>
            <w:tcW w:w="2303" w:type="dxa"/>
            <w:vAlign w:val="center"/>
          </w:tcPr>
          <w:p w:rsidR="003E407F" w:rsidRPr="00AB4616" w:rsidRDefault="003E407F" w:rsidP="00CC3F2B">
            <w:pPr>
              <w:jc w:val="center"/>
              <w:rPr>
                <w:rFonts w:ascii="Times New Roman" w:hAnsi="Times New Roman" w:cs="Times New Roman"/>
                <w:b/>
                <w:sz w:val="24"/>
                <w:szCs w:val="24"/>
              </w:rPr>
            </w:pPr>
            <w:r w:rsidRPr="00AB4616">
              <w:rPr>
                <w:rFonts w:ascii="Times New Roman" w:hAnsi="Times New Roman" w:cs="Times New Roman"/>
                <w:b/>
                <w:sz w:val="24"/>
                <w:szCs w:val="24"/>
              </w:rPr>
              <w:t>Mistake</w:t>
            </w:r>
          </w:p>
          <w:p w:rsidR="003E407F" w:rsidRPr="00AB4616" w:rsidRDefault="003E407F" w:rsidP="00CC3F2B">
            <w:pPr>
              <w:jc w:val="center"/>
              <w:rPr>
                <w:rFonts w:ascii="Times New Roman" w:hAnsi="Times New Roman" w:cs="Times New Roman"/>
                <w:b/>
                <w:sz w:val="24"/>
                <w:szCs w:val="24"/>
              </w:rPr>
            </w:pPr>
            <w:r w:rsidRPr="00AB4616">
              <w:rPr>
                <w:rFonts w:ascii="Times New Roman" w:hAnsi="Times New Roman" w:cs="Times New Roman"/>
                <w:b/>
                <w:sz w:val="24"/>
                <w:szCs w:val="24"/>
              </w:rPr>
              <w:t>%</w:t>
            </w:r>
          </w:p>
        </w:tc>
        <w:tc>
          <w:tcPr>
            <w:tcW w:w="2303" w:type="dxa"/>
            <w:vAlign w:val="center"/>
          </w:tcPr>
          <w:p w:rsidR="003E407F" w:rsidRPr="00AB4616" w:rsidRDefault="003E407F" w:rsidP="00CC3F2B">
            <w:pPr>
              <w:jc w:val="center"/>
              <w:rPr>
                <w:rFonts w:ascii="Times New Roman" w:hAnsi="Times New Roman" w:cs="Times New Roman"/>
                <w:b/>
                <w:sz w:val="24"/>
                <w:szCs w:val="24"/>
              </w:rPr>
            </w:pPr>
            <w:r w:rsidRPr="00AB4616">
              <w:rPr>
                <w:rFonts w:ascii="Times New Roman" w:hAnsi="Times New Roman" w:cs="Times New Roman"/>
                <w:b/>
                <w:sz w:val="24"/>
                <w:szCs w:val="24"/>
              </w:rPr>
              <w:t>Unsure</w:t>
            </w:r>
          </w:p>
          <w:p w:rsidR="003E407F" w:rsidRPr="00AB4616" w:rsidRDefault="003E407F" w:rsidP="00CC3F2B">
            <w:pPr>
              <w:jc w:val="center"/>
              <w:rPr>
                <w:rFonts w:ascii="Times New Roman" w:hAnsi="Times New Roman" w:cs="Times New Roman"/>
                <w:b/>
                <w:sz w:val="24"/>
                <w:szCs w:val="24"/>
              </w:rPr>
            </w:pPr>
            <w:r w:rsidRPr="00AB4616">
              <w:rPr>
                <w:rFonts w:ascii="Times New Roman" w:hAnsi="Times New Roman" w:cs="Times New Roman"/>
                <w:b/>
                <w:sz w:val="24"/>
                <w:szCs w:val="24"/>
              </w:rPr>
              <w:t>%</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09/6-09/07</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37</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57</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6</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4/2-4/07</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39</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59</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2</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2/12-15/07</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37</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61</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2</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1/8-10/07</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35</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62</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10/20-25/06</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39</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58</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6/5-7/06</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38</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59</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3</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12/13-15/05</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42</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49</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9</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8/22-24/05</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43</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53</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4</w:t>
            </w:r>
          </w:p>
        </w:tc>
      </w:tr>
      <w:tr w:rsidR="003E407F" w:rsidRPr="00AB4616" w:rsidTr="00CC3F2B">
        <w:tc>
          <w:tcPr>
            <w:tcW w:w="2303" w:type="dxa"/>
          </w:tcPr>
          <w:p w:rsidR="003E407F" w:rsidRPr="00AB4616" w:rsidRDefault="003E407F" w:rsidP="00CC3F2B">
            <w:pPr>
              <w:rPr>
                <w:rFonts w:ascii="Times New Roman" w:hAnsi="Times New Roman" w:cs="Times New Roman"/>
                <w:b/>
                <w:sz w:val="24"/>
                <w:szCs w:val="24"/>
              </w:rPr>
            </w:pPr>
            <w:r w:rsidRPr="00AB4616">
              <w:rPr>
                <w:rFonts w:ascii="Times New Roman" w:hAnsi="Times New Roman" w:cs="Times New Roman"/>
                <w:b/>
                <w:sz w:val="24"/>
                <w:szCs w:val="24"/>
              </w:rPr>
              <w:t>6/20-22/05</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42</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53</w:t>
            </w:r>
          </w:p>
        </w:tc>
        <w:tc>
          <w:tcPr>
            <w:tcW w:w="2303" w:type="dxa"/>
          </w:tcPr>
          <w:p w:rsidR="003E407F" w:rsidRPr="00AB4616" w:rsidRDefault="003E407F" w:rsidP="00CC3F2B">
            <w:pPr>
              <w:jc w:val="center"/>
              <w:rPr>
                <w:rFonts w:ascii="Times New Roman" w:hAnsi="Times New Roman" w:cs="Times New Roman"/>
                <w:sz w:val="24"/>
                <w:szCs w:val="24"/>
              </w:rPr>
            </w:pPr>
            <w:r w:rsidRPr="00AB4616">
              <w:rPr>
                <w:rFonts w:ascii="Times New Roman" w:hAnsi="Times New Roman" w:cs="Times New Roman"/>
                <w:sz w:val="24"/>
                <w:szCs w:val="24"/>
              </w:rPr>
              <w:t>5</w:t>
            </w:r>
          </w:p>
        </w:tc>
      </w:tr>
    </w:tbl>
    <w:p w:rsidR="003E407F" w:rsidRDefault="003E407F" w:rsidP="003E407F">
      <w:pPr>
        <w:spacing w:after="0" w:line="360" w:lineRule="auto"/>
        <w:ind w:right="108"/>
        <w:jc w:val="both"/>
      </w:pPr>
      <w:r w:rsidRPr="00AB4616">
        <w:rPr>
          <w:rFonts w:ascii="Times New Roman" w:hAnsi="Times New Roman" w:cs="Times New Roman"/>
          <w:sz w:val="18"/>
          <w:szCs w:val="18"/>
        </w:rPr>
        <w:t xml:space="preserve">Associated Press-Ipsos Poll in </w:t>
      </w:r>
      <w:hyperlink r:id="rId51" w:history="1">
        <w:r w:rsidRPr="00AB4616">
          <w:rPr>
            <w:rStyle w:val="Lienhypertexte"/>
            <w:rFonts w:ascii="Times New Roman" w:hAnsi="Times New Roman" w:cs="Times New Roman"/>
            <w:sz w:val="18"/>
            <w:szCs w:val="18"/>
          </w:rPr>
          <w:t>www.pollingreport.com/iraq2.htm</w:t>
        </w:r>
      </w:hyperlink>
    </w:p>
    <w:p w:rsidR="00754DF4" w:rsidRPr="00AB4616" w:rsidRDefault="00754DF4" w:rsidP="003E407F">
      <w:pPr>
        <w:spacing w:after="0" w:line="360" w:lineRule="auto"/>
        <w:ind w:right="108"/>
        <w:jc w:val="both"/>
        <w:rPr>
          <w:rFonts w:ascii="Times New Roman" w:hAnsi="Times New Roman" w:cs="Times New Roman"/>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Page 130</w:t>
      </w:r>
      <w:r w:rsidRPr="00F73F41">
        <w:rPr>
          <w:rFonts w:ascii="Times New Roman" w:hAnsi="Times New Roman" w:cs="Times New Roman"/>
          <w:b/>
          <w:sz w:val="28"/>
          <w:szCs w:val="24"/>
        </w:rPr>
        <w:t>)</w:t>
      </w:r>
    </w:p>
    <w:p w:rsidR="003E407F" w:rsidRDefault="003E407F">
      <w:pPr>
        <w:rPr>
          <w:rFonts w:ascii="Times New Roman" w:hAnsi="Times New Roman" w:cs="Times New Roman"/>
          <w:sz w:val="24"/>
          <w:szCs w:val="24"/>
        </w:rPr>
      </w:pPr>
      <w:r>
        <w:rPr>
          <w:rFonts w:ascii="Times New Roman" w:hAnsi="Times New Roman" w:cs="Times New Roman"/>
          <w:sz w:val="24"/>
          <w:szCs w:val="24"/>
        </w:rPr>
        <w:br w:type="page"/>
      </w:r>
    </w:p>
    <w:p w:rsidR="00AB4616" w:rsidRDefault="00AB4616" w:rsidP="00E93C9B">
      <w:pPr>
        <w:spacing w:after="0" w:line="360" w:lineRule="auto"/>
        <w:ind w:firstLine="567"/>
        <w:jc w:val="both"/>
        <w:rPr>
          <w:rFonts w:ascii="Times New Roman" w:hAnsi="Times New Roman" w:cs="Times New Roman"/>
          <w:sz w:val="24"/>
          <w:szCs w:val="24"/>
        </w:rPr>
      </w:pPr>
    </w:p>
    <w:p w:rsidR="003E407F" w:rsidRDefault="003E407F" w:rsidP="003E407F">
      <w:pPr>
        <w:jc w:val="center"/>
        <w:rPr>
          <w:rFonts w:ascii="Times New Roman" w:hAnsi="Times New Roman" w:cs="Times New Roman"/>
          <w:sz w:val="24"/>
          <w:szCs w:val="24"/>
          <w:highlight w:val="yellow"/>
        </w:rPr>
      </w:pPr>
      <w:r w:rsidRPr="00F0225F">
        <w:rPr>
          <w:rFonts w:ascii="Times New Roman" w:hAnsi="Times New Roman" w:cs="Times New Roman"/>
          <w:b/>
          <w:i/>
          <w:sz w:val="24"/>
          <w:szCs w:val="24"/>
        </w:rPr>
        <w:t>Table 11</w:t>
      </w:r>
      <w:r>
        <w:rPr>
          <w:rFonts w:ascii="Times New Roman" w:hAnsi="Times New Roman" w:cs="Times New Roman"/>
          <w:i/>
          <w:sz w:val="24"/>
          <w:szCs w:val="24"/>
        </w:rPr>
        <w:t xml:space="preserve">: </w:t>
      </w:r>
      <w:r w:rsidRPr="00321E56">
        <w:rPr>
          <w:rFonts w:ascii="Times New Roman" w:hAnsi="Times New Roman" w:cs="Times New Roman"/>
          <w:i/>
          <w:sz w:val="24"/>
          <w:szCs w:val="24"/>
        </w:rPr>
        <w:t>America and the World</w:t>
      </w:r>
    </w:p>
    <w:tbl>
      <w:tblPr>
        <w:tblStyle w:val="Grilledutableau"/>
        <w:tblW w:w="0" w:type="auto"/>
        <w:jc w:val="center"/>
        <w:tblInd w:w="1971"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3555"/>
        <w:gridCol w:w="1558"/>
      </w:tblGrid>
      <w:tr w:rsidR="003E407F" w:rsidRPr="003E407F" w:rsidTr="00CC3F2B">
        <w:trPr>
          <w:jc w:val="center"/>
        </w:trPr>
        <w:tc>
          <w:tcPr>
            <w:tcW w:w="3555" w:type="dxa"/>
          </w:tcPr>
          <w:p w:rsidR="003E407F" w:rsidRPr="003E407F" w:rsidRDefault="003E407F" w:rsidP="00CC3F2B">
            <w:pPr>
              <w:rPr>
                <w:rFonts w:ascii="Times New Roman" w:hAnsi="Times New Roman" w:cs="Times New Roman"/>
                <w:i/>
                <w:sz w:val="24"/>
                <w:szCs w:val="24"/>
              </w:rPr>
            </w:pPr>
            <w:r w:rsidRPr="003E407F">
              <w:rPr>
                <w:rFonts w:ascii="Times New Roman" w:hAnsi="Times New Roman" w:cs="Times New Roman"/>
                <w:i/>
                <w:sz w:val="24"/>
                <w:szCs w:val="24"/>
              </w:rPr>
              <w:t>Most important problem facing the nation...</w:t>
            </w:r>
          </w:p>
        </w:tc>
        <w:tc>
          <w:tcPr>
            <w:tcW w:w="1558" w:type="dxa"/>
            <w:vAlign w:val="bottom"/>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War/Foreign policy/Terrorism</w:t>
            </w:r>
          </w:p>
        </w:tc>
        <w:tc>
          <w:tcPr>
            <w:tcW w:w="1558" w:type="dxa"/>
            <w:vAlign w:val="bottom"/>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41</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Economic issues</w:t>
            </w:r>
          </w:p>
        </w:tc>
        <w:tc>
          <w:tcPr>
            <w:tcW w:w="1558" w:type="dxa"/>
            <w:tcBorders>
              <w:bottom w:val="nil"/>
            </w:tcBorders>
            <w:vAlign w:val="bottom"/>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26</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Other domestic issues</w:t>
            </w:r>
          </w:p>
        </w:tc>
        <w:tc>
          <w:tcPr>
            <w:tcW w:w="1558" w:type="dxa"/>
            <w:tcBorders>
              <w:top w:val="nil"/>
              <w:bottom w:val="nil"/>
            </w:tcBorders>
            <w:vAlign w:val="bottom"/>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26</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i/>
                <w:sz w:val="24"/>
                <w:szCs w:val="24"/>
              </w:rPr>
            </w:pPr>
            <w:r w:rsidRPr="003E407F">
              <w:rPr>
                <w:rFonts w:ascii="Times New Roman" w:hAnsi="Times New Roman" w:cs="Times New Roman"/>
                <w:i/>
                <w:sz w:val="24"/>
                <w:szCs w:val="24"/>
              </w:rPr>
              <w:t>The U.S is...</w:t>
            </w:r>
          </w:p>
        </w:tc>
        <w:tc>
          <w:tcPr>
            <w:tcW w:w="1558" w:type="dxa"/>
            <w:tcBorders>
              <w:bottom w:val="nil"/>
            </w:tcBorders>
          </w:tcPr>
          <w:p w:rsidR="003E407F" w:rsidRPr="003E407F" w:rsidRDefault="003E407F" w:rsidP="00CC3F2B">
            <w:pPr>
              <w:jc w:val="center"/>
              <w:rPr>
                <w:rFonts w:ascii="Times New Roman" w:hAnsi="Times New Roman" w:cs="Times New Roman"/>
                <w:sz w:val="24"/>
                <w:szCs w:val="24"/>
              </w:rPr>
            </w:pP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Less respected</w:t>
            </w:r>
          </w:p>
          <w:p w:rsidR="003E407F" w:rsidRPr="003E407F" w:rsidRDefault="003E407F" w:rsidP="00CC3F2B">
            <w:pPr>
              <w:tabs>
                <w:tab w:val="left" w:pos="195"/>
              </w:tabs>
              <w:rPr>
                <w:rFonts w:ascii="Times New Roman" w:hAnsi="Times New Roman" w:cs="Times New Roman"/>
                <w:sz w:val="24"/>
                <w:szCs w:val="24"/>
              </w:rPr>
            </w:pPr>
            <w:r w:rsidRPr="003E407F">
              <w:rPr>
                <w:rFonts w:ascii="Times New Roman" w:hAnsi="Times New Roman" w:cs="Times New Roman"/>
                <w:sz w:val="24"/>
                <w:szCs w:val="24"/>
              </w:rPr>
              <w:tab/>
              <w:t>Major problem</w:t>
            </w:r>
          </w:p>
          <w:p w:rsidR="003E407F" w:rsidRPr="003E407F" w:rsidRDefault="003E407F" w:rsidP="00CC3F2B">
            <w:pPr>
              <w:tabs>
                <w:tab w:val="left" w:pos="195"/>
              </w:tabs>
              <w:rPr>
                <w:rFonts w:ascii="Times New Roman" w:hAnsi="Times New Roman" w:cs="Times New Roman"/>
                <w:sz w:val="24"/>
                <w:szCs w:val="24"/>
              </w:rPr>
            </w:pPr>
            <w:r w:rsidRPr="003E407F">
              <w:rPr>
                <w:rFonts w:ascii="Times New Roman" w:hAnsi="Times New Roman" w:cs="Times New Roman"/>
                <w:sz w:val="24"/>
                <w:szCs w:val="24"/>
              </w:rPr>
              <w:tab/>
              <w:t>Minor/no problem/DK</w:t>
            </w:r>
          </w:p>
        </w:tc>
        <w:tc>
          <w:tcPr>
            <w:tcW w:w="1558" w:type="dxa"/>
            <w:tcBorders>
              <w:top w:val="nil"/>
              <w:bottom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67</w:t>
            </w:r>
          </w:p>
          <w:p w:rsidR="003E407F" w:rsidRPr="003E407F" w:rsidRDefault="003E407F" w:rsidP="00CC3F2B">
            <w:pPr>
              <w:tabs>
                <w:tab w:val="left" w:pos="401"/>
              </w:tabs>
              <w:rPr>
                <w:rFonts w:ascii="Times New Roman" w:hAnsi="Times New Roman" w:cs="Times New Roman"/>
                <w:sz w:val="24"/>
                <w:szCs w:val="24"/>
              </w:rPr>
            </w:pPr>
            <w:r w:rsidRPr="003E407F">
              <w:rPr>
                <w:rFonts w:ascii="Times New Roman" w:hAnsi="Times New Roman" w:cs="Times New Roman"/>
                <w:sz w:val="24"/>
                <w:szCs w:val="24"/>
              </w:rPr>
              <w:tab/>
              <w:t>43</w:t>
            </w:r>
          </w:p>
          <w:p w:rsidR="003E407F" w:rsidRPr="003E407F" w:rsidRDefault="003E407F" w:rsidP="00CC3F2B">
            <w:pPr>
              <w:tabs>
                <w:tab w:val="left" w:pos="401"/>
              </w:tabs>
              <w:rPr>
                <w:rFonts w:ascii="Times New Roman" w:hAnsi="Times New Roman" w:cs="Times New Roman"/>
                <w:sz w:val="24"/>
                <w:szCs w:val="24"/>
              </w:rPr>
            </w:pPr>
            <w:r w:rsidRPr="003E407F">
              <w:rPr>
                <w:rFonts w:ascii="Times New Roman" w:hAnsi="Times New Roman" w:cs="Times New Roman"/>
                <w:sz w:val="24"/>
                <w:szCs w:val="24"/>
              </w:rPr>
              <w:tab/>
              <w:t>24</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More respected</w:t>
            </w:r>
          </w:p>
        </w:tc>
        <w:tc>
          <w:tcPr>
            <w:tcW w:w="1558" w:type="dxa"/>
            <w:tcBorders>
              <w:top w:val="nil"/>
              <w:bottom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10</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No change</w:t>
            </w:r>
          </w:p>
        </w:tc>
        <w:tc>
          <w:tcPr>
            <w:tcW w:w="1558" w:type="dxa"/>
            <w:tcBorders>
              <w:top w:val="nil"/>
              <w:bottom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20</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Don’t know</w:t>
            </w:r>
          </w:p>
        </w:tc>
        <w:tc>
          <w:tcPr>
            <w:tcW w:w="1558" w:type="dxa"/>
            <w:tcBorders>
              <w:top w:val="nil"/>
              <w:bottom w:val="single" w:sz="4" w:space="0" w:color="000000" w:themeColor="text1"/>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3</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p>
        </w:tc>
        <w:tc>
          <w:tcPr>
            <w:tcW w:w="1558" w:type="dxa"/>
            <w:tcBorders>
              <w:top w:val="single" w:sz="4" w:space="0" w:color="000000" w:themeColor="text1"/>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100</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i/>
                <w:sz w:val="24"/>
                <w:szCs w:val="24"/>
              </w:rPr>
            </w:pPr>
            <w:r w:rsidRPr="003E407F">
              <w:rPr>
                <w:rFonts w:ascii="Times New Roman" w:hAnsi="Times New Roman" w:cs="Times New Roman"/>
                <w:i/>
                <w:sz w:val="24"/>
                <w:szCs w:val="24"/>
              </w:rPr>
              <w:t>Foreign policy should...</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Be based mostly on</w:t>
            </w:r>
          </w:p>
          <w:p w:rsidR="003E407F" w:rsidRPr="003E407F" w:rsidRDefault="003E407F" w:rsidP="00CC3F2B">
            <w:pPr>
              <w:tabs>
                <w:tab w:val="left" w:pos="428"/>
              </w:tabs>
              <w:rPr>
                <w:rFonts w:ascii="Times New Roman" w:hAnsi="Times New Roman" w:cs="Times New Roman"/>
                <w:sz w:val="24"/>
                <w:szCs w:val="24"/>
              </w:rPr>
            </w:pPr>
            <w:r w:rsidRPr="003E407F">
              <w:rPr>
                <w:rFonts w:ascii="Times New Roman" w:hAnsi="Times New Roman" w:cs="Times New Roman"/>
                <w:sz w:val="24"/>
                <w:szCs w:val="24"/>
              </w:rPr>
              <w:tab/>
              <w:t>U.S. interest</w:t>
            </w:r>
          </w:p>
        </w:tc>
        <w:tc>
          <w:tcPr>
            <w:tcW w:w="1558" w:type="dxa"/>
            <w:tcBorders>
              <w:top w:val="nil"/>
            </w:tcBorders>
            <w:vAlign w:val="bottom"/>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37</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Take allies’ interests</w:t>
            </w:r>
          </w:p>
          <w:p w:rsidR="003E407F" w:rsidRPr="003E407F" w:rsidRDefault="003E407F" w:rsidP="00CC3F2B">
            <w:pPr>
              <w:tabs>
                <w:tab w:val="left" w:pos="479"/>
              </w:tabs>
              <w:rPr>
                <w:rFonts w:ascii="Times New Roman" w:hAnsi="Times New Roman" w:cs="Times New Roman"/>
                <w:sz w:val="24"/>
                <w:szCs w:val="24"/>
              </w:rPr>
            </w:pPr>
            <w:r w:rsidRPr="003E407F">
              <w:rPr>
                <w:rFonts w:ascii="Times New Roman" w:hAnsi="Times New Roman" w:cs="Times New Roman"/>
                <w:sz w:val="24"/>
                <w:szCs w:val="24"/>
              </w:rPr>
              <w:tab/>
              <w:t>into account</w:t>
            </w:r>
          </w:p>
        </w:tc>
        <w:tc>
          <w:tcPr>
            <w:tcW w:w="1558" w:type="dxa"/>
            <w:tcBorders>
              <w:top w:val="nil"/>
            </w:tcBorders>
            <w:vAlign w:val="bottom"/>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49</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Both/Neither</w:t>
            </w:r>
          </w:p>
        </w:tc>
        <w:tc>
          <w:tcPr>
            <w:tcW w:w="1558" w:type="dxa"/>
            <w:tcBorders>
              <w:top w:val="nil"/>
              <w:bottom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8</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Don’t know</w:t>
            </w:r>
          </w:p>
        </w:tc>
        <w:tc>
          <w:tcPr>
            <w:tcW w:w="1558" w:type="dxa"/>
            <w:tcBorders>
              <w:top w:val="nil"/>
              <w:bottom w:val="single" w:sz="4" w:space="0" w:color="000000" w:themeColor="text1"/>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6</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p>
        </w:tc>
        <w:tc>
          <w:tcPr>
            <w:tcW w:w="1558" w:type="dxa"/>
            <w:tcBorders>
              <w:top w:val="single" w:sz="4" w:space="0" w:color="000000" w:themeColor="text1"/>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100</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i/>
                <w:sz w:val="24"/>
                <w:szCs w:val="24"/>
              </w:rPr>
            </w:pPr>
            <w:r w:rsidRPr="003E407F">
              <w:rPr>
                <w:rFonts w:ascii="Times New Roman" w:hAnsi="Times New Roman" w:cs="Times New Roman"/>
                <w:i/>
                <w:sz w:val="24"/>
                <w:szCs w:val="24"/>
              </w:rPr>
              <w:t>Bush administration...</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Tries hard for diplomacy</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33</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Too quick to use force</w:t>
            </w:r>
          </w:p>
        </w:tc>
        <w:tc>
          <w:tcPr>
            <w:tcW w:w="1558" w:type="dxa"/>
            <w:tcBorders>
              <w:top w:val="nil"/>
              <w:bottom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59</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Don’t know</w:t>
            </w:r>
          </w:p>
        </w:tc>
        <w:tc>
          <w:tcPr>
            <w:tcW w:w="1558" w:type="dxa"/>
            <w:tcBorders>
              <w:top w:val="nil"/>
              <w:bottom w:val="single" w:sz="4" w:space="0" w:color="000000" w:themeColor="text1"/>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8</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p>
        </w:tc>
        <w:tc>
          <w:tcPr>
            <w:tcW w:w="1558" w:type="dxa"/>
            <w:tcBorders>
              <w:top w:val="single" w:sz="4" w:space="0" w:color="000000" w:themeColor="text1"/>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100</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i/>
                <w:sz w:val="24"/>
                <w:szCs w:val="24"/>
              </w:rPr>
            </w:pPr>
            <w:r w:rsidRPr="003E407F">
              <w:rPr>
                <w:rFonts w:ascii="Times New Roman" w:hAnsi="Times New Roman" w:cs="Times New Roman"/>
                <w:i/>
                <w:sz w:val="24"/>
                <w:szCs w:val="24"/>
              </w:rPr>
              <w:t>Top priority for U.S. foreign policy to (be)...</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Follow moral principles</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72</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Cautious</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66</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Decisive</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62</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Practical</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58</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Compassionate</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54</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Flexible</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40</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Follow religious principles</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33</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Idealistic</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25</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r w:rsidRPr="003E407F">
              <w:rPr>
                <w:rFonts w:ascii="Times New Roman" w:hAnsi="Times New Roman" w:cs="Times New Roman"/>
                <w:sz w:val="24"/>
                <w:szCs w:val="24"/>
              </w:rPr>
              <w:t>Forceful</w:t>
            </w: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r w:rsidRPr="003E407F">
              <w:rPr>
                <w:rFonts w:ascii="Times New Roman" w:hAnsi="Times New Roman" w:cs="Times New Roman"/>
                <w:sz w:val="24"/>
                <w:szCs w:val="24"/>
              </w:rPr>
              <w:t>23</w:t>
            </w:r>
          </w:p>
        </w:tc>
      </w:tr>
      <w:tr w:rsidR="003E407F" w:rsidRPr="003E407F" w:rsidTr="00CC3F2B">
        <w:trPr>
          <w:jc w:val="center"/>
        </w:trPr>
        <w:tc>
          <w:tcPr>
            <w:tcW w:w="3555" w:type="dxa"/>
          </w:tcPr>
          <w:p w:rsidR="003E407F" w:rsidRPr="003E407F" w:rsidRDefault="003E407F" w:rsidP="00CC3F2B">
            <w:pPr>
              <w:rPr>
                <w:rFonts w:ascii="Times New Roman" w:hAnsi="Times New Roman" w:cs="Times New Roman"/>
                <w:sz w:val="24"/>
                <w:szCs w:val="24"/>
              </w:rPr>
            </w:pPr>
          </w:p>
        </w:tc>
        <w:tc>
          <w:tcPr>
            <w:tcW w:w="1558" w:type="dxa"/>
            <w:tcBorders>
              <w:top w:val="nil"/>
            </w:tcBorders>
          </w:tcPr>
          <w:p w:rsidR="003E407F" w:rsidRPr="003E407F" w:rsidRDefault="003E407F" w:rsidP="00CC3F2B">
            <w:pPr>
              <w:jc w:val="center"/>
              <w:rPr>
                <w:rFonts w:ascii="Times New Roman" w:hAnsi="Times New Roman" w:cs="Times New Roman"/>
                <w:sz w:val="24"/>
                <w:szCs w:val="24"/>
              </w:rPr>
            </w:pPr>
          </w:p>
        </w:tc>
      </w:tr>
    </w:tbl>
    <w:p w:rsidR="003E407F" w:rsidRDefault="003E407F" w:rsidP="003E407F">
      <w:pPr>
        <w:tabs>
          <w:tab w:val="left" w:pos="7088"/>
        </w:tabs>
        <w:spacing w:after="0" w:line="240" w:lineRule="auto"/>
        <w:ind w:left="1985" w:right="1842"/>
        <w:jc w:val="both"/>
        <w:rPr>
          <w:rFonts w:ascii="Times New Roman" w:hAnsi="Times New Roman" w:cs="Times New Roman"/>
          <w:i/>
          <w:sz w:val="18"/>
          <w:szCs w:val="18"/>
        </w:rPr>
      </w:pPr>
      <w:r w:rsidRPr="000C58F5">
        <w:rPr>
          <w:rFonts w:ascii="Times New Roman" w:hAnsi="Times New Roman" w:cs="Times New Roman"/>
          <w:i/>
          <w:sz w:val="18"/>
          <w:szCs w:val="18"/>
        </w:rPr>
        <w:t xml:space="preserve">The Pew Research Center, </w:t>
      </w:r>
      <w:r w:rsidRPr="000C58F5">
        <w:rPr>
          <w:rFonts w:ascii="Times New Roman" w:hAnsi="Times New Roman" w:cs="Times New Roman"/>
          <w:i/>
          <w:smallCaps/>
          <w:sz w:val="18"/>
          <w:szCs w:val="18"/>
        </w:rPr>
        <w:t>F</w:t>
      </w:r>
      <w:r>
        <w:rPr>
          <w:rFonts w:ascii="Times New Roman" w:hAnsi="Times New Roman" w:cs="Times New Roman"/>
          <w:i/>
          <w:smallCaps/>
          <w:sz w:val="18"/>
          <w:szCs w:val="18"/>
        </w:rPr>
        <w:t>oreign</w:t>
      </w:r>
      <w:r w:rsidRPr="000C58F5">
        <w:rPr>
          <w:rFonts w:ascii="Times New Roman" w:hAnsi="Times New Roman" w:cs="Times New Roman"/>
          <w:i/>
          <w:sz w:val="18"/>
          <w:szCs w:val="18"/>
        </w:rPr>
        <w:t xml:space="preserve"> P</w:t>
      </w:r>
      <w:r>
        <w:rPr>
          <w:rFonts w:ascii="Times New Roman" w:hAnsi="Times New Roman" w:cs="Times New Roman"/>
          <w:i/>
          <w:sz w:val="18"/>
          <w:szCs w:val="18"/>
        </w:rPr>
        <w:t>olicy</w:t>
      </w:r>
      <w:r w:rsidRPr="000C58F5">
        <w:rPr>
          <w:rFonts w:ascii="Times New Roman" w:hAnsi="Times New Roman" w:cs="Times New Roman"/>
          <w:i/>
          <w:sz w:val="18"/>
          <w:szCs w:val="18"/>
        </w:rPr>
        <w:t xml:space="preserve"> A</w:t>
      </w:r>
      <w:r>
        <w:rPr>
          <w:rFonts w:ascii="Times New Roman" w:hAnsi="Times New Roman" w:cs="Times New Roman"/>
          <w:i/>
          <w:sz w:val="18"/>
          <w:szCs w:val="18"/>
        </w:rPr>
        <w:t>ttitudes</w:t>
      </w:r>
      <w:r w:rsidRPr="000C58F5">
        <w:rPr>
          <w:rFonts w:ascii="Times New Roman" w:hAnsi="Times New Roman" w:cs="Times New Roman"/>
          <w:i/>
          <w:sz w:val="18"/>
          <w:szCs w:val="18"/>
        </w:rPr>
        <w:t xml:space="preserve"> N</w:t>
      </w:r>
      <w:r>
        <w:rPr>
          <w:rFonts w:ascii="Times New Roman" w:hAnsi="Times New Roman" w:cs="Times New Roman"/>
          <w:i/>
          <w:sz w:val="18"/>
          <w:szCs w:val="18"/>
        </w:rPr>
        <w:t xml:space="preserve">ow </w:t>
      </w:r>
      <w:r w:rsidRPr="000C58F5">
        <w:rPr>
          <w:rFonts w:ascii="Times New Roman" w:hAnsi="Times New Roman" w:cs="Times New Roman"/>
          <w:i/>
          <w:sz w:val="18"/>
          <w:szCs w:val="18"/>
        </w:rPr>
        <w:t>D</w:t>
      </w:r>
      <w:r>
        <w:rPr>
          <w:rFonts w:ascii="Times New Roman" w:hAnsi="Times New Roman" w:cs="Times New Roman"/>
          <w:i/>
          <w:sz w:val="18"/>
          <w:szCs w:val="18"/>
        </w:rPr>
        <w:t>riven</w:t>
      </w:r>
      <w:r w:rsidRPr="000C58F5">
        <w:rPr>
          <w:rFonts w:ascii="Times New Roman" w:hAnsi="Times New Roman" w:cs="Times New Roman"/>
          <w:i/>
          <w:sz w:val="18"/>
          <w:szCs w:val="18"/>
        </w:rPr>
        <w:t xml:space="preserve"> B</w:t>
      </w:r>
      <w:r>
        <w:rPr>
          <w:rFonts w:ascii="Times New Roman" w:hAnsi="Times New Roman" w:cs="Times New Roman"/>
          <w:i/>
          <w:sz w:val="18"/>
          <w:szCs w:val="18"/>
        </w:rPr>
        <w:t xml:space="preserve">y </w:t>
      </w:r>
      <w:r w:rsidRPr="000C58F5">
        <w:rPr>
          <w:rFonts w:ascii="Times New Roman" w:hAnsi="Times New Roman" w:cs="Times New Roman"/>
          <w:i/>
          <w:sz w:val="18"/>
          <w:szCs w:val="18"/>
        </w:rPr>
        <w:t xml:space="preserve">9/11 </w:t>
      </w:r>
      <w:r>
        <w:rPr>
          <w:rFonts w:ascii="Times New Roman" w:hAnsi="Times New Roman" w:cs="Times New Roman"/>
          <w:i/>
          <w:sz w:val="18"/>
          <w:szCs w:val="18"/>
        </w:rPr>
        <w:t>and</w:t>
      </w:r>
      <w:r w:rsidRPr="000C58F5">
        <w:rPr>
          <w:rFonts w:ascii="Times New Roman" w:hAnsi="Times New Roman" w:cs="Times New Roman"/>
          <w:i/>
          <w:sz w:val="18"/>
          <w:szCs w:val="18"/>
        </w:rPr>
        <w:t xml:space="preserve"> I</w:t>
      </w:r>
      <w:r>
        <w:rPr>
          <w:rFonts w:ascii="Times New Roman" w:hAnsi="Times New Roman" w:cs="Times New Roman"/>
          <w:i/>
          <w:sz w:val="18"/>
          <w:szCs w:val="18"/>
        </w:rPr>
        <w:t>raq</w:t>
      </w:r>
      <w:r w:rsidRPr="000C58F5">
        <w:rPr>
          <w:rFonts w:ascii="Times New Roman" w:hAnsi="Times New Roman" w:cs="Times New Roman"/>
          <w:i/>
          <w:sz w:val="18"/>
          <w:szCs w:val="18"/>
        </w:rPr>
        <w:t>, Washington D.C., August 18, 2004, Page 1</w:t>
      </w:r>
    </w:p>
    <w:p w:rsidR="00C71A7D" w:rsidRPr="000C58F5" w:rsidRDefault="00C71A7D" w:rsidP="003E407F">
      <w:pPr>
        <w:tabs>
          <w:tab w:val="left" w:pos="7088"/>
        </w:tabs>
        <w:spacing w:after="0" w:line="240" w:lineRule="auto"/>
        <w:ind w:left="1985" w:right="1842"/>
        <w:jc w:val="both"/>
        <w:rPr>
          <w:rFonts w:ascii="Times New Roman" w:hAnsi="Times New Roman" w:cs="Times New Roman"/>
          <w:i/>
          <w:sz w:val="18"/>
          <w:szCs w:val="18"/>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w:t>
      </w:r>
      <w:r w:rsidR="000F387B">
        <w:rPr>
          <w:rFonts w:ascii="Times New Roman" w:hAnsi="Times New Roman" w:cs="Times New Roman"/>
          <w:b/>
          <w:sz w:val="28"/>
          <w:szCs w:val="24"/>
        </w:rPr>
        <w:t>e 131</w:t>
      </w:r>
      <w:r w:rsidRPr="00F73F41">
        <w:rPr>
          <w:rFonts w:ascii="Times New Roman" w:hAnsi="Times New Roman" w:cs="Times New Roman"/>
          <w:b/>
          <w:sz w:val="28"/>
          <w:szCs w:val="24"/>
        </w:rPr>
        <w:t>)</w:t>
      </w:r>
    </w:p>
    <w:p w:rsidR="00F0225F" w:rsidRDefault="00F0225F">
      <w:pPr>
        <w:rPr>
          <w:rFonts w:ascii="Times New Roman" w:hAnsi="Times New Roman" w:cs="Times New Roman"/>
          <w:sz w:val="24"/>
          <w:szCs w:val="24"/>
        </w:rPr>
      </w:pPr>
      <w:r>
        <w:rPr>
          <w:rFonts w:ascii="Times New Roman" w:hAnsi="Times New Roman" w:cs="Times New Roman"/>
          <w:sz w:val="24"/>
          <w:szCs w:val="24"/>
        </w:rPr>
        <w:br w:type="page"/>
      </w:r>
    </w:p>
    <w:p w:rsidR="00F0225F" w:rsidRDefault="00F0225F" w:rsidP="00C71A7D">
      <w:pPr>
        <w:spacing w:after="0" w:line="240" w:lineRule="auto"/>
        <w:jc w:val="center"/>
      </w:pPr>
      <w:r w:rsidRPr="00F0225F">
        <w:rPr>
          <w:rFonts w:ascii="Times New Roman" w:hAnsi="Times New Roman" w:cs="Times New Roman"/>
          <w:b/>
          <w:i/>
          <w:sz w:val="24"/>
          <w:szCs w:val="24"/>
        </w:rPr>
        <w:lastRenderedPageBreak/>
        <w:t>Table 14</w:t>
      </w:r>
      <w:r>
        <w:rPr>
          <w:rFonts w:ascii="Times New Roman" w:hAnsi="Times New Roman" w:cs="Times New Roman"/>
          <w:i/>
          <w:sz w:val="24"/>
          <w:szCs w:val="24"/>
        </w:rPr>
        <w:t>: American Public Opinion the Efficacy of Iraq War</w:t>
      </w:r>
    </w:p>
    <w:p w:rsidR="00F0225F" w:rsidRPr="003E407F" w:rsidRDefault="00F0225F" w:rsidP="00C71A7D">
      <w:pPr>
        <w:spacing w:after="0" w:line="240" w:lineRule="auto"/>
        <w:rPr>
          <w:rFonts w:ascii="Times New Roman" w:hAnsi="Times New Roman" w:cs="Times New Roman"/>
          <w:sz w:val="24"/>
        </w:rPr>
      </w:pPr>
      <w:r w:rsidRPr="003E407F">
        <w:rPr>
          <w:rFonts w:ascii="Times New Roman" w:hAnsi="Times New Roman" w:cs="Times New Roman"/>
          <w:sz w:val="24"/>
        </w:rPr>
        <w:t>“All in all, considering the costs to the United States versus the benefits to the United States, do you think the war with Iraq was worth fighting or not.”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F0225F" w:rsidRPr="003E407F" w:rsidTr="00CC3F2B">
        <w:tc>
          <w:tcPr>
            <w:tcW w:w="2303" w:type="dxa"/>
          </w:tcPr>
          <w:p w:rsidR="00F0225F" w:rsidRPr="003E407F" w:rsidRDefault="00F0225F" w:rsidP="00CC3F2B">
            <w:pPr>
              <w:rPr>
                <w:rFonts w:ascii="Times New Roman" w:hAnsi="Times New Roman" w:cs="Times New Roman"/>
                <w:sz w:val="20"/>
                <w:szCs w:val="20"/>
              </w:rPr>
            </w:pPr>
          </w:p>
        </w:tc>
        <w:tc>
          <w:tcPr>
            <w:tcW w:w="2303" w:type="dxa"/>
            <w:vAlign w:val="center"/>
          </w:tcPr>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Worth</w:t>
            </w:r>
          </w:p>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Fighting</w:t>
            </w:r>
          </w:p>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w:t>
            </w:r>
          </w:p>
        </w:tc>
        <w:tc>
          <w:tcPr>
            <w:tcW w:w="2303" w:type="dxa"/>
            <w:vAlign w:val="center"/>
          </w:tcPr>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Not Worth</w:t>
            </w:r>
          </w:p>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Fighting</w:t>
            </w:r>
          </w:p>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w:t>
            </w:r>
          </w:p>
        </w:tc>
        <w:tc>
          <w:tcPr>
            <w:tcW w:w="2303" w:type="dxa"/>
            <w:vAlign w:val="center"/>
          </w:tcPr>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Unsure</w:t>
            </w:r>
          </w:p>
          <w:p w:rsidR="00F0225F" w:rsidRPr="003E407F" w:rsidRDefault="00F0225F" w:rsidP="00CC3F2B">
            <w:pPr>
              <w:jc w:val="center"/>
              <w:rPr>
                <w:rFonts w:ascii="Times New Roman" w:hAnsi="Times New Roman" w:cs="Times New Roman"/>
                <w:b/>
                <w:sz w:val="20"/>
                <w:szCs w:val="20"/>
              </w:rPr>
            </w:pPr>
            <w:r w:rsidRPr="003E407F">
              <w:rPr>
                <w:rFonts w:ascii="Times New Roman" w:hAnsi="Times New Roman" w:cs="Times New Roman"/>
                <w:b/>
                <w:sz w:val="20"/>
                <w:szCs w:val="20"/>
              </w:rPr>
              <w:t>%</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9/4-7/07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7/18-21/07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5/29-6/1/07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4/12-15/07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2/22-25/07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1/10/07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12/7-11/06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11/1-4/06 RV</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10/19-22/06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10/5-8/06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9/5-7/06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8/3-6/06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39</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59</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6/22-25/06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5/11-15/06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4/6-9/06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3/2-5/06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1/23-26/06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1/5-8/06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12/15-18/05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10/30-11/2/05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39</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8/25-28/05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6/23-26/05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6/2-5/05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4/21-24/05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3/10-13/05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1/12-16/05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12/16-19/04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9/23-26/04 RV</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9/6-8/04 RV</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45</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8/26-29/04 RV</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7/22-25/04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49</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6/17-20/04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5/20-23/04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1</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5/5-6/04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49</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4/15-18/04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3/4-7/04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2/10-11/04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48</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1/15-18/04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56</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12/18-21/03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59</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39</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12/14/03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11/12-16/03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10/26-29/03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10/9-13/03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9/10-13/03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61</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9/4-7/03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42</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8/20-24/03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7/9-10/03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57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6/18-22/03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64</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3</w:t>
            </w:r>
          </w:p>
        </w:tc>
      </w:tr>
      <w:tr w:rsidR="00F0225F" w:rsidRPr="003E407F" w:rsidTr="00CC3F2B">
        <w:tc>
          <w:tcPr>
            <w:tcW w:w="2303" w:type="dxa"/>
          </w:tcPr>
          <w:p w:rsidR="00F0225F" w:rsidRPr="003E407F" w:rsidRDefault="00F0225F" w:rsidP="00CC3F2B">
            <w:pPr>
              <w:rPr>
                <w:rFonts w:ascii="Times New Roman" w:hAnsi="Times New Roman" w:cs="Times New Roman"/>
                <w:b/>
                <w:sz w:val="20"/>
                <w:szCs w:val="20"/>
              </w:rPr>
            </w:pPr>
            <w:r w:rsidRPr="003E407F">
              <w:rPr>
                <w:rFonts w:ascii="Times New Roman" w:hAnsi="Times New Roman" w:cs="Times New Roman"/>
                <w:b/>
                <w:sz w:val="20"/>
                <w:szCs w:val="20"/>
              </w:rPr>
              <w:t>4/27-30/03</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70</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27</w:t>
            </w:r>
          </w:p>
        </w:tc>
        <w:tc>
          <w:tcPr>
            <w:tcW w:w="2303" w:type="dxa"/>
          </w:tcPr>
          <w:p w:rsidR="00F0225F" w:rsidRPr="003E407F" w:rsidRDefault="00F0225F" w:rsidP="00CC3F2B">
            <w:pPr>
              <w:jc w:val="center"/>
              <w:rPr>
                <w:rFonts w:ascii="Times New Roman" w:hAnsi="Times New Roman" w:cs="Times New Roman"/>
                <w:sz w:val="20"/>
                <w:szCs w:val="20"/>
              </w:rPr>
            </w:pPr>
            <w:r w:rsidRPr="003E407F">
              <w:rPr>
                <w:rFonts w:ascii="Times New Roman" w:hAnsi="Times New Roman" w:cs="Times New Roman"/>
                <w:sz w:val="20"/>
                <w:szCs w:val="20"/>
              </w:rPr>
              <w:t>4</w:t>
            </w:r>
          </w:p>
        </w:tc>
      </w:tr>
    </w:tbl>
    <w:p w:rsidR="00F0225F" w:rsidRDefault="00F0225F" w:rsidP="00733B8F">
      <w:pPr>
        <w:spacing w:after="0" w:line="240" w:lineRule="auto"/>
        <w:ind w:right="108"/>
        <w:jc w:val="both"/>
      </w:pPr>
      <w:r w:rsidRPr="001D20D5">
        <w:rPr>
          <w:rFonts w:ascii="Times New Roman" w:hAnsi="Times New Roman" w:cs="Times New Roman"/>
          <w:sz w:val="18"/>
          <w:szCs w:val="18"/>
        </w:rPr>
        <w:t xml:space="preserve">ABC News/Washington Post Poll in </w:t>
      </w:r>
      <w:hyperlink r:id="rId52" w:history="1">
        <w:r w:rsidRPr="00162F3B">
          <w:rPr>
            <w:rStyle w:val="Lienhypertexte"/>
            <w:rFonts w:ascii="Times New Roman" w:hAnsi="Times New Roman" w:cs="Times New Roman"/>
            <w:sz w:val="18"/>
            <w:szCs w:val="18"/>
          </w:rPr>
          <w:t>www.pollingreport.com/iraq2.htm</w:t>
        </w:r>
      </w:hyperlink>
    </w:p>
    <w:p w:rsidR="00C71A7D" w:rsidRDefault="00C71A7D" w:rsidP="00F0225F">
      <w:pPr>
        <w:spacing w:after="0" w:line="360" w:lineRule="auto"/>
        <w:ind w:right="108"/>
        <w:jc w:val="both"/>
        <w:rPr>
          <w:rFonts w:ascii="Times New Roman" w:hAnsi="Times New Roman" w:cs="Times New Roman"/>
          <w:sz w:val="18"/>
          <w:szCs w:val="18"/>
        </w:rPr>
      </w:pPr>
      <w:r w:rsidRPr="00F73F41">
        <w:rPr>
          <w:rFonts w:ascii="Times New Roman" w:hAnsi="Times New Roman" w:cs="Times New Roman"/>
          <w:b/>
          <w:sz w:val="28"/>
          <w:szCs w:val="24"/>
        </w:rPr>
        <w:t>(</w:t>
      </w:r>
      <w:r w:rsidR="000F387B">
        <w:rPr>
          <w:rFonts w:ascii="Times New Roman" w:hAnsi="Times New Roman" w:cs="Times New Roman"/>
          <w:b/>
          <w:sz w:val="28"/>
          <w:szCs w:val="24"/>
        </w:rPr>
        <w:t>Refer to Chapter Three, Page 133</w:t>
      </w:r>
      <w:r w:rsidRPr="00F73F41">
        <w:rPr>
          <w:rFonts w:ascii="Times New Roman" w:hAnsi="Times New Roman" w:cs="Times New Roman"/>
          <w:b/>
          <w:sz w:val="28"/>
          <w:szCs w:val="24"/>
        </w:rPr>
        <w:t>)</w:t>
      </w:r>
    </w:p>
    <w:p w:rsidR="00F0225F" w:rsidRDefault="00F0225F" w:rsidP="00F0225F">
      <w:pPr>
        <w:jc w:val="center"/>
        <w:rPr>
          <w:rFonts w:ascii="Times New Roman" w:hAnsi="Times New Roman" w:cs="Times New Roman"/>
          <w:sz w:val="24"/>
          <w:szCs w:val="24"/>
        </w:rPr>
      </w:pPr>
      <w:r w:rsidRPr="00F0225F">
        <w:rPr>
          <w:rFonts w:ascii="Times New Roman" w:hAnsi="Times New Roman" w:cs="Times New Roman"/>
          <w:b/>
          <w:i/>
          <w:sz w:val="24"/>
          <w:szCs w:val="24"/>
        </w:rPr>
        <w:lastRenderedPageBreak/>
        <w:t>Table 15</w:t>
      </w:r>
      <w:r>
        <w:rPr>
          <w:rFonts w:ascii="Times New Roman" w:hAnsi="Times New Roman" w:cs="Times New Roman"/>
          <w:i/>
          <w:sz w:val="24"/>
          <w:szCs w:val="24"/>
        </w:rPr>
        <w:t>: American Public Opinion on the War of Iraq</w:t>
      </w:r>
    </w:p>
    <w:p w:rsidR="00F0225F" w:rsidRPr="00F0225F" w:rsidRDefault="00F0225F" w:rsidP="00F0225F">
      <w:pPr>
        <w:rPr>
          <w:rFonts w:ascii="Times New Roman" w:hAnsi="Times New Roman" w:cs="Times New Roman"/>
          <w:sz w:val="24"/>
        </w:rPr>
      </w:pPr>
      <w:r w:rsidRPr="00F0225F">
        <w:rPr>
          <w:rFonts w:ascii="Times New Roman" w:hAnsi="Times New Roman" w:cs="Times New Roman"/>
          <w:sz w:val="24"/>
        </w:rPr>
        <w:t>“Do you favor or oppose the U.S. war in Iraq?”</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F0225F" w:rsidRPr="00F0225F" w:rsidTr="00CC3F2B">
        <w:tc>
          <w:tcPr>
            <w:tcW w:w="2303" w:type="dxa"/>
          </w:tcPr>
          <w:p w:rsidR="00F0225F" w:rsidRPr="00F0225F" w:rsidRDefault="00F0225F" w:rsidP="00CC3F2B">
            <w:pPr>
              <w:rPr>
                <w:rFonts w:ascii="Times New Roman" w:hAnsi="Times New Roman" w:cs="Times New Roman"/>
                <w:sz w:val="24"/>
                <w:szCs w:val="24"/>
              </w:rPr>
            </w:pPr>
          </w:p>
        </w:tc>
        <w:tc>
          <w:tcPr>
            <w:tcW w:w="2303" w:type="dxa"/>
            <w:vAlign w:val="center"/>
          </w:tcPr>
          <w:p w:rsidR="00F0225F" w:rsidRPr="00F0225F" w:rsidRDefault="00F0225F" w:rsidP="00CC3F2B">
            <w:pPr>
              <w:jc w:val="center"/>
              <w:rPr>
                <w:rFonts w:ascii="Times New Roman" w:hAnsi="Times New Roman" w:cs="Times New Roman"/>
                <w:b/>
                <w:sz w:val="24"/>
                <w:szCs w:val="24"/>
              </w:rPr>
            </w:pPr>
            <w:r w:rsidRPr="00F0225F">
              <w:rPr>
                <w:rFonts w:ascii="Times New Roman" w:hAnsi="Times New Roman" w:cs="Times New Roman"/>
                <w:b/>
                <w:sz w:val="24"/>
                <w:szCs w:val="24"/>
              </w:rPr>
              <w:t>Favor</w:t>
            </w:r>
          </w:p>
          <w:p w:rsidR="00F0225F" w:rsidRPr="00F0225F" w:rsidRDefault="00F0225F" w:rsidP="00CC3F2B">
            <w:pPr>
              <w:jc w:val="center"/>
              <w:rPr>
                <w:rFonts w:ascii="Times New Roman" w:hAnsi="Times New Roman" w:cs="Times New Roman"/>
                <w:b/>
                <w:sz w:val="24"/>
                <w:szCs w:val="24"/>
              </w:rPr>
            </w:pPr>
            <w:r w:rsidRPr="00F0225F">
              <w:rPr>
                <w:rFonts w:ascii="Times New Roman" w:hAnsi="Times New Roman" w:cs="Times New Roman"/>
                <w:b/>
                <w:sz w:val="24"/>
                <w:szCs w:val="24"/>
              </w:rPr>
              <w:t>%</w:t>
            </w:r>
          </w:p>
        </w:tc>
        <w:tc>
          <w:tcPr>
            <w:tcW w:w="2303" w:type="dxa"/>
            <w:vAlign w:val="center"/>
          </w:tcPr>
          <w:p w:rsidR="00F0225F" w:rsidRPr="00F0225F" w:rsidRDefault="00F0225F" w:rsidP="00CC3F2B">
            <w:pPr>
              <w:jc w:val="center"/>
              <w:rPr>
                <w:rFonts w:ascii="Times New Roman" w:hAnsi="Times New Roman" w:cs="Times New Roman"/>
                <w:b/>
                <w:sz w:val="24"/>
                <w:szCs w:val="24"/>
              </w:rPr>
            </w:pPr>
            <w:r w:rsidRPr="00F0225F">
              <w:rPr>
                <w:rFonts w:ascii="Times New Roman" w:hAnsi="Times New Roman" w:cs="Times New Roman"/>
                <w:b/>
                <w:sz w:val="24"/>
                <w:szCs w:val="24"/>
              </w:rPr>
              <w:t>Oppose</w:t>
            </w:r>
          </w:p>
          <w:p w:rsidR="00F0225F" w:rsidRPr="00F0225F" w:rsidRDefault="00F0225F" w:rsidP="00CC3F2B">
            <w:pPr>
              <w:jc w:val="center"/>
              <w:rPr>
                <w:rFonts w:ascii="Times New Roman" w:hAnsi="Times New Roman" w:cs="Times New Roman"/>
                <w:b/>
                <w:sz w:val="24"/>
                <w:szCs w:val="24"/>
              </w:rPr>
            </w:pPr>
            <w:r w:rsidRPr="00F0225F">
              <w:rPr>
                <w:rFonts w:ascii="Times New Roman" w:hAnsi="Times New Roman" w:cs="Times New Roman"/>
                <w:b/>
                <w:sz w:val="24"/>
                <w:szCs w:val="24"/>
              </w:rPr>
              <w:t>%</w:t>
            </w:r>
          </w:p>
        </w:tc>
        <w:tc>
          <w:tcPr>
            <w:tcW w:w="2303" w:type="dxa"/>
            <w:vAlign w:val="center"/>
          </w:tcPr>
          <w:p w:rsidR="00F0225F" w:rsidRPr="00F0225F" w:rsidRDefault="00F0225F" w:rsidP="00CC3F2B">
            <w:pPr>
              <w:jc w:val="center"/>
              <w:rPr>
                <w:rFonts w:ascii="Times New Roman" w:hAnsi="Times New Roman" w:cs="Times New Roman"/>
                <w:b/>
                <w:sz w:val="24"/>
                <w:szCs w:val="24"/>
              </w:rPr>
            </w:pPr>
            <w:r w:rsidRPr="00F0225F">
              <w:rPr>
                <w:rFonts w:ascii="Times New Roman" w:hAnsi="Times New Roman" w:cs="Times New Roman"/>
                <w:b/>
                <w:sz w:val="24"/>
                <w:szCs w:val="24"/>
              </w:rPr>
              <w:t>Unsure</w:t>
            </w:r>
          </w:p>
          <w:p w:rsidR="00F0225F" w:rsidRPr="00F0225F" w:rsidRDefault="00F0225F" w:rsidP="00CC3F2B">
            <w:pPr>
              <w:jc w:val="center"/>
              <w:rPr>
                <w:rFonts w:ascii="Times New Roman" w:hAnsi="Times New Roman" w:cs="Times New Roman"/>
                <w:b/>
                <w:sz w:val="24"/>
                <w:szCs w:val="24"/>
              </w:rPr>
            </w:pPr>
            <w:r w:rsidRPr="00F0225F">
              <w:rPr>
                <w:rFonts w:ascii="Times New Roman" w:hAnsi="Times New Roman" w:cs="Times New Roman"/>
                <w:b/>
                <w:sz w:val="24"/>
                <w:szCs w:val="24"/>
              </w:rPr>
              <w:t>%</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8/6-8/07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33</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64</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6/22-24/07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30</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5/4-6/07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34</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65</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1</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4/10-12/07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32</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2</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3/9-11/07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32</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63</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4</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1/11/07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31</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2</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12/15-17/06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31</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67</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2</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11/17-19/06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33</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63</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4</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11/3-5/06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33</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61</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10/27-29/06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38</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59</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10/20-22/06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34</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64</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10/13-15/06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34</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64</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2</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10/6-8/06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32</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62</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7</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9/29-10/2/06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38</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61</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1</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9/22-24/06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40</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59</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1</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8/30-9/2/06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39</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58</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2</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8/18-20/06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35</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61</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8/2-3/06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60</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w:t>
            </w:r>
          </w:p>
        </w:tc>
      </w:tr>
      <w:tr w:rsidR="00F0225F" w:rsidRPr="00F0225F" w:rsidTr="00CC3F2B">
        <w:tc>
          <w:tcPr>
            <w:tcW w:w="2303" w:type="dxa"/>
          </w:tcPr>
          <w:p w:rsidR="00F0225F" w:rsidRPr="00F0225F" w:rsidRDefault="00F0225F" w:rsidP="00CC3F2B">
            <w:pPr>
              <w:rPr>
                <w:rFonts w:ascii="Times New Roman" w:hAnsi="Times New Roman" w:cs="Times New Roman"/>
                <w:b/>
                <w:sz w:val="24"/>
                <w:szCs w:val="24"/>
              </w:rPr>
            </w:pPr>
            <w:r w:rsidRPr="00F0225F">
              <w:rPr>
                <w:rFonts w:ascii="Times New Roman" w:hAnsi="Times New Roman" w:cs="Times New Roman"/>
                <w:b/>
                <w:sz w:val="24"/>
                <w:szCs w:val="24"/>
              </w:rPr>
              <w:t>6/14-15/06</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38</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54</w:t>
            </w:r>
          </w:p>
        </w:tc>
        <w:tc>
          <w:tcPr>
            <w:tcW w:w="2303" w:type="dxa"/>
          </w:tcPr>
          <w:p w:rsidR="00F0225F" w:rsidRPr="00F0225F" w:rsidRDefault="00F0225F" w:rsidP="00CC3F2B">
            <w:pPr>
              <w:jc w:val="center"/>
              <w:rPr>
                <w:rFonts w:ascii="Times New Roman" w:hAnsi="Times New Roman" w:cs="Times New Roman"/>
                <w:sz w:val="24"/>
                <w:szCs w:val="24"/>
              </w:rPr>
            </w:pPr>
            <w:r w:rsidRPr="00F0225F">
              <w:rPr>
                <w:rFonts w:ascii="Times New Roman" w:hAnsi="Times New Roman" w:cs="Times New Roman"/>
                <w:sz w:val="24"/>
                <w:szCs w:val="24"/>
              </w:rPr>
              <w:t>8</w:t>
            </w:r>
          </w:p>
        </w:tc>
      </w:tr>
    </w:tbl>
    <w:p w:rsidR="00F0225F" w:rsidRDefault="00F0225F" w:rsidP="00733B8F">
      <w:pPr>
        <w:spacing w:after="0" w:line="240" w:lineRule="auto"/>
        <w:ind w:right="108"/>
        <w:jc w:val="both"/>
      </w:pPr>
      <w:r w:rsidRPr="001D20D5">
        <w:rPr>
          <w:rFonts w:ascii="Times New Roman" w:hAnsi="Times New Roman" w:cs="Times New Roman"/>
          <w:sz w:val="18"/>
          <w:szCs w:val="18"/>
        </w:rPr>
        <w:t>CN</w:t>
      </w:r>
      <w:r>
        <w:rPr>
          <w:rFonts w:ascii="Times New Roman" w:hAnsi="Times New Roman" w:cs="Times New Roman"/>
          <w:sz w:val="18"/>
          <w:szCs w:val="18"/>
        </w:rPr>
        <w:t>N/Opinion Research Corporation Poll</w:t>
      </w:r>
      <w:r w:rsidRPr="001D20D5">
        <w:rPr>
          <w:rFonts w:ascii="Times New Roman" w:hAnsi="Times New Roman" w:cs="Times New Roman"/>
          <w:sz w:val="18"/>
          <w:szCs w:val="18"/>
        </w:rPr>
        <w:t xml:space="preserve"> in </w:t>
      </w:r>
      <w:hyperlink r:id="rId53" w:history="1">
        <w:r w:rsidRPr="00162F3B">
          <w:rPr>
            <w:rStyle w:val="Lienhypertexte"/>
            <w:rFonts w:ascii="Times New Roman" w:hAnsi="Times New Roman" w:cs="Times New Roman"/>
            <w:sz w:val="18"/>
            <w:szCs w:val="18"/>
          </w:rPr>
          <w:t>www.pollingreport.com/iraq2.htm</w:t>
        </w:r>
      </w:hyperlink>
    </w:p>
    <w:p w:rsidR="008F41FE" w:rsidRDefault="008F41FE" w:rsidP="00F0225F">
      <w:pPr>
        <w:spacing w:after="0" w:line="360" w:lineRule="auto"/>
        <w:ind w:right="108"/>
        <w:jc w:val="both"/>
        <w:rPr>
          <w:rFonts w:ascii="Times New Roman" w:hAnsi="Times New Roman" w:cs="Times New Roman"/>
          <w:sz w:val="18"/>
          <w:szCs w:val="18"/>
        </w:rPr>
      </w:pPr>
      <w:r w:rsidRPr="00F73F41">
        <w:rPr>
          <w:rFonts w:ascii="Times New Roman" w:hAnsi="Times New Roman" w:cs="Times New Roman"/>
          <w:b/>
          <w:sz w:val="28"/>
          <w:szCs w:val="24"/>
        </w:rPr>
        <w:t>(</w:t>
      </w:r>
      <w:r w:rsidR="006340B2">
        <w:rPr>
          <w:rFonts w:ascii="Times New Roman" w:hAnsi="Times New Roman" w:cs="Times New Roman"/>
          <w:b/>
          <w:sz w:val="28"/>
          <w:szCs w:val="24"/>
        </w:rPr>
        <w:t>Refer to Chapter Three, Page 134</w:t>
      </w:r>
      <w:r w:rsidRPr="00F73F41">
        <w:rPr>
          <w:rFonts w:ascii="Times New Roman" w:hAnsi="Times New Roman" w:cs="Times New Roman"/>
          <w:b/>
          <w:sz w:val="28"/>
          <w:szCs w:val="24"/>
        </w:rPr>
        <w:t>)</w:t>
      </w:r>
    </w:p>
    <w:p w:rsidR="00CC3F2B" w:rsidRDefault="00CC3F2B">
      <w:pPr>
        <w:rPr>
          <w:rFonts w:ascii="Times New Roman" w:hAnsi="Times New Roman" w:cs="Times New Roman"/>
          <w:sz w:val="24"/>
          <w:szCs w:val="24"/>
        </w:rPr>
      </w:pPr>
      <w:r>
        <w:rPr>
          <w:rFonts w:ascii="Times New Roman" w:hAnsi="Times New Roman" w:cs="Times New Roman"/>
          <w:sz w:val="24"/>
          <w:szCs w:val="24"/>
        </w:rPr>
        <w:br w:type="page"/>
      </w:r>
    </w:p>
    <w:p w:rsidR="003E407F" w:rsidRDefault="003E407F" w:rsidP="00E93C9B">
      <w:pPr>
        <w:spacing w:after="0" w:line="360" w:lineRule="auto"/>
        <w:ind w:firstLine="567"/>
        <w:jc w:val="both"/>
        <w:rPr>
          <w:rFonts w:ascii="Times New Roman" w:hAnsi="Times New Roman" w:cs="Times New Roman"/>
          <w:sz w:val="24"/>
          <w:szCs w:val="24"/>
        </w:rPr>
      </w:pPr>
    </w:p>
    <w:p w:rsidR="00CC3F2B" w:rsidRDefault="00CC3F2B" w:rsidP="00CC3F2B">
      <w:pPr>
        <w:jc w:val="center"/>
        <w:rPr>
          <w:rFonts w:ascii="Times New Roman" w:hAnsi="Times New Roman" w:cs="Times New Roman"/>
          <w:i/>
          <w:iCs/>
          <w:sz w:val="24"/>
          <w:szCs w:val="24"/>
        </w:rPr>
      </w:pPr>
      <w:r w:rsidRPr="00CC3F2B">
        <w:rPr>
          <w:rFonts w:ascii="Times New Roman" w:hAnsi="Times New Roman" w:cs="Times New Roman"/>
          <w:b/>
          <w:i/>
          <w:sz w:val="24"/>
          <w:szCs w:val="24"/>
        </w:rPr>
        <w:t>Table 17</w:t>
      </w:r>
      <w:r w:rsidRPr="0055518A">
        <w:rPr>
          <w:rFonts w:ascii="Times New Roman" w:hAnsi="Times New Roman" w:cs="Times New Roman"/>
          <w:i/>
          <w:sz w:val="24"/>
          <w:szCs w:val="24"/>
        </w:rPr>
        <w:t>: Reasons for Bush’s Job Approval Rating: November 2001 Ohio Poll</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1307"/>
      </w:tblGrid>
      <w:tr w:rsidR="00CC3F2B" w:rsidRPr="00CC3F2B" w:rsidTr="00CC3F2B">
        <w:tc>
          <w:tcPr>
            <w:tcW w:w="7905" w:type="dxa"/>
            <w:tcBorders>
              <w:top w:val="single" w:sz="4" w:space="0" w:color="000000" w:themeColor="text1"/>
            </w:tcBorders>
          </w:tcPr>
          <w:p w:rsidR="00CC3F2B" w:rsidRPr="00CC3F2B" w:rsidRDefault="00CC3F2B" w:rsidP="00CC3F2B">
            <w:pPr>
              <w:rPr>
                <w:rFonts w:ascii="Times New Roman" w:hAnsi="Times New Roman" w:cs="Times New Roman"/>
                <w:b/>
                <w:sz w:val="24"/>
                <w:szCs w:val="24"/>
              </w:rPr>
            </w:pPr>
            <w:r w:rsidRPr="00CC3F2B">
              <w:rPr>
                <w:rFonts w:ascii="Times New Roman" w:hAnsi="Times New Roman" w:cs="Times New Roman"/>
                <w:b/>
                <w:sz w:val="24"/>
                <w:szCs w:val="24"/>
              </w:rPr>
              <w:t>Reasons for Approval:</w:t>
            </w:r>
          </w:p>
        </w:tc>
        <w:tc>
          <w:tcPr>
            <w:tcW w:w="1307" w:type="dxa"/>
            <w:tcBorders>
              <w:top w:val="single" w:sz="4" w:space="0" w:color="000000" w:themeColor="text1"/>
            </w:tcBorders>
          </w:tcPr>
          <w:p w:rsidR="00CC3F2B" w:rsidRPr="00CC3F2B" w:rsidRDefault="00CC3F2B" w:rsidP="00CC3F2B">
            <w:pPr>
              <w:jc w:val="center"/>
              <w:rPr>
                <w:rFonts w:ascii="Times New Roman" w:hAnsi="Times New Roman" w:cs="Times New Roman"/>
                <w:b/>
                <w:sz w:val="24"/>
                <w:szCs w:val="24"/>
              </w:rPr>
            </w:pPr>
            <w:r w:rsidRPr="00CC3F2B">
              <w:rPr>
                <w:rFonts w:ascii="Times New Roman" w:hAnsi="Times New Roman" w:cs="Times New Roman"/>
                <w:b/>
                <w:sz w:val="24"/>
                <w:szCs w:val="24"/>
              </w:rPr>
              <w:t>Percent</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p>
        </w:tc>
        <w:tc>
          <w:tcPr>
            <w:tcW w:w="1307" w:type="dxa"/>
          </w:tcPr>
          <w:p w:rsidR="00CC3F2B" w:rsidRPr="00CC3F2B" w:rsidRDefault="00CC3F2B" w:rsidP="00CC3F2B">
            <w:pPr>
              <w:rPr>
                <w:rFonts w:ascii="Times New Roman" w:hAnsi="Times New Roman" w:cs="Times New Roman"/>
                <w:sz w:val="24"/>
                <w:szCs w:val="24"/>
              </w:rPr>
            </w:pP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Approve of U.S. “war on terrorism”/terrorism policy:foreign policy (total)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43</w:t>
            </w:r>
          </w:p>
        </w:tc>
      </w:tr>
      <w:tr w:rsidR="00CC3F2B" w:rsidRPr="00CC3F2B" w:rsidTr="00CC3F2B">
        <w:tc>
          <w:tcPr>
            <w:tcW w:w="7905" w:type="dxa"/>
          </w:tcPr>
          <w:p w:rsidR="00CC3F2B" w:rsidRPr="00CC3F2B" w:rsidRDefault="00CC3F2B" w:rsidP="00CC3F2B">
            <w:pPr>
              <w:ind w:left="426"/>
              <w:rPr>
                <w:rFonts w:ascii="Times New Roman" w:hAnsi="Times New Roman" w:cs="Times New Roman"/>
                <w:sz w:val="24"/>
                <w:szCs w:val="24"/>
              </w:rPr>
            </w:pPr>
            <w:r w:rsidRPr="00CC3F2B">
              <w:rPr>
                <w:rFonts w:ascii="Times New Roman" w:hAnsi="Times New Roman" w:cs="Times New Roman"/>
                <w:sz w:val="24"/>
                <w:szCs w:val="24"/>
              </w:rPr>
              <w:t>Approve of “war on terrorism”/terrorism policy</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37</w:t>
            </w:r>
          </w:p>
        </w:tc>
      </w:tr>
      <w:tr w:rsidR="00CC3F2B" w:rsidRPr="00CC3F2B" w:rsidTr="00CC3F2B">
        <w:tc>
          <w:tcPr>
            <w:tcW w:w="7905" w:type="dxa"/>
          </w:tcPr>
          <w:p w:rsidR="00CC3F2B" w:rsidRPr="00CC3F2B" w:rsidRDefault="00CC3F2B" w:rsidP="00CC3F2B">
            <w:pPr>
              <w:ind w:left="426"/>
              <w:rPr>
                <w:rFonts w:ascii="Times New Roman" w:hAnsi="Times New Roman" w:cs="Times New Roman"/>
                <w:sz w:val="24"/>
                <w:szCs w:val="24"/>
              </w:rPr>
            </w:pPr>
            <w:r w:rsidRPr="00CC3F2B">
              <w:rPr>
                <w:rFonts w:ascii="Times New Roman" w:hAnsi="Times New Roman" w:cs="Times New Roman"/>
                <w:sz w:val="24"/>
                <w:szCs w:val="24"/>
              </w:rPr>
              <w:t>Approve of attack on Afghanistan</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4</w:t>
            </w:r>
          </w:p>
        </w:tc>
      </w:tr>
      <w:tr w:rsidR="00CC3F2B" w:rsidRPr="00CC3F2B" w:rsidTr="00CC3F2B">
        <w:tc>
          <w:tcPr>
            <w:tcW w:w="7905" w:type="dxa"/>
          </w:tcPr>
          <w:p w:rsidR="00CC3F2B" w:rsidRPr="00CC3F2B" w:rsidRDefault="00CC3F2B" w:rsidP="00CC3F2B">
            <w:pPr>
              <w:ind w:left="426"/>
              <w:rPr>
                <w:rFonts w:ascii="Times New Roman" w:hAnsi="Times New Roman" w:cs="Times New Roman"/>
                <w:sz w:val="24"/>
                <w:szCs w:val="24"/>
              </w:rPr>
            </w:pPr>
            <w:r w:rsidRPr="00CC3F2B">
              <w:rPr>
                <w:rFonts w:ascii="Times New Roman" w:hAnsi="Times New Roman" w:cs="Times New Roman"/>
                <w:sz w:val="24"/>
                <w:szCs w:val="24"/>
              </w:rPr>
              <w:t>Approve of foreign/military policy (in general)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2</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Strong leader/leadership/strong leadership during terrorism-related crises (total)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11</w:t>
            </w:r>
          </w:p>
        </w:tc>
      </w:tr>
      <w:tr w:rsidR="00CC3F2B" w:rsidRPr="00CC3F2B" w:rsidTr="00CC3F2B">
        <w:tc>
          <w:tcPr>
            <w:tcW w:w="7905" w:type="dxa"/>
          </w:tcPr>
          <w:p w:rsidR="00CC3F2B" w:rsidRPr="00CC3F2B" w:rsidRDefault="00CC3F2B" w:rsidP="00CC3F2B">
            <w:pPr>
              <w:ind w:left="426"/>
              <w:rPr>
                <w:rFonts w:ascii="Times New Roman" w:hAnsi="Times New Roman" w:cs="Times New Roman"/>
                <w:sz w:val="24"/>
                <w:szCs w:val="24"/>
              </w:rPr>
            </w:pPr>
            <w:r w:rsidRPr="00CC3F2B">
              <w:rPr>
                <w:rFonts w:ascii="Times New Roman" w:hAnsi="Times New Roman" w:cs="Times New Roman"/>
                <w:sz w:val="24"/>
                <w:szCs w:val="24"/>
              </w:rPr>
              <w:t>Strong leader/leadership (in general)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5</w:t>
            </w:r>
          </w:p>
        </w:tc>
      </w:tr>
      <w:tr w:rsidR="00CC3F2B" w:rsidRPr="00CC3F2B" w:rsidTr="00CC3F2B">
        <w:tc>
          <w:tcPr>
            <w:tcW w:w="7905" w:type="dxa"/>
          </w:tcPr>
          <w:p w:rsidR="00CC3F2B" w:rsidRPr="00CC3F2B" w:rsidRDefault="00CC3F2B" w:rsidP="00CC3F2B">
            <w:pPr>
              <w:ind w:left="426"/>
              <w:rPr>
                <w:rFonts w:ascii="Times New Roman" w:hAnsi="Times New Roman" w:cs="Times New Roman"/>
                <w:sz w:val="24"/>
                <w:szCs w:val="24"/>
              </w:rPr>
            </w:pPr>
            <w:r w:rsidRPr="00CC3F2B">
              <w:rPr>
                <w:rFonts w:ascii="Times New Roman" w:hAnsi="Times New Roman" w:cs="Times New Roman"/>
                <w:sz w:val="24"/>
                <w:szCs w:val="24"/>
              </w:rPr>
              <w:t>Performs well in crisis situations (in general)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5</w:t>
            </w:r>
          </w:p>
        </w:tc>
      </w:tr>
      <w:tr w:rsidR="00CC3F2B" w:rsidRPr="00CC3F2B" w:rsidTr="00CC3F2B">
        <w:tc>
          <w:tcPr>
            <w:tcW w:w="7905" w:type="dxa"/>
          </w:tcPr>
          <w:p w:rsidR="00CC3F2B" w:rsidRPr="00CC3F2B" w:rsidRDefault="00CC3F2B" w:rsidP="00CC3F2B">
            <w:pPr>
              <w:ind w:left="426"/>
              <w:rPr>
                <w:rFonts w:ascii="Times New Roman" w:hAnsi="Times New Roman" w:cs="Times New Roman"/>
                <w:sz w:val="24"/>
                <w:szCs w:val="24"/>
              </w:rPr>
            </w:pPr>
            <w:r w:rsidRPr="00CC3F2B">
              <w:rPr>
                <w:rFonts w:ascii="Times New Roman" w:hAnsi="Times New Roman" w:cs="Times New Roman"/>
                <w:sz w:val="24"/>
                <w:szCs w:val="24"/>
              </w:rPr>
              <w:t>Strong leadership of country during terrorism-related crises</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1</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Doing a good job (in general)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8</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Addressing most important issues (in general)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3</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Morals/religious/values</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2</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Takes positions on issues and follows through on them</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2</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Good communication/keeping nation informed about terrorism/response</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2</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Agree with issue/policy positions (in general)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2</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Other reasons for approval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15</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Don’t know why approve</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2</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p>
        </w:tc>
        <w:tc>
          <w:tcPr>
            <w:tcW w:w="1307" w:type="dxa"/>
          </w:tcPr>
          <w:p w:rsidR="00CC3F2B" w:rsidRPr="00CC3F2B" w:rsidRDefault="00CC3F2B" w:rsidP="00CC3F2B">
            <w:pPr>
              <w:ind w:right="65"/>
              <w:jc w:val="right"/>
              <w:rPr>
                <w:rFonts w:ascii="Times New Roman" w:hAnsi="Times New Roman" w:cs="Times New Roman"/>
                <w:sz w:val="24"/>
                <w:szCs w:val="24"/>
              </w:rPr>
            </w:pPr>
          </w:p>
        </w:tc>
      </w:tr>
      <w:tr w:rsidR="00CC3F2B" w:rsidRPr="00CC3F2B" w:rsidTr="00CC3F2B">
        <w:tc>
          <w:tcPr>
            <w:tcW w:w="7905" w:type="dxa"/>
          </w:tcPr>
          <w:p w:rsidR="00CC3F2B" w:rsidRPr="00CC3F2B" w:rsidRDefault="00CC3F2B" w:rsidP="00CC3F2B">
            <w:pPr>
              <w:rPr>
                <w:rFonts w:ascii="Times New Roman" w:hAnsi="Times New Roman" w:cs="Times New Roman"/>
                <w:b/>
                <w:sz w:val="24"/>
                <w:szCs w:val="24"/>
              </w:rPr>
            </w:pPr>
            <w:r w:rsidRPr="00CC3F2B">
              <w:rPr>
                <w:rFonts w:ascii="Times New Roman" w:hAnsi="Times New Roman" w:cs="Times New Roman"/>
                <w:b/>
                <w:sz w:val="24"/>
                <w:szCs w:val="24"/>
              </w:rPr>
              <w:t>Reasons for disapproval:</w:t>
            </w:r>
          </w:p>
        </w:tc>
        <w:tc>
          <w:tcPr>
            <w:tcW w:w="1307" w:type="dxa"/>
          </w:tcPr>
          <w:p w:rsidR="00CC3F2B" w:rsidRPr="00CC3F2B" w:rsidRDefault="00CC3F2B" w:rsidP="00CC3F2B">
            <w:pPr>
              <w:ind w:right="65"/>
              <w:jc w:val="right"/>
              <w:rPr>
                <w:rFonts w:ascii="Times New Roman" w:hAnsi="Times New Roman" w:cs="Times New Roman"/>
                <w:b/>
                <w:sz w:val="24"/>
                <w:szCs w:val="24"/>
              </w:rPr>
            </w:pP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p>
        </w:tc>
        <w:tc>
          <w:tcPr>
            <w:tcW w:w="1307" w:type="dxa"/>
          </w:tcPr>
          <w:p w:rsidR="00CC3F2B" w:rsidRPr="00CC3F2B" w:rsidRDefault="00CC3F2B" w:rsidP="00CC3F2B">
            <w:pPr>
              <w:ind w:right="65"/>
              <w:jc w:val="right"/>
              <w:rPr>
                <w:rFonts w:ascii="Times New Roman" w:hAnsi="Times New Roman" w:cs="Times New Roman"/>
                <w:sz w:val="24"/>
                <w:szCs w:val="24"/>
              </w:rPr>
            </w:pP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Disapprove of U.S. “war on terrorism”/terrorism policy/foreign policy (total)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4</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Disapprove of “war on terrorism”/terrorism policy</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3</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Disapprove of attack on Afghanistan</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1</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Disapprove of foreign/military policy (in general)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(less than 1)</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Other reasons for disapproval</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6</w:t>
            </w:r>
          </w:p>
        </w:tc>
      </w:tr>
      <w:tr w:rsidR="00CC3F2B" w:rsidRPr="00CC3F2B" w:rsidTr="00CC3F2B">
        <w:tc>
          <w:tcPr>
            <w:tcW w:w="7905" w:type="dxa"/>
          </w:tcPr>
          <w:p w:rsidR="00CC3F2B" w:rsidRPr="00CC3F2B" w:rsidRDefault="00CC3F2B" w:rsidP="00CC3F2B">
            <w:pPr>
              <w:rPr>
                <w:rFonts w:ascii="Times New Roman" w:hAnsi="Times New Roman" w:cs="Times New Roman"/>
                <w:sz w:val="24"/>
                <w:szCs w:val="24"/>
              </w:rPr>
            </w:pPr>
            <w:r w:rsidRPr="00CC3F2B">
              <w:rPr>
                <w:rFonts w:ascii="Times New Roman" w:hAnsi="Times New Roman" w:cs="Times New Roman"/>
                <w:sz w:val="24"/>
                <w:szCs w:val="24"/>
              </w:rPr>
              <w:t>Don’t know why disapprove</w:t>
            </w:r>
          </w:p>
        </w:tc>
        <w:tc>
          <w:tcPr>
            <w:tcW w:w="1307" w:type="dxa"/>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(less than 1)</w:t>
            </w:r>
          </w:p>
        </w:tc>
      </w:tr>
      <w:tr w:rsidR="00CC3F2B" w:rsidRPr="00CC3F2B" w:rsidTr="00CC3F2B">
        <w:tc>
          <w:tcPr>
            <w:tcW w:w="7905" w:type="dxa"/>
            <w:tcBorders>
              <w:bottom w:val="single" w:sz="4" w:space="0" w:color="000000" w:themeColor="text1"/>
            </w:tcBorders>
          </w:tcPr>
          <w:p w:rsidR="00CC3F2B" w:rsidRPr="00CC3F2B" w:rsidRDefault="00CC3F2B" w:rsidP="00CC3F2B">
            <w:pPr>
              <w:rPr>
                <w:rFonts w:ascii="Times New Roman" w:hAnsi="Times New Roman" w:cs="Times New Roman"/>
                <w:sz w:val="24"/>
                <w:szCs w:val="24"/>
              </w:rPr>
            </w:pPr>
          </w:p>
        </w:tc>
        <w:tc>
          <w:tcPr>
            <w:tcW w:w="1307" w:type="dxa"/>
            <w:tcBorders>
              <w:bottom w:val="single" w:sz="4" w:space="0" w:color="000000" w:themeColor="text1"/>
            </w:tcBorders>
          </w:tcPr>
          <w:p w:rsidR="00CC3F2B" w:rsidRPr="00CC3F2B" w:rsidRDefault="00CC3F2B" w:rsidP="00CC3F2B">
            <w:pPr>
              <w:ind w:right="65"/>
              <w:jc w:val="right"/>
              <w:rPr>
                <w:rFonts w:ascii="Times New Roman" w:hAnsi="Times New Roman" w:cs="Times New Roman"/>
                <w:sz w:val="24"/>
                <w:szCs w:val="24"/>
              </w:rPr>
            </w:pPr>
            <w:r w:rsidRPr="00CC3F2B">
              <w:rPr>
                <w:rFonts w:ascii="Times New Roman" w:hAnsi="Times New Roman" w:cs="Times New Roman"/>
                <w:sz w:val="24"/>
                <w:szCs w:val="24"/>
              </w:rPr>
              <w:t>(N=787)</w:t>
            </w:r>
          </w:p>
        </w:tc>
      </w:tr>
    </w:tbl>
    <w:p w:rsidR="00CC3F2B" w:rsidRDefault="00CC3F2B" w:rsidP="00CC3F2B">
      <w:pPr>
        <w:spacing w:after="0" w:line="240" w:lineRule="auto"/>
        <w:ind w:right="108"/>
        <w:jc w:val="both"/>
        <w:rPr>
          <w:rFonts w:asciiTheme="majorBidi" w:hAnsiTheme="majorBidi" w:cstheme="majorBidi"/>
          <w:sz w:val="18"/>
          <w:szCs w:val="18"/>
          <w:lang w:val="en-US"/>
        </w:rPr>
      </w:pPr>
      <w:r w:rsidRPr="0055518A">
        <w:rPr>
          <w:rFonts w:asciiTheme="majorBidi" w:hAnsiTheme="majorBidi" w:cstheme="majorBidi"/>
          <w:sz w:val="18"/>
          <w:szCs w:val="18"/>
          <w:lang w:val="en-US"/>
        </w:rPr>
        <w:t xml:space="preserve">George F. Bishop, </w:t>
      </w:r>
      <w:r w:rsidRPr="0055518A">
        <w:rPr>
          <w:rFonts w:asciiTheme="majorBidi" w:hAnsiTheme="majorBidi" w:cstheme="majorBidi"/>
          <w:i/>
          <w:iCs/>
          <w:sz w:val="18"/>
          <w:szCs w:val="18"/>
          <w:u w:val="single"/>
          <w:lang w:val="en-US"/>
        </w:rPr>
        <w:t>The Illusion of Public Opinion</w:t>
      </w:r>
      <w:r w:rsidRPr="0055518A">
        <w:rPr>
          <w:rFonts w:asciiTheme="majorBidi" w:hAnsiTheme="majorBidi" w:cstheme="majorBidi"/>
          <w:sz w:val="18"/>
          <w:szCs w:val="18"/>
          <w:lang w:val="en-US"/>
        </w:rPr>
        <w:t>, The United States of America, Roman and Littlefield publishers, INC, 2005, Page 9</w:t>
      </w:r>
      <w:r>
        <w:rPr>
          <w:rFonts w:asciiTheme="majorBidi" w:hAnsiTheme="majorBidi" w:cstheme="majorBidi"/>
          <w:sz w:val="18"/>
          <w:szCs w:val="18"/>
          <w:lang w:val="en-US"/>
        </w:rPr>
        <w:t>5.</w:t>
      </w:r>
    </w:p>
    <w:p w:rsidR="008F41FE" w:rsidRPr="0055518A" w:rsidRDefault="008F41FE" w:rsidP="00CC3F2B">
      <w:pPr>
        <w:spacing w:after="0" w:line="240" w:lineRule="auto"/>
        <w:ind w:right="108"/>
        <w:jc w:val="both"/>
        <w:rPr>
          <w:rFonts w:ascii="Times New Roman" w:hAnsi="Times New Roman" w:cs="Times New Roman"/>
          <w:iCs/>
          <w:sz w:val="24"/>
          <w:szCs w:val="24"/>
        </w:rPr>
      </w:pPr>
      <w:r w:rsidRPr="00F73F41">
        <w:rPr>
          <w:rFonts w:ascii="Times New Roman" w:hAnsi="Times New Roman" w:cs="Times New Roman"/>
          <w:b/>
          <w:sz w:val="28"/>
          <w:szCs w:val="24"/>
        </w:rPr>
        <w:t>(Refer to</w:t>
      </w:r>
      <w:r w:rsidR="000F387B">
        <w:rPr>
          <w:rFonts w:ascii="Times New Roman" w:hAnsi="Times New Roman" w:cs="Times New Roman"/>
          <w:b/>
          <w:sz w:val="28"/>
          <w:szCs w:val="24"/>
        </w:rPr>
        <w:t xml:space="preserve"> Chapter Three, Page 139</w:t>
      </w:r>
      <w:r w:rsidRPr="00F73F41">
        <w:rPr>
          <w:rFonts w:ascii="Times New Roman" w:hAnsi="Times New Roman" w:cs="Times New Roman"/>
          <w:b/>
          <w:sz w:val="28"/>
          <w:szCs w:val="24"/>
        </w:rPr>
        <w:t>)</w:t>
      </w:r>
    </w:p>
    <w:p w:rsidR="00E93C9B" w:rsidRPr="005642B7" w:rsidRDefault="00E93C9B">
      <w:pPr>
        <w:rPr>
          <w:rFonts w:ascii="Times New Roman" w:hAnsi="Times New Roman" w:cs="Times New Roman"/>
          <w:sz w:val="24"/>
          <w:szCs w:val="28"/>
        </w:rPr>
      </w:pPr>
    </w:p>
    <w:p w:rsidR="002A6925" w:rsidRDefault="002A6925">
      <w:pPr>
        <w:rPr>
          <w:b/>
          <w:sz w:val="28"/>
          <w:szCs w:val="28"/>
        </w:rPr>
        <w:sectPr w:rsidR="002A6925" w:rsidSect="008A6CB8">
          <w:footerReference w:type="default" r:id="rId54"/>
          <w:endnotePr>
            <w:numFmt w:val="decimal"/>
          </w:endnotePr>
          <w:pgSz w:w="11906" w:h="16838"/>
          <w:pgMar w:top="1417" w:right="1417" w:bottom="1417" w:left="1417" w:header="708" w:footer="708" w:gutter="0"/>
          <w:pgNumType w:fmt="upperRoman" w:start="1"/>
          <w:cols w:space="708"/>
          <w:docGrid w:linePitch="360"/>
        </w:sectPr>
      </w:pPr>
    </w:p>
    <w:p w:rsidR="00B57742" w:rsidRPr="007F0896" w:rsidRDefault="00B57742" w:rsidP="00B57742">
      <w:pPr>
        <w:jc w:val="center"/>
        <w:rPr>
          <w:rFonts w:ascii="Times New Roman" w:hAnsi="Times New Roman" w:cs="Times New Roman"/>
          <w:sz w:val="28"/>
          <w:szCs w:val="28"/>
        </w:rPr>
      </w:pPr>
    </w:p>
    <w:p w:rsidR="0077013E" w:rsidRPr="007D6D50" w:rsidRDefault="00B57742" w:rsidP="00B57742">
      <w:pPr>
        <w:jc w:val="center"/>
        <w:rPr>
          <w:rFonts w:ascii="Times New Roman" w:hAnsi="Times New Roman" w:cs="Times New Roman"/>
          <w:b/>
          <w:sz w:val="28"/>
          <w:szCs w:val="28"/>
        </w:rPr>
      </w:pPr>
      <w:r w:rsidRPr="007D6D50">
        <w:rPr>
          <w:rFonts w:ascii="Times New Roman" w:hAnsi="Times New Roman" w:cs="Times New Roman"/>
          <w:b/>
          <w:sz w:val="28"/>
          <w:szCs w:val="28"/>
        </w:rPr>
        <w:t>General Introduction</w:t>
      </w:r>
    </w:p>
    <w:p w:rsidR="00B57742" w:rsidRPr="007D6D50" w:rsidRDefault="00B57742" w:rsidP="009E3500">
      <w:pPr>
        <w:spacing w:after="0" w:line="360" w:lineRule="auto"/>
        <w:ind w:firstLine="851"/>
        <w:jc w:val="both"/>
        <w:rPr>
          <w:rFonts w:ascii="Times New Roman" w:hAnsi="Times New Roman" w:cs="Times New Roman"/>
          <w:sz w:val="24"/>
          <w:szCs w:val="24"/>
        </w:rPr>
      </w:pPr>
    </w:p>
    <w:p w:rsidR="00E91EF0" w:rsidRDefault="0077013E" w:rsidP="009E3500">
      <w:pPr>
        <w:spacing w:after="0" w:line="360" w:lineRule="auto"/>
        <w:ind w:firstLine="851"/>
        <w:jc w:val="both"/>
        <w:rPr>
          <w:rFonts w:ascii="Times New Roman" w:hAnsi="Times New Roman" w:cs="Times New Roman"/>
          <w:sz w:val="24"/>
          <w:szCs w:val="24"/>
        </w:rPr>
      </w:pPr>
      <w:r w:rsidRPr="0077013E">
        <w:rPr>
          <w:rFonts w:ascii="Times New Roman" w:hAnsi="Times New Roman" w:cs="Times New Roman"/>
          <w:sz w:val="24"/>
          <w:szCs w:val="24"/>
        </w:rPr>
        <w:t>American people think</w:t>
      </w:r>
      <w:r>
        <w:rPr>
          <w:rFonts w:ascii="Times New Roman" w:hAnsi="Times New Roman" w:cs="Times New Roman"/>
          <w:sz w:val="24"/>
          <w:szCs w:val="24"/>
        </w:rPr>
        <w:t xml:space="preserve"> about politics and they have preferences concerning a wide range of political issues. They basically support the policies they favour and oppose the policies they dislike. The domestic affairs, however, constitute the most important part of U.S politics Americans would b</w:t>
      </w:r>
      <w:r w:rsidR="00FC6E22">
        <w:rPr>
          <w:rFonts w:ascii="Times New Roman" w:hAnsi="Times New Roman" w:cs="Times New Roman"/>
          <w:sz w:val="24"/>
          <w:szCs w:val="24"/>
        </w:rPr>
        <w:t>e</w:t>
      </w:r>
      <w:r>
        <w:rPr>
          <w:rFonts w:ascii="Times New Roman" w:hAnsi="Times New Roman" w:cs="Times New Roman"/>
          <w:sz w:val="24"/>
          <w:szCs w:val="24"/>
        </w:rPr>
        <w:t xml:space="preserve"> interested in and informed about. The foreign affairs, on the other hand, rarely concern the American people unless these affairs directly affect their daily lives.</w:t>
      </w:r>
    </w:p>
    <w:p w:rsidR="00B57742" w:rsidRDefault="00B57742" w:rsidP="009E3500">
      <w:pPr>
        <w:tabs>
          <w:tab w:val="left" w:pos="1248"/>
        </w:tabs>
        <w:spacing w:after="0" w:line="360" w:lineRule="auto"/>
        <w:ind w:firstLine="851"/>
        <w:jc w:val="both"/>
        <w:rPr>
          <w:rFonts w:ascii="Times New Roman" w:hAnsi="Times New Roman" w:cs="Times New Roman"/>
          <w:sz w:val="24"/>
          <w:szCs w:val="24"/>
        </w:rPr>
      </w:pPr>
    </w:p>
    <w:p w:rsidR="00E410A7" w:rsidRDefault="00E410A7" w:rsidP="009E3500">
      <w:pPr>
        <w:spacing w:after="0" w:line="360" w:lineRule="auto"/>
        <w:ind w:firstLine="851"/>
        <w:jc w:val="both"/>
        <w:rPr>
          <w:rFonts w:ascii="Times New Roman" w:hAnsi="Times New Roman" w:cs="Times New Roman"/>
          <w:sz w:val="24"/>
          <w:szCs w:val="24"/>
        </w:rPr>
      </w:pPr>
    </w:p>
    <w:p w:rsidR="009B2727" w:rsidRDefault="009B2727"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By the end of the cold war, the U.</w:t>
      </w:r>
      <w:r w:rsidR="00E93A2F">
        <w:rPr>
          <w:rFonts w:ascii="Times New Roman" w:hAnsi="Times New Roman" w:cs="Times New Roman"/>
          <w:sz w:val="24"/>
          <w:szCs w:val="24"/>
        </w:rPr>
        <w:t>S became undoubtedly the world</w:t>
      </w:r>
      <w:r w:rsidR="003443F4">
        <w:rPr>
          <w:rFonts w:ascii="Times New Roman" w:hAnsi="Times New Roman" w:cs="Times New Roman"/>
          <w:sz w:val="24"/>
          <w:szCs w:val="24"/>
        </w:rPr>
        <w:t xml:space="preserve"> superpower, and it needed new strategies in order to shape and promote its goals. Furthermore, it became clear that U.S policy abroad started to affect American lives, and the public, the</w:t>
      </w:r>
      <w:r w:rsidR="00B57742">
        <w:rPr>
          <w:rFonts w:ascii="Times New Roman" w:hAnsi="Times New Roman" w:cs="Times New Roman"/>
          <w:sz w:val="24"/>
          <w:szCs w:val="24"/>
        </w:rPr>
        <w:t>refore, wanted a new approach to</w:t>
      </w:r>
      <w:r w:rsidR="003443F4">
        <w:rPr>
          <w:rFonts w:ascii="Times New Roman" w:hAnsi="Times New Roman" w:cs="Times New Roman"/>
          <w:sz w:val="24"/>
          <w:szCs w:val="24"/>
        </w:rPr>
        <w:t xml:space="preserve"> foreign policy. These assertions can b</w:t>
      </w:r>
      <w:r w:rsidR="00996E7B">
        <w:rPr>
          <w:rFonts w:ascii="Times New Roman" w:hAnsi="Times New Roman" w:cs="Times New Roman"/>
          <w:sz w:val="24"/>
          <w:szCs w:val="24"/>
        </w:rPr>
        <w:t>e</w:t>
      </w:r>
      <w:r w:rsidR="003443F4">
        <w:rPr>
          <w:rFonts w:ascii="Times New Roman" w:hAnsi="Times New Roman" w:cs="Times New Roman"/>
          <w:sz w:val="24"/>
          <w:szCs w:val="24"/>
        </w:rPr>
        <w:t xml:space="preserve"> justified on the grounds that the 9/11 attacks were a turning point in American politics in the sense it changed U.S priorities and goals in foreign policy. Similarly, Americans were highly affected by the dramatic events and they became vulnerable than ever to</w:t>
      </w:r>
      <w:r w:rsidR="00B57742">
        <w:rPr>
          <w:rFonts w:ascii="Times New Roman" w:hAnsi="Times New Roman" w:cs="Times New Roman"/>
          <w:sz w:val="24"/>
          <w:szCs w:val="24"/>
        </w:rPr>
        <w:t xml:space="preserve"> international events. People </w:t>
      </w:r>
      <w:r w:rsidR="003443F4">
        <w:rPr>
          <w:rFonts w:ascii="Times New Roman" w:hAnsi="Times New Roman" w:cs="Times New Roman"/>
          <w:sz w:val="24"/>
          <w:szCs w:val="24"/>
        </w:rPr>
        <w:t>interest, therefore, shifted to their security and their economic interests at home as well as abroad, and they realised that the U.S embraced</w:t>
      </w:r>
      <w:r w:rsidR="00BC79C3">
        <w:rPr>
          <w:rFonts w:ascii="Times New Roman" w:hAnsi="Times New Roman" w:cs="Times New Roman"/>
          <w:sz w:val="24"/>
          <w:szCs w:val="24"/>
        </w:rPr>
        <w:t xml:space="preserve"> a foreign policy that created new enemies rather than brought security to the American citizens.</w:t>
      </w:r>
    </w:p>
    <w:p w:rsidR="00B57742" w:rsidRDefault="00B57742" w:rsidP="009E3500">
      <w:pPr>
        <w:spacing w:after="0" w:line="360" w:lineRule="auto"/>
        <w:ind w:firstLine="851"/>
        <w:jc w:val="both"/>
        <w:rPr>
          <w:rFonts w:ascii="Times New Roman" w:hAnsi="Times New Roman" w:cs="Times New Roman"/>
          <w:sz w:val="24"/>
          <w:szCs w:val="24"/>
        </w:rPr>
      </w:pPr>
    </w:p>
    <w:p w:rsidR="00E410A7" w:rsidRDefault="00E410A7" w:rsidP="009E3500">
      <w:pPr>
        <w:spacing w:after="0" w:line="360" w:lineRule="auto"/>
        <w:ind w:firstLine="851"/>
        <w:jc w:val="both"/>
        <w:rPr>
          <w:rFonts w:ascii="Times New Roman" w:hAnsi="Times New Roman" w:cs="Times New Roman"/>
          <w:sz w:val="24"/>
          <w:szCs w:val="24"/>
        </w:rPr>
      </w:pPr>
    </w:p>
    <w:p w:rsidR="008D2BCE" w:rsidRDefault="00BC79C3"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Accordingly, the role that public opinion plays in foreign policy making has provoked both fascination and frustration. Indeed, since the </w:t>
      </w:r>
      <w:r w:rsidR="008F59FA">
        <w:rPr>
          <w:rFonts w:ascii="Times New Roman" w:hAnsi="Times New Roman" w:cs="Times New Roman"/>
          <w:sz w:val="24"/>
          <w:szCs w:val="24"/>
        </w:rPr>
        <w:t xml:space="preserve">Vietnam War all the attempts that were devoted to comprehending the complex facets of the topic were considered by many scholars a “theoretically underdeveloped”. Scholars, activists and policy makers started to question what role the public plays in the policy process. Thus our work would explore that avenue through examining the relationship between </w:t>
      </w:r>
      <w:r w:rsidR="00F751D9">
        <w:rPr>
          <w:rFonts w:ascii="Times New Roman" w:hAnsi="Times New Roman" w:cs="Times New Roman"/>
          <w:sz w:val="24"/>
          <w:szCs w:val="24"/>
        </w:rPr>
        <w:t>public opinion and foreign policy.</w:t>
      </w:r>
    </w:p>
    <w:p w:rsidR="00285A0E" w:rsidRDefault="00285A0E" w:rsidP="009E3500">
      <w:pPr>
        <w:spacing w:after="0" w:line="360" w:lineRule="auto"/>
        <w:ind w:left="851"/>
        <w:jc w:val="both"/>
        <w:rPr>
          <w:rFonts w:ascii="Times New Roman" w:hAnsi="Times New Roman" w:cs="Times New Roman"/>
          <w:sz w:val="24"/>
          <w:szCs w:val="24"/>
        </w:rPr>
      </w:pPr>
    </w:p>
    <w:p w:rsidR="00733B8F" w:rsidRDefault="00285A0E" w:rsidP="00996E7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While the study of the connection between public opinion and American foreign policy is our prime objective, however, we realize that in order to do so, we need a better analysis of the historical context of American foreign policy and the most important issues </w:t>
      </w:r>
    </w:p>
    <w:p w:rsidR="00733B8F" w:rsidRDefault="00733B8F" w:rsidP="00733B8F">
      <w:pPr>
        <w:spacing w:after="0" w:line="360" w:lineRule="auto"/>
        <w:jc w:val="both"/>
        <w:rPr>
          <w:rFonts w:ascii="Times New Roman" w:hAnsi="Times New Roman" w:cs="Times New Roman"/>
          <w:sz w:val="24"/>
          <w:szCs w:val="24"/>
        </w:rPr>
      </w:pPr>
    </w:p>
    <w:p w:rsidR="00285A0E" w:rsidRDefault="00285A0E" w:rsidP="00733B8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and dilemmas that have confronted both citizens and leaders before and after 9/11 attacks. In addition, we will endeavour to analyse public opinion concerning a wide </w:t>
      </w:r>
      <w:r w:rsidR="00996E7B">
        <w:rPr>
          <w:rFonts w:ascii="Times New Roman" w:hAnsi="Times New Roman" w:cs="Times New Roman"/>
          <w:sz w:val="24"/>
          <w:szCs w:val="24"/>
        </w:rPr>
        <w:t>range of issues that constituted</w:t>
      </w:r>
      <w:r>
        <w:rPr>
          <w:rFonts w:ascii="Times New Roman" w:hAnsi="Times New Roman" w:cs="Times New Roman"/>
          <w:sz w:val="24"/>
          <w:szCs w:val="24"/>
        </w:rPr>
        <w:t xml:space="preserve"> the most challenging choices in determining the future of American democracy. As we look forward to progressing through revealing the representation of the American citizen in foreign policy making process and its capacity to persuade policy makers’ decisions.</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The primary question related to the topic of </w:t>
      </w:r>
      <w:r w:rsidR="00996E7B">
        <w:rPr>
          <w:rFonts w:ascii="Times New Roman" w:hAnsi="Times New Roman" w:cs="Times New Roman"/>
          <w:sz w:val="24"/>
          <w:szCs w:val="24"/>
        </w:rPr>
        <w:t>this work is: to what extent have</w:t>
      </w:r>
      <w:r>
        <w:rPr>
          <w:rFonts w:ascii="Times New Roman" w:hAnsi="Times New Roman" w:cs="Times New Roman"/>
          <w:sz w:val="24"/>
          <w:szCs w:val="24"/>
        </w:rPr>
        <w:t xml:space="preserve"> 9/11 attacks changed American attitudes towards Bush administration’s conduct of foreign policy and how </w:t>
      </w:r>
      <w:r w:rsidR="00996E7B">
        <w:rPr>
          <w:rFonts w:ascii="Times New Roman" w:hAnsi="Times New Roman" w:cs="Times New Roman"/>
          <w:sz w:val="24"/>
          <w:szCs w:val="24"/>
        </w:rPr>
        <w:t xml:space="preserve">have </w:t>
      </w:r>
      <w:r>
        <w:rPr>
          <w:rFonts w:ascii="Times New Roman" w:hAnsi="Times New Roman" w:cs="Times New Roman"/>
          <w:sz w:val="24"/>
          <w:szCs w:val="24"/>
        </w:rPr>
        <w:t>policymakers perceive</w:t>
      </w:r>
      <w:r w:rsidR="00996E7B">
        <w:rPr>
          <w:rFonts w:ascii="Times New Roman" w:hAnsi="Times New Roman" w:cs="Times New Roman"/>
          <w:sz w:val="24"/>
          <w:szCs w:val="24"/>
        </w:rPr>
        <w:t>d</w:t>
      </w:r>
      <w:r>
        <w:rPr>
          <w:rFonts w:ascii="Times New Roman" w:hAnsi="Times New Roman" w:cs="Times New Roman"/>
          <w:sz w:val="24"/>
          <w:szCs w:val="24"/>
        </w:rPr>
        <w:t xml:space="preserve"> those attitudes? In order to answer this question and therefore the research question itself, one must break it down into a series of subordinate or secondary questions; these will be addressed in detail within this dissertation. The secondary questions that flow from this are threefold: Do the policy makers take into account public opinion in the development and the presentation of America</w:t>
      </w:r>
      <w:r w:rsidR="00996E7B">
        <w:rPr>
          <w:rFonts w:ascii="Times New Roman" w:hAnsi="Times New Roman" w:cs="Times New Roman"/>
          <w:sz w:val="24"/>
          <w:szCs w:val="24"/>
        </w:rPr>
        <w:t>n</w:t>
      </w:r>
      <w:r>
        <w:rPr>
          <w:rFonts w:ascii="Times New Roman" w:hAnsi="Times New Roman" w:cs="Times New Roman"/>
          <w:sz w:val="24"/>
          <w:szCs w:val="24"/>
        </w:rPr>
        <w:t xml:space="preserve"> foreign policy? Are the American citizens able to implement their favoured policy and make the American political institutions respond to their preferences? What is the appropriate role of American public opinion in the foreign policymaking after 9/11?</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There are many controversies as well as different opinions vis-a-vis the importance of the public opinion and its influence on the American foreign policy. Indeed, some scholars argue that the public plays a major role in constructing American foreign policy. However, others reject this idea and claim that the public is uninformed and ignorant, as it has biased views. On the other hand, it is strongly influenced and manipulated by elites and interest groups. Consequently, this hazy image about the real role of the public in shaping American foreign policy has led me to search and figure out the responsiveness of political institutions to citizens’ preferences.</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733B8F"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The other reason that encouraged me to tackle this topic is my personal curiosity to reach answers to many fundamental questions that have been raised in my mind about the actual role and the importance of </w:t>
      </w:r>
      <w:r w:rsidR="00996E7B">
        <w:rPr>
          <w:rFonts w:ascii="Times New Roman" w:hAnsi="Times New Roman" w:cs="Times New Roman"/>
          <w:sz w:val="24"/>
          <w:szCs w:val="24"/>
        </w:rPr>
        <w:t xml:space="preserve">the </w:t>
      </w:r>
      <w:r>
        <w:rPr>
          <w:rFonts w:ascii="Times New Roman" w:hAnsi="Times New Roman" w:cs="Times New Roman"/>
          <w:sz w:val="24"/>
          <w:szCs w:val="24"/>
        </w:rPr>
        <w:t xml:space="preserve">public in politics in general and in foreign policy in </w:t>
      </w:r>
    </w:p>
    <w:p w:rsidR="00733B8F" w:rsidRDefault="00733B8F" w:rsidP="00733B8F">
      <w:pPr>
        <w:spacing w:after="0" w:line="360" w:lineRule="auto"/>
        <w:jc w:val="both"/>
        <w:rPr>
          <w:rFonts w:ascii="Times New Roman" w:hAnsi="Times New Roman" w:cs="Times New Roman"/>
          <w:sz w:val="24"/>
          <w:szCs w:val="24"/>
        </w:rPr>
      </w:pPr>
    </w:p>
    <w:p w:rsidR="00285A0E" w:rsidRDefault="00285A0E" w:rsidP="00733B8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particular, especially the issues that are directly related to wars which the U.S wages against the other nations. It is what makes me try to reveal the American public attitudes towards the huge amount of money the U.S is spending on defence and the war on terrorism.</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The last reason which motivated me is that this research would give me the opportunity to interpret many of the political issues that dominate the American democracy. As a result, as a student in American studies, this study will enable m</w:t>
      </w:r>
      <w:r w:rsidR="00996E7B">
        <w:rPr>
          <w:rFonts w:ascii="Times New Roman" w:hAnsi="Times New Roman" w:cs="Times New Roman"/>
          <w:sz w:val="24"/>
          <w:szCs w:val="24"/>
        </w:rPr>
        <w:t>e</w:t>
      </w:r>
      <w:r>
        <w:rPr>
          <w:rFonts w:ascii="Times New Roman" w:hAnsi="Times New Roman" w:cs="Times New Roman"/>
          <w:sz w:val="24"/>
          <w:szCs w:val="24"/>
        </w:rPr>
        <w:t xml:space="preserve"> to broaden my knowledge about American politics and improve my career prospects.</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There are several assumptions made while studying this topic. The primary assumption is that before 9/11 attacks and after the cold war, the American public was satisfied with U.S foreign policy because it succeeded to disintegrate the Soviet Union, and communism, which constituted a great threat to American interests, was successfully defeated. By then, the U.S became the world superpower and no country could compete with such a great power or threaten American lives.</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733B8F"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However, 9/11 attacks have completely altered the way Americans look at the world and how they view some of the important countries. Americans, therefore, became very interested in foreign affairs and they became attentive than ever to international events news. Furthermore, the 9/11 attacks have largely changed Americans attitudes towards the administration conduct of foreign policy. The public now is dissatisfied with the way the administration conducts foreign policy and the approaches adopted in the battle against terrorism. Indeed, American people contend that unilateral policies are no longer efficient, and they prefer that the U.S cooperates with the European countries in making decisions even if those decisions are not the first choice of the U.S. The views of the public can be summed up into three main points: 1- Americans no longer believe that the U.S should play the role of world policeman and they favour multilateral policies. 2- The most important lesson American</w:t>
      </w:r>
      <w:r w:rsidR="00996E7B">
        <w:rPr>
          <w:rFonts w:ascii="Times New Roman" w:hAnsi="Times New Roman" w:cs="Times New Roman"/>
          <w:sz w:val="24"/>
          <w:szCs w:val="24"/>
        </w:rPr>
        <w:t>s</w:t>
      </w:r>
      <w:r>
        <w:rPr>
          <w:rFonts w:ascii="Times New Roman" w:hAnsi="Times New Roman" w:cs="Times New Roman"/>
          <w:sz w:val="24"/>
          <w:szCs w:val="24"/>
        </w:rPr>
        <w:t xml:space="preserve"> learnt from 9/11 attacks is that the U.S should work with the other nations in taking decisions rather than acting on its own in the battle against terrorism. 3- Americans encourage </w:t>
      </w:r>
    </w:p>
    <w:p w:rsidR="00733B8F" w:rsidRDefault="00733B8F" w:rsidP="00733B8F">
      <w:pPr>
        <w:spacing w:after="0" w:line="360" w:lineRule="auto"/>
        <w:jc w:val="both"/>
        <w:rPr>
          <w:rFonts w:ascii="Times New Roman" w:hAnsi="Times New Roman" w:cs="Times New Roman"/>
          <w:sz w:val="24"/>
          <w:szCs w:val="24"/>
        </w:rPr>
      </w:pPr>
    </w:p>
    <w:p w:rsidR="00285A0E" w:rsidRDefault="00285A0E" w:rsidP="00733B8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other diplomatic approaches in foreign policy such as sanctions, diplomatic as well as trade relations.</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The dissertation will also assume that policy makers of the Bush administration believe that the public is ill informed and uneducated as far as the foreign issues are concerned, and its biased views may hinder many of the decisions that are crucial to American democracy. The policy makers go on to argue that the public usually endangers foreign policy goals and achievements; therefore, public’s views are hardly ever taken into consideration in the presentation and development of foreign policy. The public, on the other hand, is poorly understood by the policy makers, and many discrepancies actually occur between public attitudes </w:t>
      </w:r>
      <w:r w:rsidR="00996E7B">
        <w:rPr>
          <w:rFonts w:ascii="Times New Roman" w:hAnsi="Times New Roman" w:cs="Times New Roman"/>
          <w:sz w:val="24"/>
          <w:szCs w:val="24"/>
        </w:rPr>
        <w:t xml:space="preserve">and foreign policy decisions. In </w:t>
      </w:r>
      <w:r>
        <w:rPr>
          <w:rFonts w:ascii="Times New Roman" w:hAnsi="Times New Roman" w:cs="Times New Roman"/>
          <w:sz w:val="24"/>
          <w:szCs w:val="24"/>
        </w:rPr>
        <w:t>fact, U.S foreign policy</w:t>
      </w:r>
      <w:r w:rsidR="00996E7B">
        <w:rPr>
          <w:rFonts w:ascii="Times New Roman" w:hAnsi="Times New Roman" w:cs="Times New Roman"/>
          <w:sz w:val="24"/>
          <w:szCs w:val="24"/>
        </w:rPr>
        <w:t xml:space="preserve"> leaders, unlike the public, thi</w:t>
      </w:r>
      <w:r>
        <w:rPr>
          <w:rFonts w:ascii="Times New Roman" w:hAnsi="Times New Roman" w:cs="Times New Roman"/>
          <w:sz w:val="24"/>
          <w:szCs w:val="24"/>
        </w:rPr>
        <w:t>nk that: 1-The U.S should use unilateral approaches in dealing with foreign affairs and the U.S should remain the world gendarme. 2- The U.S should not participate in international agreements like: the Nuclear Ban Treaty, the Kyoto agreement, and the International criminal court. In addition, the role of the U.N.O in resolving the problems of the other nations should be minimized. 3- The U.S should always use military force against terrorism and the public must be convinced that this is the only means to bring homeland security.</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Another assumption is that although Americans are politically ill- informed, they have very strong views concerning wars, and they respond unfavourably to U.S military interventions. And although American public views are driven by the 9/11 attacks and the policy makers take advantage of this in order to shape public opinion, the invasion of Iraq has completely changed the role that the public plays </w:t>
      </w:r>
      <w:r w:rsidR="00BC623A">
        <w:rPr>
          <w:rFonts w:ascii="Times New Roman" w:hAnsi="Times New Roman" w:cs="Times New Roman"/>
          <w:sz w:val="24"/>
          <w:szCs w:val="24"/>
        </w:rPr>
        <w:t>in the realm of foreign policy.</w:t>
      </w:r>
    </w:p>
    <w:p w:rsidR="00BC623A" w:rsidRDefault="00BC623A" w:rsidP="009E3500">
      <w:pPr>
        <w:spacing w:after="0" w:line="360" w:lineRule="auto"/>
        <w:ind w:firstLine="851"/>
        <w:jc w:val="both"/>
        <w:rPr>
          <w:rFonts w:ascii="Times New Roman" w:hAnsi="Times New Roman" w:cs="Times New Roman"/>
          <w:sz w:val="24"/>
          <w:szCs w:val="24"/>
        </w:rPr>
      </w:pPr>
    </w:p>
    <w:p w:rsidR="00BC623A" w:rsidRDefault="00BC623A" w:rsidP="009E3500">
      <w:pPr>
        <w:spacing w:after="0" w:line="360" w:lineRule="auto"/>
        <w:ind w:firstLine="851"/>
        <w:jc w:val="both"/>
        <w:rPr>
          <w:rFonts w:ascii="Times New Roman" w:hAnsi="Times New Roman" w:cs="Times New Roman"/>
          <w:sz w:val="24"/>
          <w:szCs w:val="24"/>
        </w:rPr>
      </w:pPr>
    </w:p>
    <w:p w:rsidR="00733B8F"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Americans contend that war casualties are growing and no goals are achieved in Iraq as well as Afghanistan. Consequently, they successfully convince the Bush administration that Iraq as well as Afghanistan wars would end in failure and U.S troops, therefore, should</w:t>
      </w:r>
      <w:r w:rsidR="00996E7B">
        <w:rPr>
          <w:rFonts w:ascii="Times New Roman" w:hAnsi="Times New Roman" w:cs="Times New Roman"/>
          <w:sz w:val="24"/>
          <w:szCs w:val="24"/>
        </w:rPr>
        <w:t xml:space="preserve"> </w:t>
      </w:r>
      <w:r>
        <w:rPr>
          <w:rFonts w:ascii="Times New Roman" w:hAnsi="Times New Roman" w:cs="Times New Roman"/>
          <w:sz w:val="24"/>
          <w:szCs w:val="24"/>
        </w:rPr>
        <w:t xml:space="preserve">immediately withdraw from both regions. Hence it is reasonable to assume that the American public no longer follows U.S foreign policy, but it is rather able to constrain the foreign policy </w:t>
      </w:r>
    </w:p>
    <w:p w:rsidR="00733B8F" w:rsidRDefault="00733B8F" w:rsidP="00733B8F">
      <w:pPr>
        <w:spacing w:after="0" w:line="360" w:lineRule="auto"/>
        <w:jc w:val="both"/>
        <w:rPr>
          <w:rFonts w:ascii="Times New Roman" w:hAnsi="Times New Roman" w:cs="Times New Roman"/>
          <w:sz w:val="24"/>
          <w:szCs w:val="24"/>
        </w:rPr>
      </w:pPr>
    </w:p>
    <w:p w:rsidR="00285A0E" w:rsidRDefault="00285A0E" w:rsidP="00733B8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decisions and public opinion impact depends on its intensity and the nature of the debatable foreign issue.</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Our main objective of this area of research is a meaningful interpretation of the complex relationship between public opinion and foreign policy. To achieve our goals, we will essentially use a case study as an approach to our work which is the aftermath of 9/11 attacks. We will use Press as well as President’s statements. We are also going to use polling data through which we shall reach fundamental interpretations based on continuous debate and argumentation. To that end Vladimir Orlando key theory would be probably of some significant help in that it suggests that public opinion constitutes a system of dikes. It either limits or facilitates any policy, and the relationship of public opposition versus support creates the individual dikes. Accordingly, the mode of discussion of this work will be scientifically argumentative, and may on occasion seem political.</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The present work shall unfold itself into three chapters. The first chapter shall concern public opinion in the American political system. This chapter will attempt to define public opinion. As we will see, a great variety of definitions are going to be provided. In addition, we will shed light on how public opinion is formed focusing on the impact of the family, school, peers, media and many other factors. The next point will deal with the different categories of public opinion. We will prove that there isn’t only </w:t>
      </w:r>
      <w:r w:rsidR="00AC7965">
        <w:rPr>
          <w:rFonts w:ascii="Times New Roman" w:hAnsi="Times New Roman" w:cs="Times New Roman"/>
          <w:sz w:val="24"/>
          <w:szCs w:val="24"/>
        </w:rPr>
        <w:t xml:space="preserve">one </w:t>
      </w:r>
      <w:r>
        <w:rPr>
          <w:rFonts w:ascii="Times New Roman" w:hAnsi="Times New Roman" w:cs="Times New Roman"/>
          <w:sz w:val="24"/>
          <w:szCs w:val="24"/>
        </w:rPr>
        <w:t>public; there are many publics each of which has its political language. The following essay will be devoted to revealing how the public of any nation is measured. As far as the last point of the first</w:t>
      </w:r>
      <w:r w:rsidR="00AC7965">
        <w:rPr>
          <w:rFonts w:ascii="Times New Roman" w:hAnsi="Times New Roman" w:cs="Times New Roman"/>
          <w:sz w:val="24"/>
          <w:szCs w:val="24"/>
        </w:rPr>
        <w:t xml:space="preserve"> chapter is concerned, it</w:t>
      </w:r>
      <w:r>
        <w:rPr>
          <w:rFonts w:ascii="Times New Roman" w:hAnsi="Times New Roman" w:cs="Times New Roman"/>
          <w:sz w:val="24"/>
          <w:szCs w:val="24"/>
        </w:rPr>
        <w:t xml:space="preserve"> will essentially </w:t>
      </w:r>
      <w:r w:rsidR="00AC7965">
        <w:rPr>
          <w:rFonts w:ascii="Times New Roman" w:hAnsi="Times New Roman" w:cs="Times New Roman"/>
          <w:sz w:val="24"/>
          <w:szCs w:val="24"/>
        </w:rPr>
        <w:t xml:space="preserve">be </w:t>
      </w:r>
      <w:r>
        <w:rPr>
          <w:rFonts w:ascii="Times New Roman" w:hAnsi="Times New Roman" w:cs="Times New Roman"/>
          <w:sz w:val="24"/>
          <w:szCs w:val="24"/>
        </w:rPr>
        <w:t>dedicated to the role of public opinion in the realm of policymaking.</w:t>
      </w:r>
    </w:p>
    <w:p w:rsidR="00285A0E" w:rsidRDefault="00285A0E" w:rsidP="009E3500">
      <w:pPr>
        <w:spacing w:after="0" w:line="360" w:lineRule="auto"/>
        <w:ind w:firstLine="851"/>
        <w:jc w:val="both"/>
        <w:rPr>
          <w:rFonts w:ascii="Times New Roman" w:hAnsi="Times New Roman" w:cs="Times New Roman"/>
          <w:sz w:val="24"/>
          <w:szCs w:val="24"/>
        </w:rPr>
      </w:pPr>
    </w:p>
    <w:p w:rsidR="00BC623A" w:rsidRDefault="00BC623A" w:rsidP="009E3500">
      <w:pPr>
        <w:spacing w:after="0" w:line="360" w:lineRule="auto"/>
        <w:ind w:firstLine="851"/>
        <w:jc w:val="both"/>
        <w:rPr>
          <w:rFonts w:ascii="Times New Roman" w:hAnsi="Times New Roman" w:cs="Times New Roman"/>
          <w:sz w:val="24"/>
          <w:szCs w:val="24"/>
        </w:rPr>
      </w:pPr>
    </w:p>
    <w:p w:rsidR="00733B8F"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American public opinion and its relationship with U.S foreign policy will be examined in chapter two. We will try in the first essay to define foreign policy, introduce the readers to the makers of U.S Foreign policy, and deal with the development of American foreign policy. The next point, on the other hand, addresses the role the American public played in U.S foreign policy before 9/11 attacks. Yet, this point will be divided into two </w:t>
      </w:r>
    </w:p>
    <w:p w:rsidR="00733B8F" w:rsidRDefault="00733B8F" w:rsidP="00733B8F">
      <w:pPr>
        <w:spacing w:after="0" w:line="360" w:lineRule="auto"/>
        <w:jc w:val="both"/>
        <w:rPr>
          <w:rFonts w:ascii="Times New Roman" w:hAnsi="Times New Roman" w:cs="Times New Roman"/>
          <w:sz w:val="24"/>
          <w:szCs w:val="24"/>
        </w:rPr>
      </w:pPr>
    </w:p>
    <w:p w:rsidR="00285A0E" w:rsidRDefault="00285A0E" w:rsidP="00733B8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points: the first one will deal with the heated debate between scholars of two different theories about the real role of public opinion in the making of foreign policy, and the second point discloses American public opinion interest and role in U.S foreign policy before 9/11 dramatic events. The last point will endeavour to analyse the impact of 9/11 attacks on American public attitudes towards U.S policy abroad. Survey results of the Chicago Council on Foreign Relations and the PIPA knowledge Networks are of genuine import to our study.</w:t>
      </w: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p>
    <w:p w:rsidR="00285A0E" w:rsidRDefault="00285A0E" w:rsidP="009E3500">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The last chapter will answer the following question: Is the American public after 9/11 following or leading U.S foreign policy? The answer to this question leads us to tackle the nature of foreign policy coverage and its impact on the American public. Through this point we shall prove that news information has become available to every American citizen, and we will demonstrate that interest in politics in general and in foreign policy in particular has increased among the public. In order to test the third hypothesis, we will basically expose American attitudes towards American political interventions in Afghanistan as well as Iraq. The last point will be a conclusion to our findings. In fact, we shall unveil to what extent the American public can constrain U.S foreign policy.</w:t>
      </w:r>
    </w:p>
    <w:p w:rsidR="00D1676E" w:rsidRDefault="00D1676E" w:rsidP="00285A0E">
      <w:pPr>
        <w:spacing w:after="0" w:line="360" w:lineRule="auto"/>
        <w:ind w:right="108" w:firstLine="851"/>
        <w:jc w:val="both"/>
        <w:rPr>
          <w:rFonts w:ascii="Times New Roman" w:hAnsi="Times New Roman" w:cs="Times New Roman"/>
          <w:sz w:val="24"/>
          <w:szCs w:val="24"/>
        </w:rPr>
        <w:sectPr w:rsidR="00D1676E" w:rsidSect="00441943">
          <w:headerReference w:type="default" r:id="rId55"/>
          <w:footerReference w:type="default" r:id="rId56"/>
          <w:headerReference w:type="first" r:id="rId57"/>
          <w:endnotePr>
            <w:numFmt w:val="decimal"/>
          </w:endnotePr>
          <w:pgSz w:w="11906" w:h="16838"/>
          <w:pgMar w:top="1417" w:right="1417" w:bottom="1417" w:left="1417" w:header="708" w:footer="708" w:gutter="0"/>
          <w:pgNumType w:start="1"/>
          <w:cols w:space="708"/>
          <w:docGrid w:linePitch="360"/>
        </w:sectPr>
      </w:pPr>
    </w:p>
    <w:p w:rsidR="00F260C7" w:rsidRDefault="00F260C7" w:rsidP="00F260C7">
      <w:pPr>
        <w:jc w:val="center"/>
        <w:rPr>
          <w:rFonts w:ascii="Times New Roman" w:hAnsi="Times New Roman" w:cs="Times New Roman"/>
          <w:b/>
          <w:sz w:val="28"/>
          <w:szCs w:val="24"/>
        </w:rPr>
      </w:pPr>
    </w:p>
    <w:p w:rsidR="00F260C7" w:rsidRDefault="00F260C7" w:rsidP="00F260C7">
      <w:pPr>
        <w:jc w:val="center"/>
        <w:rPr>
          <w:rFonts w:ascii="Times New Roman" w:hAnsi="Times New Roman" w:cs="Times New Roman"/>
          <w:b/>
          <w:sz w:val="28"/>
          <w:szCs w:val="24"/>
        </w:rPr>
      </w:pPr>
      <w:r w:rsidRPr="00F260C7">
        <w:rPr>
          <w:rFonts w:ascii="Times New Roman" w:hAnsi="Times New Roman" w:cs="Times New Roman"/>
          <w:b/>
          <w:sz w:val="28"/>
          <w:szCs w:val="24"/>
        </w:rPr>
        <w:t>CHAPTER ONE</w:t>
      </w:r>
    </w:p>
    <w:p w:rsidR="00F260C7" w:rsidRPr="00F260C7" w:rsidRDefault="00F260C7" w:rsidP="00F260C7">
      <w:pPr>
        <w:jc w:val="center"/>
        <w:rPr>
          <w:rFonts w:ascii="Times New Roman" w:hAnsi="Times New Roman" w:cs="Times New Roman"/>
          <w:b/>
          <w:sz w:val="28"/>
          <w:szCs w:val="24"/>
        </w:rPr>
      </w:pPr>
    </w:p>
    <w:p w:rsidR="00F260C7" w:rsidRDefault="00F260C7" w:rsidP="00F260C7">
      <w:pPr>
        <w:jc w:val="center"/>
        <w:rPr>
          <w:rFonts w:ascii="Times New Roman" w:hAnsi="Times New Roman" w:cs="Times New Roman"/>
          <w:b/>
          <w:sz w:val="28"/>
          <w:szCs w:val="28"/>
        </w:rPr>
      </w:pPr>
      <w:r w:rsidRPr="00F260C7">
        <w:rPr>
          <w:rFonts w:ascii="Times New Roman" w:hAnsi="Times New Roman" w:cs="Times New Roman"/>
          <w:b/>
          <w:sz w:val="28"/>
          <w:szCs w:val="28"/>
        </w:rPr>
        <w:t>PUBLIC OPINION IN THE AMERICAN POLITICAL SYSTEM:</w:t>
      </w:r>
    </w:p>
    <w:p w:rsidR="00F260C7" w:rsidRDefault="00F260C7" w:rsidP="00F260C7">
      <w:pPr>
        <w:jc w:val="center"/>
        <w:rPr>
          <w:rFonts w:ascii="Times New Roman" w:hAnsi="Times New Roman" w:cs="Times New Roman"/>
          <w:b/>
          <w:sz w:val="28"/>
          <w:szCs w:val="28"/>
        </w:rPr>
      </w:pPr>
      <w:r w:rsidRPr="00F260C7">
        <w:rPr>
          <w:rFonts w:ascii="Times New Roman" w:hAnsi="Times New Roman" w:cs="Times New Roman"/>
          <w:b/>
          <w:sz w:val="28"/>
          <w:szCs w:val="28"/>
        </w:rPr>
        <w:t>AN OVERVIEW</w:t>
      </w:r>
    </w:p>
    <w:p w:rsidR="00F260C7" w:rsidRPr="00D6229A" w:rsidRDefault="00F260C7" w:rsidP="008A40EC">
      <w:pPr>
        <w:pStyle w:val="Paragraphedeliste"/>
        <w:numPr>
          <w:ilvl w:val="0"/>
          <w:numId w:val="1"/>
        </w:numPr>
        <w:tabs>
          <w:tab w:val="left" w:pos="8931"/>
        </w:tabs>
        <w:spacing w:after="0" w:line="360" w:lineRule="auto"/>
        <w:ind w:left="284" w:hanging="284"/>
        <w:rPr>
          <w:rFonts w:ascii="Times New Roman" w:hAnsi="Times New Roman" w:cs="Times New Roman"/>
          <w:b/>
          <w:sz w:val="24"/>
          <w:szCs w:val="24"/>
          <w:lang w:val="en-US"/>
        </w:rPr>
      </w:pPr>
      <w:r w:rsidRPr="001222DE">
        <w:rPr>
          <w:rFonts w:ascii="Times New Roman" w:hAnsi="Times New Roman" w:cs="Times New Roman"/>
          <w:b/>
          <w:sz w:val="24"/>
          <w:szCs w:val="24"/>
          <w:lang w:val="en-US"/>
        </w:rPr>
        <w:t>Introduction</w:t>
      </w:r>
    </w:p>
    <w:p w:rsidR="00F260C7" w:rsidRPr="00D6229A" w:rsidRDefault="00F260C7" w:rsidP="008A40EC">
      <w:pPr>
        <w:tabs>
          <w:tab w:val="left" w:pos="284"/>
          <w:tab w:val="left" w:pos="8931"/>
        </w:tabs>
        <w:spacing w:after="0" w:line="360" w:lineRule="auto"/>
        <w:rPr>
          <w:rFonts w:ascii="Times New Roman" w:hAnsi="Times New Roman" w:cs="Times New Roman"/>
          <w:sz w:val="24"/>
          <w:szCs w:val="24"/>
        </w:rPr>
      </w:pPr>
      <w:r w:rsidRPr="001222DE">
        <w:rPr>
          <w:rFonts w:ascii="Times New Roman" w:hAnsi="Times New Roman" w:cs="Times New Roman"/>
          <w:b/>
          <w:sz w:val="24"/>
          <w:szCs w:val="24"/>
        </w:rPr>
        <w:t>1-</w:t>
      </w:r>
      <w:r w:rsidR="008A40EC">
        <w:rPr>
          <w:rFonts w:ascii="Times New Roman" w:hAnsi="Times New Roman" w:cs="Times New Roman"/>
          <w:b/>
          <w:sz w:val="24"/>
          <w:szCs w:val="24"/>
        </w:rPr>
        <w:tab/>
      </w:r>
      <w:r w:rsidRPr="001222DE">
        <w:rPr>
          <w:rFonts w:ascii="Times New Roman" w:hAnsi="Times New Roman" w:cs="Times New Roman"/>
          <w:b/>
          <w:sz w:val="24"/>
          <w:szCs w:val="24"/>
        </w:rPr>
        <w:t>Nature of Public Opinion</w:t>
      </w:r>
    </w:p>
    <w:p w:rsidR="00F260C7" w:rsidRPr="00D6229A" w:rsidRDefault="00F260C7" w:rsidP="008A40EC">
      <w:pPr>
        <w:pStyle w:val="Paragraphedeliste"/>
        <w:numPr>
          <w:ilvl w:val="1"/>
          <w:numId w:val="20"/>
        </w:numPr>
        <w:tabs>
          <w:tab w:val="left" w:pos="8931"/>
        </w:tabs>
        <w:spacing w:after="0" w:line="360" w:lineRule="auto"/>
        <w:ind w:left="709" w:hanging="426"/>
        <w:rPr>
          <w:rFonts w:ascii="Times New Roman" w:hAnsi="Times New Roman" w:cs="Times New Roman"/>
          <w:sz w:val="24"/>
          <w:szCs w:val="24"/>
          <w:lang w:val="en-US"/>
        </w:rPr>
      </w:pPr>
      <w:r>
        <w:rPr>
          <w:rFonts w:ascii="Times New Roman" w:hAnsi="Times New Roman" w:cs="Times New Roman"/>
          <w:sz w:val="24"/>
          <w:szCs w:val="24"/>
        </w:rPr>
        <w:t xml:space="preserve">The </w:t>
      </w:r>
      <w:r w:rsidRPr="00D6229A">
        <w:rPr>
          <w:rFonts w:ascii="Times New Roman" w:hAnsi="Times New Roman" w:cs="Times New Roman"/>
          <w:sz w:val="24"/>
          <w:szCs w:val="24"/>
        </w:rPr>
        <w:t>Definition of Public Opinion</w:t>
      </w:r>
    </w:p>
    <w:p w:rsidR="00F260C7" w:rsidRPr="00D6229A" w:rsidRDefault="00F260C7" w:rsidP="008A40EC">
      <w:pPr>
        <w:pStyle w:val="Paragraphedeliste"/>
        <w:numPr>
          <w:ilvl w:val="1"/>
          <w:numId w:val="19"/>
        </w:numPr>
        <w:tabs>
          <w:tab w:val="left" w:pos="8789"/>
        </w:tabs>
        <w:spacing w:after="0" w:line="360" w:lineRule="auto"/>
        <w:ind w:left="709" w:hanging="426"/>
        <w:rPr>
          <w:rFonts w:ascii="Times New Roman" w:hAnsi="Times New Roman" w:cs="Times New Roman"/>
          <w:sz w:val="24"/>
          <w:szCs w:val="24"/>
          <w:lang w:val="en-US"/>
        </w:rPr>
      </w:pPr>
      <w:r w:rsidRPr="00D6229A">
        <w:rPr>
          <w:rFonts w:ascii="Times New Roman" w:hAnsi="Times New Roman" w:cs="Times New Roman"/>
          <w:bCs/>
          <w:iCs/>
          <w:sz w:val="24"/>
          <w:szCs w:val="24"/>
        </w:rPr>
        <w:t>Formation of Public Opinion</w:t>
      </w:r>
    </w:p>
    <w:p w:rsidR="00F260C7" w:rsidRDefault="00ED209C" w:rsidP="006A060D">
      <w:pPr>
        <w:pStyle w:val="Paragraphedeliste"/>
        <w:tabs>
          <w:tab w:val="left" w:pos="1418"/>
          <w:tab w:val="left" w:pos="8789"/>
        </w:tabs>
        <w:spacing w:after="0" w:line="360" w:lineRule="auto"/>
        <w:ind w:left="1134" w:hanging="425"/>
        <w:rPr>
          <w:rFonts w:ascii="Times New Roman" w:hAnsi="Times New Roman" w:cs="Times New Roman"/>
          <w:bCs/>
          <w:iCs/>
          <w:sz w:val="24"/>
          <w:szCs w:val="24"/>
        </w:rPr>
      </w:pPr>
      <w:r>
        <w:rPr>
          <w:rFonts w:ascii="Times New Roman" w:hAnsi="Times New Roman" w:cs="Times New Roman"/>
          <w:bCs/>
          <w:iCs/>
          <w:sz w:val="24"/>
          <w:szCs w:val="24"/>
        </w:rPr>
        <w:t>1</w:t>
      </w:r>
      <w:r w:rsidR="00F260C7" w:rsidRPr="00D6229A">
        <w:rPr>
          <w:rFonts w:ascii="Times New Roman" w:hAnsi="Times New Roman" w:cs="Times New Roman"/>
          <w:bCs/>
          <w:iCs/>
          <w:sz w:val="24"/>
          <w:szCs w:val="24"/>
        </w:rPr>
        <w:t>-2-1</w:t>
      </w:r>
      <w:r w:rsidR="006A060D">
        <w:rPr>
          <w:rFonts w:ascii="Times New Roman" w:hAnsi="Times New Roman" w:cs="Times New Roman"/>
          <w:bCs/>
          <w:iCs/>
          <w:sz w:val="24"/>
          <w:szCs w:val="24"/>
        </w:rPr>
        <w:tab/>
      </w:r>
      <w:r w:rsidR="00F260C7">
        <w:rPr>
          <w:rFonts w:ascii="Times New Roman" w:hAnsi="Times New Roman" w:cs="Times New Roman"/>
          <w:bCs/>
          <w:iCs/>
          <w:sz w:val="24"/>
          <w:szCs w:val="24"/>
        </w:rPr>
        <w:t>Participation of the family in shaping public opinion</w:t>
      </w:r>
    </w:p>
    <w:p w:rsidR="00F260C7" w:rsidRDefault="00F260C7" w:rsidP="006A060D">
      <w:pPr>
        <w:tabs>
          <w:tab w:val="left" w:pos="1418"/>
          <w:tab w:val="left" w:pos="8789"/>
        </w:tabs>
        <w:spacing w:after="0" w:line="360" w:lineRule="auto"/>
        <w:ind w:left="1134" w:hanging="425"/>
        <w:jc w:val="both"/>
        <w:rPr>
          <w:rFonts w:ascii="Times New Roman" w:hAnsi="Times New Roman" w:cs="Times New Roman"/>
          <w:bCs/>
          <w:iCs/>
          <w:sz w:val="24"/>
          <w:szCs w:val="24"/>
        </w:rPr>
      </w:pPr>
      <w:r w:rsidRPr="00101E47">
        <w:rPr>
          <w:rFonts w:ascii="Times New Roman" w:hAnsi="Times New Roman" w:cs="Times New Roman"/>
          <w:bCs/>
          <w:iCs/>
          <w:sz w:val="24"/>
          <w:szCs w:val="24"/>
        </w:rPr>
        <w:t>1- 2-2</w:t>
      </w:r>
      <w:r w:rsidR="006A060D">
        <w:rPr>
          <w:rFonts w:ascii="Times New Roman" w:hAnsi="Times New Roman" w:cs="Times New Roman"/>
          <w:bCs/>
          <w:iCs/>
          <w:sz w:val="24"/>
          <w:szCs w:val="24"/>
        </w:rPr>
        <w:tab/>
      </w:r>
      <w:r w:rsidRPr="00101E47">
        <w:rPr>
          <w:rFonts w:ascii="Times New Roman" w:hAnsi="Times New Roman" w:cs="Times New Roman"/>
          <w:bCs/>
          <w:iCs/>
          <w:sz w:val="24"/>
          <w:szCs w:val="24"/>
        </w:rPr>
        <w:t>School</w:t>
      </w:r>
      <w:r>
        <w:rPr>
          <w:rFonts w:ascii="Times New Roman" w:hAnsi="Times New Roman" w:cs="Times New Roman"/>
          <w:bCs/>
          <w:iCs/>
          <w:sz w:val="24"/>
          <w:szCs w:val="24"/>
        </w:rPr>
        <w:t xml:space="preserve"> and socialisation</w:t>
      </w:r>
    </w:p>
    <w:p w:rsidR="00F260C7" w:rsidRDefault="00F260C7" w:rsidP="006A060D">
      <w:pPr>
        <w:tabs>
          <w:tab w:val="left" w:pos="1418"/>
          <w:tab w:val="left" w:pos="8789"/>
        </w:tabs>
        <w:spacing w:after="0" w:line="360" w:lineRule="auto"/>
        <w:ind w:left="709"/>
        <w:jc w:val="both"/>
        <w:rPr>
          <w:rFonts w:ascii="Times New Roman" w:hAnsi="Times New Roman" w:cs="Times New Roman"/>
          <w:bCs/>
          <w:iCs/>
          <w:sz w:val="24"/>
          <w:szCs w:val="24"/>
        </w:rPr>
      </w:pPr>
      <w:r>
        <w:rPr>
          <w:rFonts w:ascii="Times New Roman" w:hAnsi="Times New Roman" w:cs="Times New Roman"/>
          <w:bCs/>
          <w:iCs/>
          <w:sz w:val="24"/>
          <w:szCs w:val="24"/>
        </w:rPr>
        <w:t>1-2-3</w:t>
      </w:r>
      <w:r w:rsidR="006A060D">
        <w:rPr>
          <w:rFonts w:ascii="Times New Roman" w:hAnsi="Times New Roman" w:cs="Times New Roman"/>
          <w:bCs/>
          <w:iCs/>
          <w:sz w:val="24"/>
          <w:szCs w:val="24"/>
        </w:rPr>
        <w:tab/>
      </w:r>
      <w:r>
        <w:rPr>
          <w:rFonts w:ascii="Times New Roman" w:hAnsi="Times New Roman" w:cs="Times New Roman"/>
          <w:bCs/>
          <w:iCs/>
          <w:sz w:val="24"/>
          <w:szCs w:val="24"/>
        </w:rPr>
        <w:t>The Influence of peers on public opinion</w:t>
      </w:r>
    </w:p>
    <w:p w:rsidR="00F260C7" w:rsidRDefault="00F260C7" w:rsidP="006A060D">
      <w:pPr>
        <w:tabs>
          <w:tab w:val="left" w:pos="1418"/>
          <w:tab w:val="left" w:pos="8789"/>
        </w:tabs>
        <w:spacing w:after="0" w:line="360" w:lineRule="auto"/>
        <w:ind w:left="709"/>
        <w:jc w:val="both"/>
        <w:rPr>
          <w:rFonts w:ascii="Times New Roman" w:hAnsi="Times New Roman" w:cs="Times New Roman"/>
          <w:bCs/>
          <w:iCs/>
          <w:sz w:val="24"/>
          <w:szCs w:val="24"/>
        </w:rPr>
      </w:pPr>
      <w:r>
        <w:rPr>
          <w:rFonts w:ascii="Times New Roman" w:hAnsi="Times New Roman" w:cs="Times New Roman"/>
          <w:bCs/>
          <w:iCs/>
          <w:sz w:val="24"/>
          <w:szCs w:val="24"/>
        </w:rPr>
        <w:t>1-2-4</w:t>
      </w:r>
      <w:r w:rsidR="006A060D">
        <w:rPr>
          <w:rFonts w:ascii="Times New Roman" w:hAnsi="Times New Roman" w:cs="Times New Roman"/>
          <w:bCs/>
          <w:iCs/>
          <w:sz w:val="24"/>
          <w:szCs w:val="24"/>
        </w:rPr>
        <w:tab/>
      </w:r>
      <w:r>
        <w:rPr>
          <w:rFonts w:ascii="Times New Roman" w:hAnsi="Times New Roman" w:cs="Times New Roman"/>
          <w:bCs/>
          <w:iCs/>
          <w:sz w:val="24"/>
          <w:szCs w:val="24"/>
        </w:rPr>
        <w:t>The influence of media on Public Opinion</w:t>
      </w:r>
    </w:p>
    <w:p w:rsidR="00F260C7" w:rsidRDefault="00F260C7" w:rsidP="006A060D">
      <w:pPr>
        <w:tabs>
          <w:tab w:val="left" w:pos="1418"/>
          <w:tab w:val="left" w:pos="8789"/>
        </w:tabs>
        <w:spacing w:after="0" w:line="360" w:lineRule="auto"/>
        <w:ind w:left="709"/>
        <w:jc w:val="both"/>
        <w:rPr>
          <w:rFonts w:ascii="Times New Roman" w:hAnsi="Times New Roman" w:cs="Times New Roman"/>
          <w:bCs/>
          <w:iCs/>
          <w:sz w:val="24"/>
          <w:szCs w:val="24"/>
        </w:rPr>
      </w:pPr>
      <w:r w:rsidRPr="00101E47">
        <w:rPr>
          <w:rFonts w:ascii="Times New Roman" w:hAnsi="Times New Roman" w:cs="Times New Roman"/>
          <w:bCs/>
          <w:iCs/>
          <w:sz w:val="24"/>
          <w:szCs w:val="24"/>
        </w:rPr>
        <w:t>1-2-5</w:t>
      </w:r>
      <w:r w:rsidR="006A060D">
        <w:rPr>
          <w:rFonts w:ascii="Times New Roman" w:hAnsi="Times New Roman" w:cs="Times New Roman"/>
          <w:bCs/>
          <w:iCs/>
          <w:sz w:val="24"/>
          <w:szCs w:val="24"/>
        </w:rPr>
        <w:tab/>
      </w:r>
      <w:r>
        <w:rPr>
          <w:rFonts w:ascii="Times New Roman" w:hAnsi="Times New Roman" w:cs="Times New Roman"/>
          <w:bCs/>
          <w:iCs/>
          <w:sz w:val="24"/>
          <w:szCs w:val="24"/>
        </w:rPr>
        <w:t xml:space="preserve">The impact of </w:t>
      </w:r>
      <w:r w:rsidRPr="00101E47">
        <w:rPr>
          <w:rFonts w:ascii="Times New Roman" w:hAnsi="Times New Roman" w:cs="Times New Roman"/>
          <w:bCs/>
          <w:iCs/>
          <w:sz w:val="24"/>
          <w:szCs w:val="24"/>
        </w:rPr>
        <w:t>Other Factors</w:t>
      </w:r>
      <w:r>
        <w:rPr>
          <w:rFonts w:ascii="Times New Roman" w:hAnsi="Times New Roman" w:cs="Times New Roman"/>
          <w:bCs/>
          <w:iCs/>
          <w:sz w:val="24"/>
          <w:szCs w:val="24"/>
        </w:rPr>
        <w:t xml:space="preserve"> on Public Opinion</w:t>
      </w:r>
    </w:p>
    <w:p w:rsidR="00F260C7" w:rsidRPr="00344BA9" w:rsidRDefault="00ED209C" w:rsidP="008A40EC">
      <w:pPr>
        <w:pStyle w:val="Paragraphedeliste"/>
        <w:tabs>
          <w:tab w:val="left" w:pos="709"/>
          <w:tab w:val="left" w:pos="8789"/>
        </w:tabs>
        <w:spacing w:after="0" w:line="36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1.</w:t>
      </w:r>
      <w:r w:rsidR="001222DE">
        <w:rPr>
          <w:rFonts w:ascii="Times New Roman" w:hAnsi="Times New Roman" w:cs="Times New Roman"/>
          <w:bCs/>
          <w:iCs/>
          <w:sz w:val="24"/>
          <w:szCs w:val="24"/>
        </w:rPr>
        <w:t>3</w:t>
      </w:r>
      <w:r w:rsidR="001222DE">
        <w:rPr>
          <w:rFonts w:ascii="Times New Roman" w:hAnsi="Times New Roman" w:cs="Times New Roman"/>
          <w:bCs/>
          <w:iCs/>
          <w:sz w:val="24"/>
          <w:szCs w:val="24"/>
        </w:rPr>
        <w:tab/>
      </w:r>
      <w:r w:rsidR="00F260C7" w:rsidRPr="00344BA9">
        <w:rPr>
          <w:rFonts w:ascii="Times New Roman" w:hAnsi="Times New Roman" w:cs="Times New Roman"/>
          <w:bCs/>
          <w:iCs/>
          <w:sz w:val="24"/>
          <w:szCs w:val="24"/>
        </w:rPr>
        <w:t>Categories of the Public</w:t>
      </w:r>
    </w:p>
    <w:p w:rsidR="00F260C7" w:rsidRDefault="00F260C7" w:rsidP="006A060D">
      <w:pPr>
        <w:tabs>
          <w:tab w:val="left" w:pos="1418"/>
          <w:tab w:val="left" w:pos="8789"/>
        </w:tabs>
        <w:spacing w:after="0" w:line="360" w:lineRule="auto"/>
        <w:ind w:left="709"/>
        <w:jc w:val="both"/>
        <w:rPr>
          <w:rFonts w:ascii="Times New Roman" w:hAnsi="Times New Roman" w:cs="Times New Roman"/>
          <w:bCs/>
          <w:iCs/>
          <w:sz w:val="24"/>
          <w:szCs w:val="24"/>
        </w:rPr>
      </w:pPr>
      <w:r w:rsidRPr="00101E47">
        <w:rPr>
          <w:rFonts w:ascii="Times New Roman" w:hAnsi="Times New Roman" w:cs="Times New Roman"/>
          <w:bCs/>
          <w:iCs/>
          <w:sz w:val="24"/>
          <w:szCs w:val="24"/>
        </w:rPr>
        <w:t>1-3-1</w:t>
      </w:r>
      <w:r w:rsidR="006A060D">
        <w:rPr>
          <w:rFonts w:ascii="Times New Roman" w:hAnsi="Times New Roman" w:cs="Times New Roman"/>
          <w:bCs/>
          <w:iCs/>
          <w:sz w:val="24"/>
          <w:szCs w:val="24"/>
        </w:rPr>
        <w:tab/>
      </w:r>
      <w:r w:rsidRPr="00101E47">
        <w:rPr>
          <w:rFonts w:ascii="Times New Roman" w:hAnsi="Times New Roman" w:cs="Times New Roman"/>
          <w:bCs/>
          <w:iCs/>
          <w:sz w:val="24"/>
          <w:szCs w:val="24"/>
        </w:rPr>
        <w:t>The General Public</w:t>
      </w:r>
    </w:p>
    <w:p w:rsidR="00F260C7" w:rsidRDefault="00F260C7" w:rsidP="006A060D">
      <w:pPr>
        <w:tabs>
          <w:tab w:val="left" w:pos="1418"/>
          <w:tab w:val="left" w:pos="8789"/>
        </w:tabs>
        <w:spacing w:after="0" w:line="360" w:lineRule="auto"/>
        <w:ind w:left="709"/>
        <w:jc w:val="both"/>
        <w:rPr>
          <w:rFonts w:ascii="Times New Roman" w:hAnsi="Times New Roman" w:cs="Times New Roman"/>
          <w:bCs/>
          <w:iCs/>
          <w:sz w:val="24"/>
          <w:szCs w:val="24"/>
        </w:rPr>
      </w:pPr>
      <w:r>
        <w:rPr>
          <w:rFonts w:ascii="Times New Roman" w:hAnsi="Times New Roman" w:cs="Times New Roman"/>
          <w:bCs/>
          <w:iCs/>
          <w:sz w:val="24"/>
          <w:szCs w:val="24"/>
        </w:rPr>
        <w:t>1-3-2</w:t>
      </w:r>
      <w:r w:rsidR="006A060D">
        <w:rPr>
          <w:rFonts w:ascii="Times New Roman" w:hAnsi="Times New Roman" w:cs="Times New Roman"/>
          <w:bCs/>
          <w:iCs/>
          <w:sz w:val="24"/>
          <w:szCs w:val="24"/>
        </w:rPr>
        <w:tab/>
      </w:r>
      <w:r>
        <w:rPr>
          <w:rFonts w:ascii="Times New Roman" w:hAnsi="Times New Roman" w:cs="Times New Roman"/>
          <w:bCs/>
          <w:iCs/>
          <w:sz w:val="24"/>
          <w:szCs w:val="24"/>
        </w:rPr>
        <w:t>Elite</w:t>
      </w:r>
    </w:p>
    <w:p w:rsidR="00F260C7" w:rsidRDefault="00F260C7" w:rsidP="006A060D">
      <w:pPr>
        <w:tabs>
          <w:tab w:val="left" w:pos="1418"/>
          <w:tab w:val="left" w:pos="8789"/>
        </w:tabs>
        <w:spacing w:after="0" w:line="360" w:lineRule="auto"/>
        <w:ind w:left="709"/>
        <w:jc w:val="both"/>
        <w:rPr>
          <w:rFonts w:ascii="Times New Roman" w:hAnsi="Times New Roman" w:cs="Times New Roman"/>
          <w:bCs/>
          <w:iCs/>
          <w:sz w:val="24"/>
          <w:szCs w:val="24"/>
        </w:rPr>
      </w:pPr>
      <w:r w:rsidRPr="00101E47">
        <w:rPr>
          <w:rFonts w:ascii="Times New Roman" w:hAnsi="Times New Roman" w:cs="Times New Roman"/>
          <w:bCs/>
          <w:iCs/>
          <w:sz w:val="24"/>
          <w:szCs w:val="24"/>
        </w:rPr>
        <w:t>1-3-3</w:t>
      </w:r>
      <w:r w:rsidR="006A060D">
        <w:rPr>
          <w:rFonts w:ascii="Times New Roman" w:hAnsi="Times New Roman" w:cs="Times New Roman"/>
          <w:bCs/>
          <w:iCs/>
          <w:sz w:val="24"/>
          <w:szCs w:val="24"/>
        </w:rPr>
        <w:tab/>
      </w:r>
      <w:r w:rsidRPr="00101E47">
        <w:rPr>
          <w:rFonts w:ascii="Times New Roman" w:hAnsi="Times New Roman" w:cs="Times New Roman"/>
          <w:bCs/>
          <w:iCs/>
          <w:sz w:val="24"/>
          <w:szCs w:val="24"/>
        </w:rPr>
        <w:t>Interest Groups</w:t>
      </w:r>
    </w:p>
    <w:p w:rsidR="00F260C7" w:rsidRDefault="00F260C7" w:rsidP="008A40EC">
      <w:pPr>
        <w:tabs>
          <w:tab w:val="left" w:pos="284"/>
          <w:tab w:val="left" w:pos="8789"/>
        </w:tabs>
        <w:spacing w:after="0" w:line="360" w:lineRule="auto"/>
        <w:jc w:val="both"/>
        <w:rPr>
          <w:rFonts w:ascii="Times New Roman" w:hAnsi="Times New Roman" w:cs="Times New Roman"/>
          <w:bCs/>
          <w:iCs/>
          <w:sz w:val="24"/>
          <w:szCs w:val="24"/>
        </w:rPr>
      </w:pPr>
      <w:r w:rsidRPr="001222DE">
        <w:rPr>
          <w:rFonts w:ascii="Times New Roman" w:hAnsi="Times New Roman" w:cs="Times New Roman"/>
          <w:b/>
          <w:bCs/>
          <w:iCs/>
          <w:sz w:val="24"/>
          <w:szCs w:val="24"/>
        </w:rPr>
        <w:t>2-</w:t>
      </w:r>
      <w:r w:rsidR="008A40EC">
        <w:rPr>
          <w:rFonts w:ascii="Times New Roman" w:hAnsi="Times New Roman" w:cs="Times New Roman"/>
          <w:b/>
          <w:bCs/>
          <w:iCs/>
          <w:sz w:val="24"/>
          <w:szCs w:val="24"/>
        </w:rPr>
        <w:tab/>
      </w:r>
      <w:r w:rsidRPr="001222DE">
        <w:rPr>
          <w:rFonts w:ascii="Times New Roman" w:hAnsi="Times New Roman" w:cs="Times New Roman"/>
          <w:b/>
          <w:bCs/>
          <w:iCs/>
          <w:sz w:val="24"/>
          <w:szCs w:val="24"/>
        </w:rPr>
        <w:t>Measuring Public Opinion</w:t>
      </w:r>
    </w:p>
    <w:p w:rsidR="00F260C7" w:rsidRDefault="00F260C7" w:rsidP="008A40EC">
      <w:pPr>
        <w:tabs>
          <w:tab w:val="left" w:pos="8789"/>
        </w:tabs>
        <w:spacing w:after="0" w:line="360" w:lineRule="auto"/>
        <w:ind w:left="284"/>
        <w:jc w:val="both"/>
        <w:rPr>
          <w:rFonts w:ascii="Times New Roman" w:hAnsi="Times New Roman" w:cs="Times New Roman"/>
          <w:bCs/>
          <w:iCs/>
          <w:sz w:val="24"/>
          <w:szCs w:val="24"/>
        </w:rPr>
      </w:pPr>
      <w:r w:rsidRPr="00524D07">
        <w:rPr>
          <w:rFonts w:ascii="Times New Roman" w:hAnsi="Times New Roman" w:cs="Times New Roman"/>
          <w:bCs/>
          <w:iCs/>
          <w:sz w:val="24"/>
          <w:szCs w:val="24"/>
        </w:rPr>
        <w:t>2-1 History of Public Opinion Polling</w:t>
      </w:r>
    </w:p>
    <w:p w:rsidR="00F260C7" w:rsidRDefault="00F260C7" w:rsidP="008A40EC">
      <w:pPr>
        <w:tabs>
          <w:tab w:val="left" w:pos="8789"/>
        </w:tabs>
        <w:spacing w:after="0" w:line="360" w:lineRule="auto"/>
        <w:ind w:left="284"/>
        <w:jc w:val="both"/>
        <w:rPr>
          <w:rFonts w:ascii="Times New Roman" w:hAnsi="Times New Roman" w:cs="Times New Roman"/>
          <w:bCs/>
          <w:iCs/>
          <w:sz w:val="24"/>
          <w:szCs w:val="24"/>
        </w:rPr>
      </w:pPr>
      <w:r w:rsidRPr="00524D07">
        <w:rPr>
          <w:rFonts w:ascii="Times New Roman" w:hAnsi="Times New Roman" w:cs="Times New Roman"/>
          <w:bCs/>
          <w:iCs/>
          <w:sz w:val="24"/>
          <w:szCs w:val="24"/>
        </w:rPr>
        <w:t>2-2 Kinds of Opinion Polling</w:t>
      </w:r>
    </w:p>
    <w:p w:rsidR="00F260C7" w:rsidRDefault="00F260C7" w:rsidP="008A40EC">
      <w:pPr>
        <w:tabs>
          <w:tab w:val="left" w:pos="8789"/>
        </w:tabs>
        <w:spacing w:after="0" w:line="360" w:lineRule="auto"/>
        <w:ind w:left="284"/>
        <w:jc w:val="both"/>
        <w:rPr>
          <w:rFonts w:ascii="Times New Roman" w:hAnsi="Times New Roman" w:cs="Times New Roman"/>
          <w:bCs/>
          <w:iCs/>
          <w:sz w:val="24"/>
          <w:szCs w:val="24"/>
        </w:rPr>
      </w:pPr>
      <w:r w:rsidRPr="00524D07">
        <w:rPr>
          <w:rFonts w:ascii="Times New Roman" w:hAnsi="Times New Roman" w:cs="Times New Roman"/>
          <w:bCs/>
          <w:iCs/>
          <w:sz w:val="24"/>
          <w:szCs w:val="24"/>
        </w:rPr>
        <w:t>2-3 Criticism of Opinion Polling</w:t>
      </w:r>
    </w:p>
    <w:p w:rsidR="00F260C7" w:rsidRDefault="00F260C7" w:rsidP="008A40EC">
      <w:pPr>
        <w:tabs>
          <w:tab w:val="left" w:pos="284"/>
          <w:tab w:val="left" w:pos="8789"/>
        </w:tabs>
        <w:spacing w:after="0" w:line="360" w:lineRule="auto"/>
        <w:jc w:val="both"/>
        <w:rPr>
          <w:rFonts w:ascii="Times New Roman" w:hAnsi="Times New Roman" w:cs="Times New Roman"/>
          <w:bCs/>
          <w:iCs/>
          <w:sz w:val="24"/>
          <w:szCs w:val="24"/>
        </w:rPr>
      </w:pPr>
      <w:r w:rsidRPr="001222DE">
        <w:rPr>
          <w:rFonts w:ascii="Times New Roman" w:hAnsi="Times New Roman" w:cs="Times New Roman"/>
          <w:b/>
          <w:bCs/>
          <w:iCs/>
          <w:sz w:val="24"/>
          <w:szCs w:val="24"/>
        </w:rPr>
        <w:t>3-</w:t>
      </w:r>
      <w:r w:rsidR="008A40EC">
        <w:rPr>
          <w:rFonts w:ascii="Times New Roman" w:hAnsi="Times New Roman" w:cs="Times New Roman"/>
          <w:b/>
          <w:bCs/>
          <w:iCs/>
          <w:sz w:val="24"/>
          <w:szCs w:val="24"/>
        </w:rPr>
        <w:tab/>
      </w:r>
      <w:r w:rsidRPr="001222DE">
        <w:rPr>
          <w:rFonts w:ascii="Times New Roman" w:hAnsi="Times New Roman" w:cs="Times New Roman"/>
          <w:b/>
          <w:bCs/>
          <w:iCs/>
          <w:sz w:val="24"/>
          <w:szCs w:val="24"/>
        </w:rPr>
        <w:t>Public Opinion in American Policy making</w:t>
      </w:r>
    </w:p>
    <w:p w:rsidR="00F260C7" w:rsidRDefault="00F260C7" w:rsidP="008A40EC">
      <w:pPr>
        <w:tabs>
          <w:tab w:val="left" w:pos="8789"/>
        </w:tabs>
        <w:spacing w:after="0" w:line="360" w:lineRule="auto"/>
        <w:ind w:left="284"/>
        <w:jc w:val="both"/>
        <w:rPr>
          <w:rFonts w:ascii="Times New Roman" w:hAnsi="Times New Roman" w:cs="Times New Roman"/>
          <w:bCs/>
          <w:iCs/>
          <w:sz w:val="24"/>
          <w:szCs w:val="24"/>
        </w:rPr>
      </w:pPr>
      <w:r w:rsidRPr="00524D07">
        <w:rPr>
          <w:rFonts w:ascii="Times New Roman" w:hAnsi="Times New Roman" w:cs="Times New Roman"/>
          <w:bCs/>
          <w:iCs/>
          <w:sz w:val="24"/>
          <w:szCs w:val="24"/>
        </w:rPr>
        <w:t xml:space="preserve">3-1 What People Think of their </w:t>
      </w:r>
      <w:r w:rsidR="00733B8F" w:rsidRPr="00524D07">
        <w:rPr>
          <w:rFonts w:ascii="Times New Roman" w:hAnsi="Times New Roman" w:cs="Times New Roman"/>
          <w:bCs/>
          <w:iCs/>
          <w:sz w:val="24"/>
          <w:szCs w:val="24"/>
        </w:rPr>
        <w:t>Government?</w:t>
      </w:r>
    </w:p>
    <w:p w:rsidR="00F260C7" w:rsidRDefault="00F260C7" w:rsidP="008A40EC">
      <w:pPr>
        <w:tabs>
          <w:tab w:val="left" w:pos="8789"/>
        </w:tabs>
        <w:spacing w:after="0" w:line="360" w:lineRule="auto"/>
        <w:ind w:left="284"/>
        <w:jc w:val="both"/>
        <w:rPr>
          <w:rFonts w:ascii="Times New Roman" w:hAnsi="Times New Roman" w:cs="Times New Roman"/>
          <w:bCs/>
          <w:iCs/>
          <w:sz w:val="24"/>
          <w:szCs w:val="24"/>
        </w:rPr>
      </w:pPr>
      <w:r w:rsidRPr="00524D07">
        <w:rPr>
          <w:rFonts w:ascii="Times New Roman" w:hAnsi="Times New Roman" w:cs="Times New Roman"/>
          <w:bCs/>
          <w:iCs/>
          <w:sz w:val="24"/>
          <w:szCs w:val="24"/>
        </w:rPr>
        <w:t>3-2 Public Role in Policymaking</w:t>
      </w:r>
    </w:p>
    <w:p w:rsidR="00F260C7" w:rsidRDefault="00F260C7" w:rsidP="008A40EC">
      <w:pPr>
        <w:tabs>
          <w:tab w:val="left" w:pos="8789"/>
        </w:tabs>
        <w:spacing w:after="0" w:line="360" w:lineRule="auto"/>
        <w:ind w:left="284"/>
        <w:jc w:val="both"/>
        <w:rPr>
          <w:rFonts w:ascii="Times New Roman" w:hAnsi="Times New Roman" w:cs="Times New Roman"/>
          <w:bCs/>
          <w:sz w:val="24"/>
          <w:szCs w:val="24"/>
        </w:rPr>
      </w:pPr>
      <w:r w:rsidRPr="00524D07">
        <w:rPr>
          <w:rFonts w:ascii="Times New Roman" w:hAnsi="Times New Roman" w:cs="Times New Roman"/>
          <w:bCs/>
          <w:sz w:val="24"/>
          <w:szCs w:val="24"/>
        </w:rPr>
        <w:t>3-3</w:t>
      </w:r>
      <w:r>
        <w:rPr>
          <w:rFonts w:ascii="Times New Roman" w:hAnsi="Times New Roman" w:cs="Times New Roman"/>
          <w:bCs/>
          <w:sz w:val="24"/>
          <w:szCs w:val="24"/>
        </w:rPr>
        <w:t xml:space="preserve"> </w:t>
      </w:r>
      <w:r w:rsidRPr="00524D07">
        <w:rPr>
          <w:rFonts w:ascii="Times New Roman" w:hAnsi="Times New Roman" w:cs="Times New Roman"/>
          <w:bCs/>
          <w:sz w:val="24"/>
          <w:szCs w:val="24"/>
        </w:rPr>
        <w:t xml:space="preserve">Public Trust in </w:t>
      </w:r>
      <w:r>
        <w:rPr>
          <w:rFonts w:ascii="Times New Roman" w:hAnsi="Times New Roman" w:cs="Times New Roman"/>
          <w:bCs/>
          <w:sz w:val="24"/>
          <w:szCs w:val="24"/>
        </w:rPr>
        <w:t xml:space="preserve">the </w:t>
      </w:r>
      <w:r w:rsidRPr="00524D07">
        <w:rPr>
          <w:rFonts w:ascii="Times New Roman" w:hAnsi="Times New Roman" w:cs="Times New Roman"/>
          <w:bCs/>
          <w:sz w:val="24"/>
          <w:szCs w:val="24"/>
        </w:rPr>
        <w:t>Government</w:t>
      </w:r>
    </w:p>
    <w:p w:rsidR="00F260C7" w:rsidRDefault="00F260C7" w:rsidP="008A40EC">
      <w:pPr>
        <w:tabs>
          <w:tab w:val="left" w:pos="8789"/>
        </w:tabs>
        <w:spacing w:after="0" w:line="360" w:lineRule="auto"/>
        <w:ind w:left="284"/>
        <w:jc w:val="both"/>
        <w:rPr>
          <w:rFonts w:ascii="Times New Roman" w:hAnsi="Times New Roman" w:cs="Times New Roman"/>
          <w:bCs/>
          <w:iCs/>
          <w:sz w:val="24"/>
          <w:szCs w:val="24"/>
        </w:rPr>
      </w:pPr>
      <w:r w:rsidRPr="00524D07">
        <w:rPr>
          <w:rFonts w:ascii="Times New Roman" w:hAnsi="Times New Roman" w:cs="Times New Roman"/>
          <w:bCs/>
          <w:iCs/>
          <w:sz w:val="24"/>
          <w:szCs w:val="24"/>
        </w:rPr>
        <w:t>3-4</w:t>
      </w:r>
      <w:r>
        <w:rPr>
          <w:rFonts w:ascii="Times New Roman" w:hAnsi="Times New Roman" w:cs="Times New Roman"/>
          <w:bCs/>
          <w:iCs/>
          <w:sz w:val="24"/>
          <w:szCs w:val="24"/>
        </w:rPr>
        <w:t>The responsiveness of the political institutions to public preferences</w:t>
      </w:r>
    </w:p>
    <w:p w:rsidR="00F260C7" w:rsidRDefault="00F260C7" w:rsidP="008A40EC">
      <w:pPr>
        <w:pStyle w:val="Paragraphedeliste"/>
        <w:numPr>
          <w:ilvl w:val="0"/>
          <w:numId w:val="1"/>
        </w:numPr>
        <w:tabs>
          <w:tab w:val="left" w:pos="8789"/>
        </w:tabs>
        <w:spacing w:after="0" w:line="360" w:lineRule="auto"/>
        <w:ind w:left="284" w:hanging="284"/>
        <w:jc w:val="both"/>
        <w:rPr>
          <w:rFonts w:ascii="Times New Roman" w:hAnsi="Times New Roman" w:cs="Times New Roman"/>
          <w:bCs/>
          <w:iCs/>
          <w:sz w:val="24"/>
          <w:szCs w:val="24"/>
        </w:rPr>
      </w:pPr>
      <w:r w:rsidRPr="001222DE">
        <w:rPr>
          <w:rFonts w:ascii="Times New Roman" w:hAnsi="Times New Roman" w:cs="Times New Roman"/>
          <w:b/>
          <w:bCs/>
          <w:iCs/>
          <w:sz w:val="24"/>
          <w:szCs w:val="24"/>
        </w:rPr>
        <w:t>Conclusion</w:t>
      </w:r>
    </w:p>
    <w:p w:rsidR="00F260C7" w:rsidRDefault="00F260C7">
      <w:pPr>
        <w:rPr>
          <w:rFonts w:ascii="Times New Roman" w:hAnsi="Times New Roman" w:cs="Times New Roman"/>
          <w:sz w:val="24"/>
          <w:szCs w:val="24"/>
        </w:rPr>
      </w:pPr>
      <w:r>
        <w:rPr>
          <w:rFonts w:ascii="Times New Roman" w:hAnsi="Times New Roman" w:cs="Times New Roman"/>
          <w:sz w:val="24"/>
          <w:szCs w:val="24"/>
        </w:rPr>
        <w:br w:type="page"/>
      </w:r>
    </w:p>
    <w:p w:rsidR="00553E9E" w:rsidRPr="00360716" w:rsidRDefault="00553E9E" w:rsidP="00553E9E">
      <w:pPr>
        <w:ind w:firstLine="567"/>
        <w:jc w:val="both"/>
        <w:rPr>
          <w:rFonts w:ascii="Times New Roman" w:hAnsi="Times New Roman" w:cs="Times New Roman"/>
          <w:sz w:val="24"/>
          <w:szCs w:val="24"/>
        </w:rPr>
      </w:pPr>
    </w:p>
    <w:p w:rsidR="00553E9E" w:rsidRPr="00077826" w:rsidRDefault="00553E9E" w:rsidP="00553E9E">
      <w:pPr>
        <w:ind w:firstLine="567"/>
        <w:jc w:val="center"/>
        <w:rPr>
          <w:rFonts w:ascii="Times New Roman" w:hAnsi="Times New Roman" w:cs="Times New Roman"/>
          <w:b/>
          <w:sz w:val="28"/>
          <w:szCs w:val="28"/>
        </w:rPr>
      </w:pPr>
      <w:r w:rsidRPr="00077826">
        <w:rPr>
          <w:rFonts w:ascii="Times New Roman" w:hAnsi="Times New Roman" w:cs="Times New Roman"/>
          <w:b/>
          <w:sz w:val="28"/>
          <w:szCs w:val="28"/>
        </w:rPr>
        <w:t>Introduction:</w:t>
      </w:r>
    </w:p>
    <w:p w:rsidR="00553E9E" w:rsidRPr="0078600A" w:rsidRDefault="00553E9E" w:rsidP="009E3500">
      <w:pPr>
        <w:spacing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The principal concern of chapter one will be to study the nature of public opinion and the role the U.S public plays in American politics. The investigation will be achieved by dealing with all the definitions of public opinion that are provided by the most influential scientists and philosophers.</w:t>
      </w:r>
    </w:p>
    <w:p w:rsidR="00553E9E" w:rsidRPr="0078600A" w:rsidRDefault="00553E9E" w:rsidP="009E3500">
      <w:pPr>
        <w:spacing w:after="0" w:line="360" w:lineRule="auto"/>
        <w:ind w:left="567"/>
        <w:jc w:val="both"/>
        <w:rPr>
          <w:rFonts w:ascii="Times New Roman" w:hAnsi="Times New Roman" w:cs="Times New Roman"/>
          <w:sz w:val="24"/>
          <w:szCs w:val="24"/>
        </w:rPr>
      </w:pPr>
    </w:p>
    <w:p w:rsidR="00553E9E" w:rsidRPr="0078600A" w:rsidRDefault="00553E9E" w:rsidP="009E3500">
      <w:pPr>
        <w:spacing w:after="0" w:line="360" w:lineRule="auto"/>
        <w:ind w:left="567"/>
        <w:jc w:val="both"/>
        <w:rPr>
          <w:rFonts w:ascii="Times New Roman" w:hAnsi="Times New Roman" w:cs="Times New Roman"/>
          <w:sz w:val="24"/>
          <w:szCs w:val="24"/>
        </w:rPr>
      </w:pPr>
    </w:p>
    <w:p w:rsidR="00553E9E" w:rsidRPr="0078600A" w:rsidRDefault="00553E9E" w:rsidP="009E3500">
      <w:pPr>
        <w:spacing w:after="0" w:line="360" w:lineRule="auto"/>
        <w:ind w:left="-181" w:firstLine="567"/>
        <w:jc w:val="both"/>
        <w:rPr>
          <w:rFonts w:ascii="Times New Roman" w:hAnsi="Times New Roman" w:cs="Times New Roman"/>
          <w:sz w:val="24"/>
          <w:szCs w:val="24"/>
        </w:rPr>
      </w:pPr>
      <w:r w:rsidRPr="0078600A">
        <w:rPr>
          <w:rFonts w:ascii="Times New Roman" w:hAnsi="Times New Roman" w:cs="Times New Roman"/>
          <w:sz w:val="24"/>
          <w:szCs w:val="24"/>
        </w:rPr>
        <w:t>It is reasonable to say that there is no such a common definition of public opinion; however, the definitions that are going to be dealt with will give the reader the most important components that constitute a public opinion. In addition, the other objective of this chapter is to shed light on the formation and the measurement of public opinion.</w:t>
      </w: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460989" w:rsidRDefault="00553E9E" w:rsidP="009E3500">
      <w:pPr>
        <w:spacing w:after="0" w:line="360" w:lineRule="auto"/>
        <w:ind w:firstLine="567"/>
        <w:jc w:val="both"/>
        <w:rPr>
          <w:rFonts w:ascii="Times New Roman" w:hAnsi="Times New Roman" w:cs="Times New Roman"/>
          <w:b/>
        </w:rPr>
      </w:pPr>
      <w:r w:rsidRPr="0078600A">
        <w:rPr>
          <w:rFonts w:ascii="Times New Roman" w:hAnsi="Times New Roman" w:cs="Times New Roman"/>
          <w:sz w:val="24"/>
          <w:szCs w:val="24"/>
        </w:rPr>
        <w:t>In this chapter, a theoretical debate on the influence that the public exercises on the policymaking process will be proposed. The aim will by no means be to seek to what extent the American public influences policymaking, and to what extent the American political institutions respond to the public preferences. This is not going to be easy as it may seem at first glance. One may, however, endeavour to carry out an insightful analysis about public-policy link.</w:t>
      </w:r>
      <w:r w:rsidRPr="00460989">
        <w:rPr>
          <w:rFonts w:ascii="Times New Roman" w:hAnsi="Times New Roman" w:cs="Times New Roman"/>
          <w:b/>
        </w:rPr>
        <w:br w:type="page"/>
      </w:r>
    </w:p>
    <w:p w:rsidR="007D6D50" w:rsidRPr="00360716" w:rsidRDefault="007D6D50" w:rsidP="009E3500">
      <w:pPr>
        <w:spacing w:line="360" w:lineRule="auto"/>
        <w:jc w:val="both"/>
        <w:rPr>
          <w:rFonts w:ascii="Times New Roman" w:hAnsi="Times New Roman" w:cs="Times New Roman"/>
          <w:sz w:val="24"/>
          <w:szCs w:val="24"/>
        </w:rPr>
      </w:pPr>
    </w:p>
    <w:p w:rsidR="00553E9E" w:rsidRPr="00460989" w:rsidRDefault="00553E9E" w:rsidP="009E3500">
      <w:pPr>
        <w:spacing w:line="360" w:lineRule="auto"/>
        <w:jc w:val="both"/>
        <w:rPr>
          <w:rFonts w:ascii="Times New Roman" w:hAnsi="Times New Roman" w:cs="Times New Roman"/>
          <w:b/>
        </w:rPr>
      </w:pPr>
      <w:r w:rsidRPr="00460989">
        <w:rPr>
          <w:rFonts w:ascii="Times New Roman" w:hAnsi="Times New Roman" w:cs="Times New Roman"/>
          <w:b/>
          <w:sz w:val="28"/>
          <w:szCs w:val="28"/>
        </w:rPr>
        <w:t>1-Nature of Public Opinion:</w:t>
      </w:r>
    </w:p>
    <w:p w:rsidR="00553E9E" w:rsidRPr="0078600A" w:rsidRDefault="00553E9E" w:rsidP="009E3500">
      <w:pPr>
        <w:spacing w:after="0" w:line="360" w:lineRule="auto"/>
        <w:ind w:left="-181" w:firstLine="567"/>
        <w:jc w:val="both"/>
        <w:rPr>
          <w:rFonts w:ascii="Times New Roman" w:hAnsi="Times New Roman" w:cs="Times New Roman"/>
          <w:sz w:val="24"/>
          <w:szCs w:val="24"/>
        </w:rPr>
      </w:pPr>
      <w:r w:rsidRPr="0078600A">
        <w:rPr>
          <w:rFonts w:ascii="Times New Roman" w:hAnsi="Times New Roman" w:cs="Times New Roman"/>
          <w:sz w:val="24"/>
          <w:szCs w:val="24"/>
        </w:rPr>
        <w:t>In a democratic society, public opinion is very important because it may affect the decisions of the policymakers. The most important issue in the study of public opinion is how the public learns about politics. Therefore, in the very first point of this chapter, one may try to define public opinion and what elements contribute to the formation of public opinion.</w:t>
      </w:r>
    </w:p>
    <w:p w:rsidR="00553E9E" w:rsidRPr="00360716" w:rsidRDefault="00553E9E" w:rsidP="009E3500">
      <w:pPr>
        <w:spacing w:after="0" w:line="360" w:lineRule="auto"/>
        <w:ind w:left="-180" w:firstLine="180"/>
        <w:jc w:val="both"/>
        <w:rPr>
          <w:rFonts w:ascii="Times New Roman" w:hAnsi="Times New Roman" w:cs="Times New Roman"/>
          <w:sz w:val="24"/>
          <w:szCs w:val="24"/>
        </w:rPr>
      </w:pPr>
    </w:p>
    <w:p w:rsidR="00553E9E" w:rsidRPr="00360716" w:rsidRDefault="00553E9E" w:rsidP="009E3500">
      <w:pPr>
        <w:spacing w:after="0" w:line="360" w:lineRule="auto"/>
        <w:ind w:left="-180" w:firstLine="180"/>
        <w:jc w:val="both"/>
        <w:rPr>
          <w:rFonts w:ascii="Times New Roman" w:hAnsi="Times New Roman" w:cs="Times New Roman"/>
          <w:sz w:val="24"/>
          <w:szCs w:val="24"/>
        </w:rPr>
      </w:pPr>
    </w:p>
    <w:p w:rsidR="00553E9E" w:rsidRPr="00460989" w:rsidRDefault="00553E9E" w:rsidP="009E3500">
      <w:pPr>
        <w:spacing w:after="0" w:line="360" w:lineRule="auto"/>
        <w:ind w:left="-180" w:firstLine="180"/>
        <w:jc w:val="both"/>
        <w:rPr>
          <w:rFonts w:ascii="Times New Roman" w:hAnsi="Times New Roman" w:cs="Times New Roman"/>
          <w:b/>
        </w:rPr>
      </w:pPr>
      <w:r w:rsidRPr="00460989">
        <w:rPr>
          <w:rFonts w:ascii="Times New Roman" w:hAnsi="Times New Roman" w:cs="Times New Roman"/>
          <w:b/>
        </w:rPr>
        <w:t>1-1-</w:t>
      </w:r>
      <w:r w:rsidRPr="00460989">
        <w:rPr>
          <w:rFonts w:ascii="Times New Roman" w:hAnsi="Times New Roman" w:cs="Times New Roman"/>
          <w:b/>
          <w:sz w:val="28"/>
          <w:szCs w:val="28"/>
        </w:rPr>
        <w:t>Definition of Public Opinion:</w:t>
      </w:r>
    </w:p>
    <w:p w:rsidR="00553E9E" w:rsidRPr="0078600A" w:rsidRDefault="00553E9E" w:rsidP="009E3500">
      <w:pPr>
        <w:spacing w:after="0" w:line="360" w:lineRule="auto"/>
        <w:ind w:left="-180" w:firstLine="747"/>
        <w:jc w:val="both"/>
        <w:rPr>
          <w:rFonts w:ascii="Times New Roman" w:hAnsi="Times New Roman" w:cs="Times New Roman"/>
          <w:sz w:val="24"/>
          <w:szCs w:val="24"/>
        </w:rPr>
      </w:pPr>
      <w:r w:rsidRPr="0078600A">
        <w:rPr>
          <w:rFonts w:ascii="Times New Roman" w:hAnsi="Times New Roman" w:cs="Times New Roman"/>
          <w:sz w:val="24"/>
          <w:szCs w:val="24"/>
        </w:rPr>
        <w:t>What is public opinion? This question seems very easy to answer. However, it is very difficult to define public opinion, and there is no satisfactory definition of this term. As a matter of fact, the term consists of two words and both need a clear definition.</w:t>
      </w: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 xml:space="preserve">As far as the word public is concerned, it may have a relationship with the Latin word for people </w:t>
      </w:r>
      <w:r w:rsidRPr="0078600A">
        <w:rPr>
          <w:rFonts w:ascii="Times New Roman" w:hAnsi="Times New Roman" w:cs="Times New Roman"/>
          <w:i/>
          <w:sz w:val="24"/>
          <w:szCs w:val="24"/>
        </w:rPr>
        <w:t>populous</w:t>
      </w:r>
      <w:r w:rsidRPr="0078600A">
        <w:rPr>
          <w:rFonts w:ascii="Times New Roman" w:hAnsi="Times New Roman" w:cs="Times New Roman"/>
          <w:sz w:val="24"/>
          <w:szCs w:val="24"/>
        </w:rPr>
        <w:t xml:space="preserve"> with the word for maturity </w:t>
      </w:r>
      <w:r w:rsidRPr="0078600A">
        <w:rPr>
          <w:rFonts w:ascii="Times New Roman" w:hAnsi="Times New Roman" w:cs="Times New Roman"/>
          <w:i/>
          <w:sz w:val="24"/>
          <w:szCs w:val="24"/>
        </w:rPr>
        <w:t>pubes.</w:t>
      </w:r>
      <w:r w:rsidRPr="0078600A">
        <w:rPr>
          <w:rFonts w:ascii="Times New Roman" w:hAnsi="Times New Roman" w:cs="Times New Roman"/>
          <w:sz w:val="24"/>
          <w:szCs w:val="24"/>
        </w:rPr>
        <w:t xml:space="preserve"> The ones who used the term public meant mature adults. Those adults definitely had a sense of responsibility; the fact that helped them distinguish between a public and a crowd of people. Consequently,</w:t>
      </w:r>
      <w:r w:rsidR="00AC7965">
        <w:rPr>
          <w:rFonts w:ascii="Times New Roman" w:hAnsi="Times New Roman" w:cs="Times New Roman"/>
          <w:sz w:val="24"/>
          <w:szCs w:val="24"/>
        </w:rPr>
        <w:t xml:space="preserve"> a public was not only a group o</w:t>
      </w:r>
      <w:r w:rsidRPr="0078600A">
        <w:rPr>
          <w:rFonts w:ascii="Times New Roman" w:hAnsi="Times New Roman" w:cs="Times New Roman"/>
          <w:sz w:val="24"/>
          <w:szCs w:val="24"/>
        </w:rPr>
        <w:t>f people or inhabitants of a city; it was rather a public that consisted of people who had a relationship with one another. This relationship, however, existed only among responsible and mature individuals who formed a society of citizens.</w:t>
      </w:r>
    </w:p>
    <w:p w:rsidR="00553E9E" w:rsidRPr="0078600A" w:rsidRDefault="00553E9E" w:rsidP="009E3500">
      <w:pPr>
        <w:spacing w:after="0" w:line="360" w:lineRule="auto"/>
        <w:ind w:left="-181" w:firstLine="567"/>
        <w:jc w:val="both"/>
        <w:rPr>
          <w:rFonts w:ascii="Times New Roman" w:hAnsi="Times New Roman" w:cs="Times New Roman"/>
          <w:sz w:val="24"/>
          <w:szCs w:val="24"/>
        </w:rPr>
      </w:pPr>
    </w:p>
    <w:p w:rsidR="00553E9E" w:rsidRPr="0078600A" w:rsidRDefault="00553E9E" w:rsidP="009E3500">
      <w:pPr>
        <w:spacing w:after="0" w:line="360" w:lineRule="auto"/>
        <w:ind w:left="-181" w:firstLine="567"/>
        <w:jc w:val="both"/>
        <w:rPr>
          <w:rFonts w:ascii="Times New Roman" w:hAnsi="Times New Roman" w:cs="Times New Roman"/>
          <w:sz w:val="24"/>
          <w:szCs w:val="24"/>
        </w:rPr>
      </w:pPr>
    </w:p>
    <w:p w:rsidR="00553E9E" w:rsidRPr="0078600A" w:rsidRDefault="00553E9E" w:rsidP="009E3500">
      <w:pPr>
        <w:spacing w:after="0" w:line="360" w:lineRule="auto"/>
        <w:ind w:left="-181" w:firstLine="567"/>
        <w:jc w:val="both"/>
        <w:rPr>
          <w:rFonts w:ascii="Times New Roman" w:hAnsi="Times New Roman" w:cs="Times New Roman"/>
          <w:sz w:val="24"/>
          <w:szCs w:val="24"/>
        </w:rPr>
      </w:pPr>
      <w:r w:rsidRPr="0078600A">
        <w:rPr>
          <w:rFonts w:ascii="Times New Roman" w:hAnsi="Times New Roman" w:cs="Times New Roman"/>
          <w:sz w:val="24"/>
          <w:szCs w:val="24"/>
        </w:rPr>
        <w:t>If we are to define the word opinion, we can say that it is the verbal expression of the attitudes. The public can express its attitudes through many ways such as demonstrations, riots, elections…etc. The attitudes can be both written as well as spoken, and people express their opinions and ideas in a form of judgments.</w:t>
      </w:r>
    </w:p>
    <w:p w:rsidR="00553E9E" w:rsidRDefault="00553E9E" w:rsidP="009E3500">
      <w:pPr>
        <w:spacing w:after="0" w:line="360" w:lineRule="auto"/>
        <w:ind w:left="-181" w:firstLine="567"/>
        <w:jc w:val="both"/>
        <w:rPr>
          <w:rFonts w:ascii="Times New Roman" w:hAnsi="Times New Roman" w:cs="Times New Roman"/>
          <w:sz w:val="24"/>
          <w:szCs w:val="24"/>
        </w:rPr>
      </w:pPr>
    </w:p>
    <w:p w:rsidR="00360716" w:rsidRPr="0078600A" w:rsidRDefault="00360716" w:rsidP="009E3500">
      <w:pPr>
        <w:spacing w:after="0" w:line="360" w:lineRule="auto"/>
        <w:ind w:left="-181" w:firstLine="567"/>
        <w:jc w:val="both"/>
        <w:rPr>
          <w:rFonts w:ascii="Times New Roman" w:hAnsi="Times New Roman" w:cs="Times New Roman"/>
          <w:sz w:val="24"/>
          <w:szCs w:val="24"/>
        </w:rPr>
      </w:pPr>
    </w:p>
    <w:p w:rsidR="00733B8F" w:rsidRDefault="00553E9E" w:rsidP="009E3500">
      <w:pPr>
        <w:spacing w:after="0" w:line="360" w:lineRule="auto"/>
        <w:ind w:left="-181" w:firstLine="567"/>
        <w:jc w:val="both"/>
        <w:rPr>
          <w:rFonts w:ascii="Times New Roman" w:hAnsi="Times New Roman" w:cs="Times New Roman"/>
          <w:sz w:val="24"/>
          <w:szCs w:val="24"/>
        </w:rPr>
      </w:pPr>
      <w:r w:rsidRPr="0078600A">
        <w:rPr>
          <w:rFonts w:ascii="Times New Roman" w:hAnsi="Times New Roman" w:cs="Times New Roman"/>
          <w:sz w:val="24"/>
          <w:szCs w:val="24"/>
        </w:rPr>
        <w:t xml:space="preserve">The term public opinion was first used by Rousseau </w:t>
      </w:r>
      <w:r w:rsidR="00AC7965">
        <w:rPr>
          <w:rFonts w:ascii="Times New Roman" w:hAnsi="Times New Roman" w:cs="Times New Roman"/>
          <w:i/>
          <w:sz w:val="24"/>
          <w:szCs w:val="24"/>
        </w:rPr>
        <w:t>l’opinion publique</w:t>
      </w:r>
      <w:r w:rsidRPr="0078600A">
        <w:rPr>
          <w:rStyle w:val="Appelnotedebasdep"/>
          <w:rFonts w:ascii="Times New Roman" w:hAnsi="Times New Roman" w:cs="Times New Roman"/>
          <w:i/>
          <w:sz w:val="24"/>
          <w:szCs w:val="24"/>
        </w:rPr>
        <w:footnoteReference w:id="2"/>
      </w:r>
      <w:r w:rsidRPr="0078600A">
        <w:rPr>
          <w:rFonts w:ascii="Times New Roman" w:hAnsi="Times New Roman" w:cs="Times New Roman"/>
          <w:i/>
          <w:sz w:val="24"/>
          <w:szCs w:val="24"/>
        </w:rPr>
        <w:t>.</w:t>
      </w:r>
      <w:r w:rsidRPr="0078600A">
        <w:rPr>
          <w:rFonts w:ascii="Times New Roman" w:hAnsi="Times New Roman" w:cs="Times New Roman"/>
          <w:sz w:val="24"/>
          <w:szCs w:val="24"/>
        </w:rPr>
        <w:t xml:space="preserve"> He meant the customs and manners of all segments of the society. There are many words that refer to public </w:t>
      </w:r>
    </w:p>
    <w:p w:rsidR="00733B8F" w:rsidRDefault="00733B8F" w:rsidP="00733B8F">
      <w:pPr>
        <w:spacing w:after="0" w:line="360" w:lineRule="auto"/>
        <w:ind w:left="-181"/>
        <w:jc w:val="both"/>
        <w:rPr>
          <w:rFonts w:ascii="Times New Roman" w:hAnsi="Times New Roman" w:cs="Times New Roman"/>
          <w:sz w:val="24"/>
          <w:szCs w:val="24"/>
        </w:rPr>
      </w:pPr>
    </w:p>
    <w:p w:rsidR="00553E9E" w:rsidRPr="0078600A" w:rsidRDefault="00553E9E" w:rsidP="00733B8F">
      <w:pPr>
        <w:spacing w:after="0" w:line="360" w:lineRule="auto"/>
        <w:ind w:left="-181"/>
        <w:jc w:val="both"/>
        <w:rPr>
          <w:rFonts w:ascii="Times New Roman" w:hAnsi="Times New Roman" w:cs="Times New Roman"/>
          <w:sz w:val="24"/>
          <w:szCs w:val="24"/>
        </w:rPr>
      </w:pPr>
      <w:r w:rsidRPr="0078600A">
        <w:rPr>
          <w:rFonts w:ascii="Times New Roman" w:hAnsi="Times New Roman" w:cs="Times New Roman"/>
          <w:sz w:val="24"/>
          <w:szCs w:val="24"/>
        </w:rPr>
        <w:t>opinion, among which are common will, public spirit, and public conscience. On the other hand, the term began to be used in order to react to government, when the human society became more and more democratic.</w:t>
      </w: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As it was mentioned earlier, there is no common definition of public opinion; but influential scholars tried hard to define this term. For the American sociologist Herbert Blumer, Public opinion is a form of collective behaviour which is formed by those who discuss a given issue at a given time. If one, however, relies on this definition, one may find that there are many publics that exist as long as the issue is unsolved. Once the issue is settled, this public no longer exists.</w:t>
      </w: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 xml:space="preserve">Other scholars contend that public opinion is a set of individual’s opinions and views concerning given issues that affect their interests. In fact, Robert S. Erikson and Kent I.Tedin assert in their book </w:t>
      </w:r>
      <w:r w:rsidRPr="0078600A">
        <w:rPr>
          <w:rFonts w:ascii="Times New Roman" w:hAnsi="Times New Roman" w:cs="Times New Roman"/>
          <w:i/>
          <w:sz w:val="24"/>
          <w:szCs w:val="24"/>
        </w:rPr>
        <w:t>American public opinion</w:t>
      </w:r>
      <w:r w:rsidRPr="0078600A">
        <w:rPr>
          <w:rFonts w:ascii="Times New Roman" w:hAnsi="Times New Roman" w:cs="Times New Roman"/>
          <w:sz w:val="24"/>
          <w:szCs w:val="24"/>
        </w:rPr>
        <w:t xml:space="preserve"> that public opinion is a group of people who have something in common</w:t>
      </w:r>
      <w:r w:rsidRPr="0078600A">
        <w:rPr>
          <w:rStyle w:val="Appelnotedebasdep"/>
          <w:rFonts w:ascii="Times New Roman" w:hAnsi="Times New Roman" w:cs="Times New Roman"/>
          <w:sz w:val="24"/>
          <w:szCs w:val="24"/>
        </w:rPr>
        <w:footnoteReference w:id="3"/>
      </w:r>
      <w:r w:rsidRPr="0078600A">
        <w:rPr>
          <w:rFonts w:ascii="Times New Roman" w:hAnsi="Times New Roman" w:cs="Times New Roman"/>
          <w:sz w:val="24"/>
          <w:szCs w:val="24"/>
        </w:rPr>
        <w:t>. They go on to add that there are lots of publics. The only thing that gathers them is the government. However, for Plato, Aristotle, Locke Hobbes as well as Rousseau public opinion is not a set of individuals</w:t>
      </w:r>
      <w:r w:rsidR="00AC7965">
        <w:rPr>
          <w:rFonts w:ascii="Times New Roman" w:hAnsi="Times New Roman" w:cs="Times New Roman"/>
          <w:sz w:val="24"/>
          <w:szCs w:val="24"/>
        </w:rPr>
        <w:t xml:space="preserve"> opinions</w:t>
      </w:r>
      <w:r w:rsidRPr="0078600A">
        <w:rPr>
          <w:rFonts w:ascii="Times New Roman" w:hAnsi="Times New Roman" w:cs="Times New Roman"/>
          <w:sz w:val="24"/>
          <w:szCs w:val="24"/>
        </w:rPr>
        <w:t>; it is rather a mass of entities that can have a great impact on public affairs. Public opinion, according to them, looks like the force of nature that can change frequently like the currents of the ocean.</w:t>
      </w:r>
      <w:r w:rsidR="00AC7965">
        <w:rPr>
          <w:rStyle w:val="Appelnotedebasdep"/>
          <w:rFonts w:ascii="Times New Roman" w:hAnsi="Times New Roman" w:cs="Times New Roman"/>
          <w:sz w:val="24"/>
          <w:szCs w:val="24"/>
        </w:rPr>
        <w:footnoteReference w:id="4"/>
      </w:r>
    </w:p>
    <w:p w:rsidR="0078600A" w:rsidRDefault="0078600A" w:rsidP="009E3500">
      <w:pPr>
        <w:spacing w:after="0" w:line="360" w:lineRule="auto"/>
        <w:ind w:firstLine="567"/>
        <w:jc w:val="both"/>
        <w:rPr>
          <w:rFonts w:ascii="Times New Roman" w:hAnsi="Times New Roman" w:cs="Times New Roman"/>
          <w:sz w:val="24"/>
          <w:szCs w:val="24"/>
        </w:rPr>
      </w:pPr>
    </w:p>
    <w:p w:rsidR="0078600A" w:rsidRDefault="0078600A"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Additionally, Susan Herbst, in her book reading public opinion, defines public opinion as “</w:t>
      </w:r>
      <w:r w:rsidRPr="0078600A">
        <w:rPr>
          <w:rFonts w:ascii="Times New Roman" w:hAnsi="Times New Roman" w:cs="Times New Roman"/>
          <w:i/>
          <w:sz w:val="24"/>
          <w:szCs w:val="24"/>
        </w:rPr>
        <w:t>what the average person on the street feels about an issue.”</w:t>
      </w:r>
      <w:r w:rsidRPr="0078600A">
        <w:rPr>
          <w:rStyle w:val="Appelnotedebasdep"/>
          <w:rFonts w:ascii="Times New Roman" w:hAnsi="Times New Roman" w:cs="Times New Roman"/>
          <w:i/>
          <w:sz w:val="24"/>
          <w:szCs w:val="24"/>
        </w:rPr>
        <w:footnoteReference w:id="5"/>
      </w:r>
      <w:r w:rsidRPr="0078600A">
        <w:rPr>
          <w:rFonts w:ascii="Times New Roman" w:hAnsi="Times New Roman" w:cs="Times New Roman"/>
          <w:sz w:val="24"/>
          <w:szCs w:val="24"/>
        </w:rPr>
        <w:t xml:space="preserve"> James A.Stimson agrees with her in his book </w:t>
      </w:r>
      <w:r w:rsidRPr="0078600A">
        <w:rPr>
          <w:rFonts w:ascii="Times New Roman" w:hAnsi="Times New Roman" w:cs="Times New Roman"/>
          <w:i/>
          <w:sz w:val="24"/>
          <w:szCs w:val="24"/>
        </w:rPr>
        <w:t xml:space="preserve">Public Opinion in America </w:t>
      </w:r>
      <w:r w:rsidRPr="0078600A">
        <w:rPr>
          <w:rFonts w:ascii="Times New Roman" w:hAnsi="Times New Roman" w:cs="Times New Roman"/>
          <w:iCs/>
          <w:sz w:val="24"/>
          <w:szCs w:val="24"/>
        </w:rPr>
        <w:t>and</w:t>
      </w:r>
      <w:r w:rsidRPr="0078600A">
        <w:rPr>
          <w:rFonts w:ascii="Times New Roman" w:hAnsi="Times New Roman" w:cs="Times New Roman"/>
          <w:i/>
          <w:sz w:val="24"/>
          <w:szCs w:val="24"/>
        </w:rPr>
        <w:t xml:space="preserve"> </w:t>
      </w:r>
      <w:r w:rsidRPr="0078600A">
        <w:rPr>
          <w:rFonts w:ascii="Times New Roman" w:hAnsi="Times New Roman" w:cs="Times New Roman"/>
          <w:sz w:val="24"/>
          <w:szCs w:val="24"/>
        </w:rPr>
        <w:t>says:</w:t>
      </w:r>
    </w:p>
    <w:p w:rsidR="00553E9E" w:rsidRPr="0078600A" w:rsidRDefault="00553E9E" w:rsidP="00360716">
      <w:pPr>
        <w:spacing w:after="0" w:line="360" w:lineRule="auto"/>
        <w:ind w:left="1701" w:right="1701"/>
        <w:jc w:val="both"/>
        <w:rPr>
          <w:rFonts w:ascii="Times New Roman" w:hAnsi="Times New Roman" w:cs="Times New Roman"/>
          <w:sz w:val="24"/>
          <w:szCs w:val="24"/>
        </w:rPr>
      </w:pPr>
    </w:p>
    <w:p w:rsidR="00077826" w:rsidRPr="0078600A" w:rsidRDefault="00077826" w:rsidP="00360716">
      <w:pPr>
        <w:spacing w:after="0" w:line="360" w:lineRule="auto"/>
        <w:ind w:left="1701" w:right="1701"/>
        <w:jc w:val="both"/>
        <w:rPr>
          <w:rFonts w:ascii="Times New Roman" w:hAnsi="Times New Roman" w:cs="Times New Roman"/>
          <w:sz w:val="24"/>
          <w:szCs w:val="24"/>
        </w:rPr>
      </w:pPr>
    </w:p>
    <w:p w:rsidR="00733B8F" w:rsidRDefault="00553E9E" w:rsidP="00360716">
      <w:pPr>
        <w:spacing w:after="0" w:line="360" w:lineRule="auto"/>
        <w:ind w:left="1701" w:right="1701"/>
        <w:jc w:val="both"/>
        <w:rPr>
          <w:rFonts w:ascii="Times New Roman" w:hAnsi="Times New Roman" w:cs="Times New Roman"/>
          <w:i/>
          <w:sz w:val="24"/>
          <w:szCs w:val="24"/>
        </w:rPr>
      </w:pPr>
      <w:r w:rsidRPr="0078600A">
        <w:rPr>
          <w:rFonts w:ascii="Times New Roman" w:hAnsi="Times New Roman" w:cs="Times New Roman"/>
          <w:sz w:val="24"/>
          <w:szCs w:val="24"/>
        </w:rPr>
        <w:t xml:space="preserve"> “</w:t>
      </w:r>
      <w:r w:rsidRPr="0078600A">
        <w:rPr>
          <w:rFonts w:ascii="Times New Roman" w:hAnsi="Times New Roman" w:cs="Times New Roman"/>
          <w:i/>
          <w:sz w:val="24"/>
          <w:szCs w:val="24"/>
        </w:rPr>
        <w:t xml:space="preserve">People think about politics. Not often. Not systematically. But they do. People as we say ‘on the street </w:t>
      </w:r>
    </w:p>
    <w:p w:rsidR="00733B8F" w:rsidRDefault="00733B8F" w:rsidP="00360716">
      <w:pPr>
        <w:spacing w:after="0" w:line="360" w:lineRule="auto"/>
        <w:ind w:left="1701" w:right="1701"/>
        <w:jc w:val="both"/>
        <w:rPr>
          <w:rFonts w:ascii="Times New Roman" w:hAnsi="Times New Roman" w:cs="Times New Roman"/>
          <w:i/>
          <w:sz w:val="24"/>
          <w:szCs w:val="24"/>
        </w:rPr>
      </w:pPr>
    </w:p>
    <w:p w:rsidR="00553E9E" w:rsidRPr="0078600A" w:rsidRDefault="00553E9E" w:rsidP="00360716">
      <w:pPr>
        <w:spacing w:after="0" w:line="360" w:lineRule="auto"/>
        <w:ind w:left="1701" w:right="1701"/>
        <w:jc w:val="both"/>
        <w:rPr>
          <w:rFonts w:ascii="Times New Roman" w:hAnsi="Times New Roman" w:cs="Times New Roman"/>
          <w:sz w:val="24"/>
          <w:szCs w:val="24"/>
        </w:rPr>
      </w:pPr>
      <w:r w:rsidRPr="0078600A">
        <w:rPr>
          <w:rFonts w:ascii="Times New Roman" w:hAnsi="Times New Roman" w:cs="Times New Roman"/>
          <w:i/>
          <w:sz w:val="24"/>
          <w:szCs w:val="24"/>
        </w:rPr>
        <w:t>have views on public order. Sometimes, this means the public order only insofar as it affects their lives, but not always. They have ideas of good and bad, progress and regress. They see the results of government liking some,, disliking others. They connect them loosely to  be sure to policies. And they come to have views about policies what works what doesn’t. What we need more of what, what less. This is public opinion.”</w:t>
      </w:r>
      <w:r w:rsidRPr="0078600A">
        <w:rPr>
          <w:rStyle w:val="Appelnotedebasdep"/>
          <w:rFonts w:ascii="Times New Roman" w:hAnsi="Times New Roman" w:cs="Times New Roman"/>
          <w:i/>
          <w:sz w:val="24"/>
          <w:szCs w:val="24"/>
        </w:rPr>
        <w:footnoteReference w:id="6"/>
      </w:r>
      <w:r w:rsidRPr="0078600A">
        <w:rPr>
          <w:rFonts w:ascii="Times New Roman" w:hAnsi="Times New Roman" w:cs="Times New Roman"/>
          <w:i/>
          <w:sz w:val="24"/>
          <w:szCs w:val="24"/>
        </w:rPr>
        <w:t xml:space="preserve">   </w:t>
      </w:r>
    </w:p>
    <w:p w:rsidR="00553E9E" w:rsidRPr="0078600A" w:rsidRDefault="00553E9E" w:rsidP="009E3500">
      <w:pPr>
        <w:spacing w:after="0" w:line="360" w:lineRule="auto"/>
        <w:jc w:val="both"/>
        <w:rPr>
          <w:rFonts w:ascii="Times New Roman" w:hAnsi="Times New Roman" w:cs="Times New Roman"/>
          <w:sz w:val="24"/>
          <w:szCs w:val="24"/>
        </w:rPr>
      </w:pPr>
    </w:p>
    <w:p w:rsidR="00553E9E" w:rsidRPr="0078600A" w:rsidRDefault="00553E9E" w:rsidP="009E3500">
      <w:pPr>
        <w:spacing w:after="0" w:line="360" w:lineRule="auto"/>
        <w:jc w:val="both"/>
        <w:rPr>
          <w:rFonts w:ascii="Times New Roman" w:hAnsi="Times New Roman" w:cs="Times New Roman"/>
          <w:sz w:val="24"/>
          <w:szCs w:val="24"/>
        </w:rPr>
      </w:pPr>
    </w:p>
    <w:p w:rsidR="00553E9E" w:rsidRPr="0078600A" w:rsidRDefault="00553E9E" w:rsidP="009E3500">
      <w:pPr>
        <w:spacing w:after="0" w:line="360" w:lineRule="auto"/>
        <w:jc w:val="both"/>
        <w:rPr>
          <w:rFonts w:ascii="Times New Roman" w:hAnsi="Times New Roman" w:cs="Times New Roman"/>
          <w:sz w:val="24"/>
          <w:szCs w:val="24"/>
        </w:rPr>
      </w:pPr>
      <w:r w:rsidRPr="0078600A">
        <w:rPr>
          <w:rFonts w:ascii="Times New Roman" w:hAnsi="Times New Roman" w:cs="Times New Roman"/>
          <w:sz w:val="24"/>
          <w:szCs w:val="24"/>
        </w:rPr>
        <w:t>According to this scholar, people think about politics, and they basically give importance to the political matters that affect their lives. They are also interested in the policies of the government and what consequences these policies have. It goes without saying that Americans   constitute their views about government and if they</w:t>
      </w:r>
      <w:r w:rsidR="00A40245">
        <w:rPr>
          <w:rFonts w:ascii="Times New Roman" w:hAnsi="Times New Roman" w:cs="Times New Roman"/>
          <w:sz w:val="24"/>
          <w:szCs w:val="24"/>
        </w:rPr>
        <w:t xml:space="preserve"> ge</w:t>
      </w:r>
      <w:r w:rsidRPr="0078600A">
        <w:rPr>
          <w:rFonts w:ascii="Times New Roman" w:hAnsi="Times New Roman" w:cs="Times New Roman"/>
          <w:sz w:val="24"/>
          <w:szCs w:val="24"/>
        </w:rPr>
        <w:t xml:space="preserve">t dissatisfied with government’s </w:t>
      </w:r>
      <w:r w:rsidR="0078600A">
        <w:rPr>
          <w:rFonts w:ascii="Times New Roman" w:hAnsi="Times New Roman" w:cs="Times New Roman"/>
          <w:sz w:val="24"/>
          <w:szCs w:val="24"/>
        </w:rPr>
        <w:t>policies, they ask for changes.</w:t>
      </w:r>
    </w:p>
    <w:p w:rsidR="0078600A" w:rsidRDefault="0078600A" w:rsidP="009E3500">
      <w:pPr>
        <w:spacing w:after="0" w:line="360" w:lineRule="auto"/>
        <w:ind w:firstLine="567"/>
        <w:jc w:val="both"/>
        <w:rPr>
          <w:rFonts w:ascii="Times New Roman" w:hAnsi="Times New Roman" w:cs="Times New Roman"/>
          <w:sz w:val="24"/>
          <w:szCs w:val="24"/>
        </w:rPr>
      </w:pPr>
    </w:p>
    <w:p w:rsidR="0078600A" w:rsidRDefault="0078600A"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Furthermore, the political scientist Vladimir .Orlando key defined public opinion as “</w:t>
      </w:r>
      <w:r w:rsidRPr="0078600A">
        <w:rPr>
          <w:rFonts w:ascii="Times New Roman" w:hAnsi="Times New Roman" w:cs="Times New Roman"/>
          <w:i/>
          <w:sz w:val="24"/>
          <w:szCs w:val="24"/>
        </w:rPr>
        <w:t>those opinions held by private persons which government find it prudent to heed”</w:t>
      </w:r>
      <w:r w:rsidRPr="0078600A">
        <w:rPr>
          <w:rStyle w:val="Appelnotedebasdep"/>
          <w:rFonts w:ascii="Times New Roman" w:hAnsi="Times New Roman" w:cs="Times New Roman"/>
          <w:i/>
          <w:sz w:val="24"/>
          <w:szCs w:val="24"/>
        </w:rPr>
        <w:footnoteReference w:id="7"/>
      </w:r>
      <w:r w:rsidRPr="0078600A">
        <w:rPr>
          <w:rFonts w:ascii="Times New Roman" w:hAnsi="Times New Roman" w:cs="Times New Roman"/>
          <w:i/>
          <w:sz w:val="24"/>
          <w:szCs w:val="24"/>
        </w:rPr>
        <w:t>.</w:t>
      </w:r>
      <w:r w:rsidRPr="0078600A">
        <w:rPr>
          <w:rFonts w:ascii="Times New Roman" w:hAnsi="Times New Roman" w:cs="Times New Roman"/>
          <w:sz w:val="24"/>
          <w:szCs w:val="24"/>
        </w:rPr>
        <w:t xml:space="preserve">He also introduces the term “ </w:t>
      </w:r>
      <w:r w:rsidRPr="0078600A">
        <w:rPr>
          <w:rFonts w:ascii="Times New Roman" w:hAnsi="Times New Roman" w:cs="Times New Roman"/>
          <w:i/>
          <w:sz w:val="24"/>
          <w:szCs w:val="24"/>
        </w:rPr>
        <w:t>latent opinion</w:t>
      </w:r>
      <w:r w:rsidRPr="0078600A">
        <w:rPr>
          <w:rFonts w:ascii="Times New Roman" w:hAnsi="Times New Roman" w:cs="Times New Roman"/>
          <w:sz w:val="24"/>
          <w:szCs w:val="24"/>
        </w:rPr>
        <w:t>” which does not refer to the current opinion; it is rather the opinion that appears during the elections. One may agree with V.O Key because generally speaking the public gets interested in politics and succeeds to have political views only at elections’ time.</w:t>
      </w: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 xml:space="preserve">Moreover, the founding father James Madison considers public opinion as a process through which the public interests influence political decisions. James Madison in his conception of public opinion focuses on an element of genuine import:” </w:t>
      </w:r>
      <w:r w:rsidRPr="0078600A">
        <w:rPr>
          <w:rFonts w:ascii="Times New Roman" w:hAnsi="Times New Roman" w:cs="Times New Roman"/>
          <w:i/>
          <w:sz w:val="24"/>
          <w:szCs w:val="24"/>
        </w:rPr>
        <w:t>public wisdom</w:t>
      </w:r>
      <w:r w:rsidRPr="0078600A">
        <w:rPr>
          <w:rFonts w:ascii="Times New Roman" w:hAnsi="Times New Roman" w:cs="Times New Roman"/>
          <w:sz w:val="24"/>
          <w:szCs w:val="24"/>
        </w:rPr>
        <w:t>”. For him, public opinion is able in a way or another to influence decision making process. In stark contrast to Madison, The founding father Alexander Hamilton says:</w:t>
      </w:r>
    </w:p>
    <w:p w:rsidR="00553E9E" w:rsidRPr="0078600A" w:rsidRDefault="00553E9E" w:rsidP="00360716">
      <w:pPr>
        <w:spacing w:after="0" w:line="360" w:lineRule="auto"/>
        <w:ind w:left="1701" w:right="1701"/>
        <w:jc w:val="both"/>
        <w:rPr>
          <w:rFonts w:ascii="Times New Roman" w:hAnsi="Times New Roman" w:cs="Times New Roman"/>
          <w:sz w:val="24"/>
          <w:szCs w:val="24"/>
        </w:rPr>
      </w:pPr>
    </w:p>
    <w:p w:rsidR="00553E9E" w:rsidRPr="0078600A" w:rsidRDefault="00553E9E" w:rsidP="00F82059">
      <w:pPr>
        <w:spacing w:after="0" w:line="360" w:lineRule="auto"/>
        <w:ind w:left="1701" w:right="1701"/>
        <w:jc w:val="both"/>
        <w:rPr>
          <w:rFonts w:ascii="Times New Roman" w:hAnsi="Times New Roman" w:cs="Times New Roman"/>
          <w:i/>
          <w:sz w:val="24"/>
          <w:szCs w:val="24"/>
        </w:rPr>
      </w:pPr>
      <w:r w:rsidRPr="0078600A">
        <w:rPr>
          <w:rFonts w:ascii="Times New Roman" w:hAnsi="Times New Roman" w:cs="Times New Roman"/>
          <w:sz w:val="24"/>
          <w:szCs w:val="24"/>
        </w:rPr>
        <w:t>“</w:t>
      </w:r>
      <w:r w:rsidRPr="0078600A">
        <w:rPr>
          <w:rFonts w:ascii="Times New Roman" w:hAnsi="Times New Roman" w:cs="Times New Roman"/>
          <w:i/>
          <w:sz w:val="24"/>
          <w:szCs w:val="24"/>
        </w:rPr>
        <w:t>The voice of the people has been said to be the voice of God, and however generally this maxim has quoted and believed. It is not, in fact. The people are turbulent and changing; they seldom judge or determine right.”</w:t>
      </w:r>
      <w:r w:rsidRPr="0078600A">
        <w:rPr>
          <w:rStyle w:val="Appelnotedebasdep"/>
          <w:rFonts w:ascii="Times New Roman" w:hAnsi="Times New Roman" w:cs="Times New Roman"/>
          <w:i/>
          <w:sz w:val="24"/>
          <w:szCs w:val="24"/>
        </w:rPr>
        <w:footnoteReference w:id="8"/>
      </w:r>
    </w:p>
    <w:p w:rsidR="00553E9E" w:rsidRPr="0078600A" w:rsidRDefault="00553E9E" w:rsidP="009E3500">
      <w:pPr>
        <w:spacing w:after="0" w:line="360" w:lineRule="auto"/>
        <w:jc w:val="both"/>
        <w:rPr>
          <w:rFonts w:ascii="Times New Roman" w:hAnsi="Times New Roman" w:cs="Times New Roman"/>
          <w:sz w:val="24"/>
          <w:szCs w:val="24"/>
        </w:rPr>
      </w:pPr>
    </w:p>
    <w:p w:rsidR="00553E9E" w:rsidRPr="0078600A" w:rsidRDefault="00553E9E" w:rsidP="009E3500">
      <w:pPr>
        <w:spacing w:after="0" w:line="360" w:lineRule="auto"/>
        <w:jc w:val="both"/>
        <w:rPr>
          <w:rFonts w:ascii="Times New Roman" w:hAnsi="Times New Roman" w:cs="Times New Roman"/>
          <w:sz w:val="24"/>
          <w:szCs w:val="24"/>
        </w:rPr>
      </w:pPr>
    </w:p>
    <w:p w:rsidR="00553E9E" w:rsidRPr="0078600A" w:rsidRDefault="00553E9E" w:rsidP="009E3500">
      <w:pPr>
        <w:spacing w:after="0" w:line="360" w:lineRule="auto"/>
        <w:jc w:val="both"/>
        <w:rPr>
          <w:rFonts w:ascii="Times New Roman" w:hAnsi="Times New Roman" w:cs="Times New Roman"/>
          <w:i/>
          <w:sz w:val="24"/>
          <w:szCs w:val="24"/>
        </w:rPr>
      </w:pPr>
      <w:r w:rsidRPr="0078600A">
        <w:rPr>
          <w:rFonts w:ascii="Times New Roman" w:hAnsi="Times New Roman" w:cs="Times New Roman"/>
          <w:sz w:val="24"/>
          <w:szCs w:val="24"/>
        </w:rPr>
        <w:t>The American public opinion, according to the founding father Alexander Hamilton, is unstable and unable to produce decisive and effective judgments.</w:t>
      </w:r>
    </w:p>
    <w:p w:rsidR="002A3870" w:rsidRPr="0078600A" w:rsidRDefault="002A3870" w:rsidP="009E3500">
      <w:pPr>
        <w:spacing w:after="0" w:line="360" w:lineRule="auto"/>
        <w:ind w:firstLine="567"/>
        <w:jc w:val="both"/>
        <w:rPr>
          <w:rFonts w:ascii="Times New Roman" w:hAnsi="Times New Roman" w:cs="Times New Roman"/>
          <w:sz w:val="24"/>
          <w:szCs w:val="24"/>
        </w:rPr>
      </w:pPr>
    </w:p>
    <w:p w:rsidR="0078600A" w:rsidRDefault="0078600A"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Nevertheless, one has to treat public wisdom with caution. Alexander Hamilton’s view about public opinion contains a grain of truth, but not always. It must be admitted that public opinion has a very important role in American politics. James Bryce puts it clear in fact saying that “</w:t>
      </w:r>
      <w:r w:rsidRPr="0078600A">
        <w:rPr>
          <w:rFonts w:ascii="Times New Roman" w:hAnsi="Times New Roman" w:cs="Times New Roman"/>
          <w:i/>
          <w:sz w:val="24"/>
          <w:szCs w:val="24"/>
        </w:rPr>
        <w:t>In no country is public opinion so powerful in the U.S”</w:t>
      </w:r>
      <w:r w:rsidRPr="0078600A">
        <w:rPr>
          <w:rStyle w:val="Appelnotedebasdep"/>
          <w:rFonts w:ascii="Times New Roman" w:hAnsi="Times New Roman" w:cs="Times New Roman"/>
          <w:i/>
          <w:sz w:val="24"/>
          <w:szCs w:val="24"/>
        </w:rPr>
        <w:footnoteReference w:id="9"/>
      </w:r>
      <w:r w:rsidRPr="0078600A">
        <w:rPr>
          <w:rFonts w:ascii="Times New Roman" w:hAnsi="Times New Roman" w:cs="Times New Roman"/>
          <w:i/>
          <w:sz w:val="24"/>
          <w:szCs w:val="24"/>
        </w:rPr>
        <w:t xml:space="preserve">. </w:t>
      </w:r>
      <w:r w:rsidRPr="0078600A">
        <w:rPr>
          <w:rFonts w:ascii="Times New Roman" w:hAnsi="Times New Roman" w:cs="Times New Roman"/>
          <w:sz w:val="24"/>
          <w:szCs w:val="24"/>
        </w:rPr>
        <w:t>American public opinion is very influential and powerful if we compare it to that of the other nations.</w:t>
      </w:r>
    </w:p>
    <w:p w:rsidR="0078600A" w:rsidRDefault="0078600A" w:rsidP="009E3500">
      <w:pPr>
        <w:spacing w:after="0" w:line="360" w:lineRule="auto"/>
        <w:ind w:firstLine="567"/>
        <w:jc w:val="both"/>
        <w:rPr>
          <w:rFonts w:ascii="Times New Roman" w:hAnsi="Times New Roman" w:cs="Times New Roman"/>
          <w:sz w:val="24"/>
          <w:szCs w:val="24"/>
        </w:rPr>
      </w:pPr>
    </w:p>
    <w:p w:rsidR="0078600A" w:rsidRDefault="0078600A" w:rsidP="009E3500">
      <w:pPr>
        <w:spacing w:after="0" w:line="360" w:lineRule="auto"/>
        <w:ind w:firstLine="567"/>
        <w:jc w:val="both"/>
        <w:rPr>
          <w:rFonts w:ascii="Times New Roman" w:hAnsi="Times New Roman" w:cs="Times New Roman"/>
          <w:sz w:val="24"/>
          <w:szCs w:val="24"/>
        </w:rPr>
      </w:pPr>
    </w:p>
    <w:p w:rsidR="00553E9E" w:rsidRPr="0078600A" w:rsidRDefault="00553E9E" w:rsidP="009E3500">
      <w:pPr>
        <w:spacing w:after="0" w:line="360" w:lineRule="auto"/>
        <w:ind w:firstLine="567"/>
        <w:jc w:val="both"/>
        <w:rPr>
          <w:rFonts w:ascii="Times New Roman" w:hAnsi="Times New Roman" w:cs="Times New Roman"/>
          <w:sz w:val="24"/>
          <w:szCs w:val="24"/>
        </w:rPr>
      </w:pPr>
      <w:r w:rsidRPr="0078600A">
        <w:rPr>
          <w:rFonts w:ascii="Times New Roman" w:hAnsi="Times New Roman" w:cs="Times New Roman"/>
          <w:sz w:val="24"/>
          <w:szCs w:val="24"/>
        </w:rPr>
        <w:t>Indeed, Lyde Lyndon King, an early 20</w:t>
      </w:r>
      <w:r w:rsidRPr="0078600A">
        <w:rPr>
          <w:rFonts w:ascii="Times New Roman" w:hAnsi="Times New Roman" w:cs="Times New Roman"/>
          <w:sz w:val="24"/>
          <w:szCs w:val="24"/>
          <w:vertAlign w:val="superscript"/>
        </w:rPr>
        <w:t>th</w:t>
      </w:r>
      <w:r w:rsidRPr="0078600A">
        <w:rPr>
          <w:rFonts w:ascii="Times New Roman" w:hAnsi="Times New Roman" w:cs="Times New Roman"/>
          <w:sz w:val="24"/>
          <w:szCs w:val="24"/>
        </w:rPr>
        <w:t xml:space="preserve"> century political scientist, defined public opinion as follows:</w:t>
      </w:r>
    </w:p>
    <w:p w:rsidR="00553E9E" w:rsidRPr="0078600A" w:rsidRDefault="00553E9E" w:rsidP="00360716">
      <w:pPr>
        <w:spacing w:after="0" w:line="360" w:lineRule="auto"/>
        <w:ind w:left="1701" w:right="1701"/>
        <w:jc w:val="both"/>
        <w:rPr>
          <w:rFonts w:ascii="Times New Roman" w:hAnsi="Times New Roman" w:cs="Times New Roman"/>
          <w:sz w:val="24"/>
          <w:szCs w:val="24"/>
        </w:rPr>
      </w:pPr>
    </w:p>
    <w:p w:rsidR="00553E9E" w:rsidRPr="0078600A" w:rsidRDefault="00553E9E" w:rsidP="00360716">
      <w:pPr>
        <w:spacing w:after="0" w:line="360" w:lineRule="auto"/>
        <w:ind w:left="1701" w:right="1701"/>
        <w:jc w:val="both"/>
        <w:rPr>
          <w:rFonts w:ascii="Times New Roman" w:hAnsi="Times New Roman" w:cs="Times New Roman"/>
          <w:sz w:val="24"/>
          <w:szCs w:val="24"/>
        </w:rPr>
      </w:pPr>
    </w:p>
    <w:p w:rsidR="00553E9E" w:rsidRPr="0078600A" w:rsidRDefault="00553E9E" w:rsidP="00360716">
      <w:pPr>
        <w:spacing w:after="0" w:line="360" w:lineRule="auto"/>
        <w:ind w:left="1701" w:right="1701"/>
        <w:jc w:val="both"/>
        <w:rPr>
          <w:rFonts w:ascii="Times New Roman" w:hAnsi="Times New Roman" w:cs="Times New Roman"/>
          <w:sz w:val="24"/>
          <w:szCs w:val="24"/>
        </w:rPr>
      </w:pPr>
      <w:r w:rsidRPr="0078600A">
        <w:rPr>
          <w:rFonts w:ascii="Times New Roman" w:hAnsi="Times New Roman" w:cs="Times New Roman"/>
          <w:sz w:val="24"/>
          <w:szCs w:val="24"/>
        </w:rPr>
        <w:t>“</w:t>
      </w:r>
      <w:r w:rsidRPr="0078600A">
        <w:rPr>
          <w:rFonts w:ascii="Times New Roman" w:hAnsi="Times New Roman" w:cs="Times New Roman"/>
          <w:i/>
          <w:sz w:val="24"/>
          <w:szCs w:val="24"/>
        </w:rPr>
        <w:t>Public opinion is not the bowling in the street; it is not facile, shallow, popular impression of the moment. It is something more than a prepondent opinion, or a general opinion or a public judgment, it is a mature social judgment reached after experiences have been</w:t>
      </w:r>
      <w:r w:rsidRPr="0078600A">
        <w:rPr>
          <w:rFonts w:ascii="Times New Roman" w:hAnsi="Times New Roman" w:cs="Times New Roman"/>
          <w:sz w:val="24"/>
          <w:szCs w:val="24"/>
        </w:rPr>
        <w:t xml:space="preserve"> </w:t>
      </w:r>
      <w:r w:rsidRPr="0078600A">
        <w:rPr>
          <w:rFonts w:ascii="Times New Roman" w:hAnsi="Times New Roman" w:cs="Times New Roman"/>
          <w:i/>
          <w:sz w:val="24"/>
          <w:szCs w:val="24"/>
        </w:rPr>
        <w:t>recounted hopes and fears and results weighed.”</w:t>
      </w:r>
      <w:r w:rsidRPr="0078600A">
        <w:rPr>
          <w:rStyle w:val="Appelnotedebasdep"/>
          <w:rFonts w:ascii="Times New Roman" w:hAnsi="Times New Roman" w:cs="Times New Roman"/>
          <w:i/>
          <w:sz w:val="24"/>
          <w:szCs w:val="24"/>
        </w:rPr>
        <w:footnoteReference w:id="10"/>
      </w:r>
    </w:p>
    <w:p w:rsidR="00553E9E" w:rsidRPr="0078600A" w:rsidRDefault="00553E9E" w:rsidP="009F21CC">
      <w:pPr>
        <w:spacing w:after="0" w:line="360" w:lineRule="auto"/>
        <w:jc w:val="both"/>
        <w:rPr>
          <w:rFonts w:ascii="Times New Roman" w:hAnsi="Times New Roman" w:cs="Times New Roman"/>
          <w:sz w:val="24"/>
          <w:szCs w:val="24"/>
        </w:rPr>
      </w:pPr>
    </w:p>
    <w:p w:rsidR="00553E9E" w:rsidRDefault="00553E9E" w:rsidP="009F21CC">
      <w:pPr>
        <w:spacing w:after="0" w:line="360" w:lineRule="auto"/>
        <w:jc w:val="both"/>
        <w:rPr>
          <w:rFonts w:ascii="Times New Roman" w:hAnsi="Times New Roman" w:cs="Times New Roman"/>
          <w:sz w:val="24"/>
          <w:szCs w:val="24"/>
        </w:rPr>
      </w:pPr>
    </w:p>
    <w:p w:rsidR="00733B8F" w:rsidRPr="0078600A" w:rsidRDefault="00733B8F" w:rsidP="009F21CC">
      <w:pPr>
        <w:spacing w:after="0" w:line="360" w:lineRule="auto"/>
        <w:jc w:val="both"/>
        <w:rPr>
          <w:rFonts w:ascii="Times New Roman" w:hAnsi="Times New Roman" w:cs="Times New Roman"/>
          <w:sz w:val="24"/>
          <w:szCs w:val="24"/>
        </w:rPr>
      </w:pPr>
    </w:p>
    <w:p w:rsidR="00F82059" w:rsidRDefault="00F82059" w:rsidP="009F21CC">
      <w:pPr>
        <w:spacing w:after="0" w:line="360" w:lineRule="auto"/>
        <w:jc w:val="both"/>
        <w:rPr>
          <w:rFonts w:ascii="Times New Roman" w:hAnsi="Times New Roman" w:cs="Times New Roman"/>
          <w:sz w:val="24"/>
          <w:szCs w:val="24"/>
        </w:rPr>
      </w:pPr>
    </w:p>
    <w:p w:rsidR="00553E9E" w:rsidRPr="0078600A" w:rsidRDefault="00553E9E" w:rsidP="009F21CC">
      <w:pPr>
        <w:spacing w:after="0" w:line="360" w:lineRule="auto"/>
        <w:jc w:val="both"/>
        <w:rPr>
          <w:rFonts w:ascii="Times New Roman" w:hAnsi="Times New Roman" w:cs="Times New Roman"/>
          <w:sz w:val="24"/>
          <w:szCs w:val="24"/>
        </w:rPr>
      </w:pPr>
      <w:r w:rsidRPr="0078600A">
        <w:rPr>
          <w:rFonts w:ascii="Times New Roman" w:hAnsi="Times New Roman" w:cs="Times New Roman"/>
          <w:sz w:val="24"/>
          <w:szCs w:val="24"/>
        </w:rPr>
        <w:t>Public opinion, according to this scholar, is neither superficial nor volatile as many scholars have argued. Instead, Public opinion is very wise and mature and this is due to the aggregate experiences that enable the general public to produce such sophisticated judgments.</w:t>
      </w:r>
    </w:p>
    <w:p w:rsidR="0078600A" w:rsidRDefault="0078600A" w:rsidP="009F21CC">
      <w:pPr>
        <w:spacing w:after="0" w:line="360" w:lineRule="auto"/>
        <w:ind w:firstLine="567"/>
        <w:jc w:val="both"/>
        <w:rPr>
          <w:rFonts w:ascii="Times New Roman" w:hAnsi="Times New Roman" w:cs="Times New Roman"/>
          <w:sz w:val="24"/>
          <w:szCs w:val="24"/>
        </w:rPr>
      </w:pPr>
    </w:p>
    <w:p w:rsidR="0078600A" w:rsidRDefault="0078600A" w:rsidP="009F21CC">
      <w:pPr>
        <w:spacing w:after="0" w:line="360" w:lineRule="auto"/>
        <w:ind w:firstLine="567"/>
        <w:jc w:val="both"/>
        <w:rPr>
          <w:rFonts w:ascii="Times New Roman" w:hAnsi="Times New Roman" w:cs="Times New Roman"/>
          <w:sz w:val="24"/>
          <w:szCs w:val="24"/>
        </w:rPr>
      </w:pPr>
    </w:p>
    <w:p w:rsidR="00553E9E" w:rsidRPr="0078600A" w:rsidRDefault="00553E9E" w:rsidP="009F21CC">
      <w:pPr>
        <w:spacing w:after="0" w:line="360" w:lineRule="auto"/>
        <w:ind w:firstLine="567"/>
        <w:jc w:val="both"/>
        <w:rPr>
          <w:rFonts w:ascii="Times New Roman" w:hAnsi="Times New Roman" w:cs="Times New Roman"/>
          <w:i/>
          <w:sz w:val="24"/>
          <w:szCs w:val="24"/>
        </w:rPr>
      </w:pPr>
      <w:r w:rsidRPr="0078600A">
        <w:rPr>
          <w:rFonts w:ascii="Times New Roman" w:hAnsi="Times New Roman" w:cs="Times New Roman"/>
          <w:sz w:val="24"/>
          <w:szCs w:val="24"/>
        </w:rPr>
        <w:t>George Gallup, the famous American pollster, takes a middle ground as far as the nature of public opinion is concerned. He does not agree that “</w:t>
      </w:r>
      <w:r w:rsidRPr="0078600A">
        <w:rPr>
          <w:rFonts w:ascii="Times New Roman" w:hAnsi="Times New Roman" w:cs="Times New Roman"/>
          <w:i/>
          <w:sz w:val="24"/>
          <w:szCs w:val="24"/>
        </w:rPr>
        <w:t>public opinion [is] as a sort of supernatural force able to create the best of the possible words”</w:t>
      </w:r>
      <w:r w:rsidRPr="0078600A">
        <w:rPr>
          <w:rFonts w:ascii="Times New Roman" w:hAnsi="Times New Roman" w:cs="Times New Roman"/>
          <w:sz w:val="24"/>
          <w:szCs w:val="24"/>
        </w:rPr>
        <w:t>. For him, public opinion is “</w:t>
      </w:r>
      <w:r w:rsidRPr="0078600A">
        <w:rPr>
          <w:rFonts w:ascii="Times New Roman" w:hAnsi="Times New Roman" w:cs="Times New Roman"/>
          <w:i/>
          <w:sz w:val="24"/>
          <w:szCs w:val="24"/>
        </w:rPr>
        <w:t>neither a deity nor infallible. It is as good as bad as the human beings whose ideas and aspirations constitute the whole current of opinion”</w:t>
      </w:r>
      <w:r w:rsidRPr="0078600A">
        <w:rPr>
          <w:rStyle w:val="Appelnotedebasdep"/>
          <w:rFonts w:ascii="Times New Roman" w:hAnsi="Times New Roman" w:cs="Times New Roman"/>
          <w:i/>
          <w:sz w:val="24"/>
          <w:szCs w:val="24"/>
        </w:rPr>
        <w:footnoteReference w:id="11"/>
      </w:r>
    </w:p>
    <w:p w:rsidR="002A3870" w:rsidRPr="009F21CC" w:rsidRDefault="002A3870" w:rsidP="009F21CC">
      <w:pPr>
        <w:spacing w:after="0" w:line="360" w:lineRule="auto"/>
        <w:ind w:firstLine="567"/>
        <w:jc w:val="both"/>
        <w:rPr>
          <w:rFonts w:ascii="Times New Roman" w:hAnsi="Times New Roman" w:cs="Times New Roman"/>
          <w:sz w:val="24"/>
          <w:szCs w:val="24"/>
        </w:rPr>
      </w:pPr>
    </w:p>
    <w:p w:rsidR="002A3870" w:rsidRPr="0078600A" w:rsidRDefault="002A3870" w:rsidP="009F21CC">
      <w:pPr>
        <w:spacing w:after="0" w:line="360" w:lineRule="auto"/>
        <w:ind w:firstLine="567"/>
        <w:jc w:val="both"/>
        <w:rPr>
          <w:rFonts w:ascii="Times New Roman" w:hAnsi="Times New Roman" w:cs="Times New Roman"/>
          <w:i/>
          <w:sz w:val="24"/>
          <w:szCs w:val="24"/>
        </w:rPr>
      </w:pPr>
    </w:p>
    <w:p w:rsidR="00553E9E" w:rsidRPr="0078600A" w:rsidRDefault="00553E9E" w:rsidP="009F21CC">
      <w:pPr>
        <w:spacing w:after="0" w:line="360" w:lineRule="auto"/>
        <w:ind w:firstLine="567"/>
        <w:jc w:val="both"/>
        <w:rPr>
          <w:rFonts w:ascii="Times New Roman" w:hAnsi="Times New Roman" w:cs="Times New Roman"/>
          <w:i/>
          <w:sz w:val="24"/>
          <w:szCs w:val="24"/>
        </w:rPr>
      </w:pPr>
      <w:r w:rsidRPr="0078600A">
        <w:rPr>
          <w:rFonts w:ascii="Times New Roman" w:hAnsi="Times New Roman" w:cs="Times New Roman"/>
          <w:sz w:val="24"/>
          <w:szCs w:val="24"/>
        </w:rPr>
        <w:t xml:space="preserve">There are other scholars who take a completely different stance concerning the definition of public opinion. They claim that public opinion is always related to interest groups. Public opinion and interest groups are rarely distinguishable, according to them. Indeed, Estavez Lopez Esccobar says in his article </w:t>
      </w:r>
      <w:r w:rsidRPr="0078600A">
        <w:rPr>
          <w:rFonts w:ascii="Times New Roman" w:hAnsi="Times New Roman" w:cs="Times New Roman"/>
          <w:i/>
          <w:sz w:val="24"/>
          <w:szCs w:val="24"/>
        </w:rPr>
        <w:t xml:space="preserve">public opinion: an Ambiguous Reality? </w:t>
      </w:r>
      <w:r w:rsidRPr="0078600A">
        <w:rPr>
          <w:rFonts w:ascii="Times New Roman" w:hAnsi="Times New Roman" w:cs="Times New Roman"/>
          <w:sz w:val="24"/>
          <w:szCs w:val="24"/>
        </w:rPr>
        <w:t>That</w:t>
      </w:r>
    </w:p>
    <w:p w:rsidR="00553E9E" w:rsidRPr="0078600A" w:rsidRDefault="00553E9E" w:rsidP="00D07296">
      <w:pPr>
        <w:spacing w:after="0" w:line="360" w:lineRule="auto"/>
        <w:ind w:left="1701" w:right="1701"/>
        <w:jc w:val="both"/>
        <w:rPr>
          <w:rFonts w:ascii="Times New Roman" w:hAnsi="Times New Roman" w:cs="Times New Roman"/>
          <w:i/>
          <w:sz w:val="24"/>
          <w:szCs w:val="24"/>
        </w:rPr>
      </w:pPr>
    </w:p>
    <w:p w:rsidR="00553E9E" w:rsidRPr="0078600A" w:rsidRDefault="00553E9E" w:rsidP="00D07296">
      <w:pPr>
        <w:spacing w:after="0" w:line="360" w:lineRule="auto"/>
        <w:ind w:left="1701" w:right="1701"/>
        <w:jc w:val="both"/>
        <w:rPr>
          <w:rFonts w:ascii="Times New Roman" w:hAnsi="Times New Roman" w:cs="Times New Roman"/>
          <w:i/>
          <w:sz w:val="24"/>
          <w:szCs w:val="24"/>
        </w:rPr>
      </w:pPr>
    </w:p>
    <w:p w:rsidR="00553E9E" w:rsidRPr="0078600A" w:rsidRDefault="00553E9E" w:rsidP="00D07296">
      <w:pPr>
        <w:spacing w:after="0" w:line="360" w:lineRule="auto"/>
        <w:ind w:left="1701" w:right="1701"/>
        <w:jc w:val="both"/>
        <w:rPr>
          <w:rFonts w:ascii="Times New Roman" w:hAnsi="Times New Roman" w:cs="Times New Roman"/>
          <w:i/>
          <w:sz w:val="24"/>
          <w:szCs w:val="24"/>
        </w:rPr>
      </w:pPr>
      <w:r w:rsidRPr="0078600A">
        <w:rPr>
          <w:rFonts w:ascii="Times New Roman" w:hAnsi="Times New Roman" w:cs="Times New Roman"/>
          <w:i/>
          <w:sz w:val="24"/>
          <w:szCs w:val="24"/>
        </w:rPr>
        <w:t>“Public opinion must be said to be that sentiment on any given subject which is entertained by the most informed, most intelligent and most moral persons in the community, which is gradually spread and adopted by nearly all persons of any education or proper feeling in a civilized state.”</w:t>
      </w:r>
      <w:r w:rsidRPr="0078600A">
        <w:rPr>
          <w:rStyle w:val="Appelnotedebasdep"/>
          <w:rFonts w:ascii="Times New Roman" w:hAnsi="Times New Roman" w:cs="Times New Roman"/>
          <w:i/>
          <w:sz w:val="24"/>
          <w:szCs w:val="24"/>
        </w:rPr>
        <w:footnoteReference w:id="12"/>
      </w:r>
    </w:p>
    <w:p w:rsidR="00553E9E" w:rsidRPr="0078600A" w:rsidRDefault="00553E9E" w:rsidP="009F21CC">
      <w:pPr>
        <w:spacing w:after="0" w:line="360" w:lineRule="auto"/>
        <w:jc w:val="both"/>
        <w:rPr>
          <w:rFonts w:ascii="Times New Roman" w:hAnsi="Times New Roman" w:cs="Times New Roman"/>
          <w:iCs/>
          <w:sz w:val="24"/>
          <w:szCs w:val="24"/>
        </w:rPr>
      </w:pPr>
    </w:p>
    <w:p w:rsidR="002A3870" w:rsidRPr="0078600A" w:rsidRDefault="002A3870" w:rsidP="009F21CC">
      <w:pPr>
        <w:spacing w:after="0" w:line="360" w:lineRule="auto"/>
        <w:jc w:val="both"/>
        <w:rPr>
          <w:rFonts w:ascii="Times New Roman" w:hAnsi="Times New Roman" w:cs="Times New Roman"/>
          <w:iCs/>
          <w:sz w:val="24"/>
          <w:szCs w:val="24"/>
        </w:rPr>
      </w:pPr>
    </w:p>
    <w:p w:rsidR="00733B8F" w:rsidRDefault="00733B8F" w:rsidP="009F21CC">
      <w:pPr>
        <w:spacing w:after="0" w:line="360" w:lineRule="auto"/>
        <w:jc w:val="both"/>
        <w:rPr>
          <w:rFonts w:ascii="Times New Roman" w:hAnsi="Times New Roman" w:cs="Times New Roman"/>
          <w:iCs/>
          <w:sz w:val="24"/>
          <w:szCs w:val="24"/>
        </w:rPr>
      </w:pPr>
    </w:p>
    <w:p w:rsidR="00733B8F" w:rsidRDefault="00733B8F" w:rsidP="009F21CC">
      <w:pPr>
        <w:spacing w:after="0" w:line="360" w:lineRule="auto"/>
        <w:jc w:val="both"/>
        <w:rPr>
          <w:rFonts w:ascii="Times New Roman" w:hAnsi="Times New Roman" w:cs="Times New Roman"/>
          <w:iCs/>
          <w:sz w:val="24"/>
          <w:szCs w:val="24"/>
        </w:rPr>
      </w:pPr>
    </w:p>
    <w:p w:rsidR="00733B8F" w:rsidRDefault="00733B8F" w:rsidP="009F21CC">
      <w:pPr>
        <w:spacing w:after="0" w:line="360" w:lineRule="auto"/>
        <w:jc w:val="both"/>
        <w:rPr>
          <w:rFonts w:ascii="Times New Roman" w:hAnsi="Times New Roman" w:cs="Times New Roman"/>
          <w:iCs/>
          <w:sz w:val="24"/>
          <w:szCs w:val="24"/>
        </w:rPr>
      </w:pPr>
    </w:p>
    <w:p w:rsidR="00733B8F" w:rsidRDefault="00733B8F" w:rsidP="009F21CC">
      <w:pPr>
        <w:spacing w:after="0" w:line="360" w:lineRule="auto"/>
        <w:jc w:val="both"/>
        <w:rPr>
          <w:rFonts w:ascii="Times New Roman" w:hAnsi="Times New Roman" w:cs="Times New Roman"/>
          <w:iCs/>
          <w:sz w:val="24"/>
          <w:szCs w:val="24"/>
        </w:rPr>
      </w:pPr>
    </w:p>
    <w:p w:rsidR="00553E9E" w:rsidRPr="0078600A" w:rsidRDefault="00553E9E" w:rsidP="009F21CC">
      <w:pPr>
        <w:spacing w:after="0" w:line="360" w:lineRule="auto"/>
        <w:jc w:val="both"/>
        <w:rPr>
          <w:rFonts w:ascii="Times New Roman" w:hAnsi="Times New Roman" w:cs="Times New Roman"/>
          <w:iCs/>
          <w:sz w:val="24"/>
          <w:szCs w:val="24"/>
        </w:rPr>
      </w:pPr>
      <w:r w:rsidRPr="0078600A">
        <w:rPr>
          <w:rFonts w:ascii="Times New Roman" w:hAnsi="Times New Roman" w:cs="Times New Roman"/>
          <w:iCs/>
          <w:sz w:val="24"/>
          <w:szCs w:val="24"/>
        </w:rPr>
        <w:t>This implies that the real public opinion is that of the elites and interest groups</w:t>
      </w:r>
      <w:r w:rsidRPr="0078600A">
        <w:rPr>
          <w:rStyle w:val="Appelnotedebasdep"/>
          <w:rFonts w:ascii="Times New Roman" w:hAnsi="Times New Roman" w:cs="Times New Roman"/>
          <w:iCs/>
          <w:sz w:val="24"/>
          <w:szCs w:val="24"/>
        </w:rPr>
        <w:footnoteReference w:id="13"/>
      </w:r>
      <w:r w:rsidRPr="0078600A">
        <w:rPr>
          <w:rFonts w:ascii="Times New Roman" w:hAnsi="Times New Roman" w:cs="Times New Roman"/>
          <w:iCs/>
          <w:sz w:val="24"/>
          <w:szCs w:val="24"/>
        </w:rPr>
        <w:t>; so if we want to measure the opinion of the whole population, the opinion of the elites and interest groups will be sufficient to know and assess public sentiment towards a given issue.</w:t>
      </w:r>
    </w:p>
    <w:p w:rsidR="00553E9E" w:rsidRDefault="00553E9E" w:rsidP="009F21CC">
      <w:pPr>
        <w:spacing w:after="0" w:line="360" w:lineRule="auto"/>
        <w:ind w:firstLine="567"/>
        <w:jc w:val="both"/>
        <w:rPr>
          <w:rFonts w:ascii="Times New Roman" w:hAnsi="Times New Roman" w:cs="Times New Roman"/>
          <w:iCs/>
          <w:sz w:val="24"/>
          <w:szCs w:val="24"/>
        </w:rPr>
      </w:pPr>
    </w:p>
    <w:p w:rsidR="00D07296" w:rsidRPr="0078600A" w:rsidRDefault="00D07296"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
          <w:sz w:val="24"/>
          <w:szCs w:val="24"/>
        </w:rPr>
      </w:pPr>
      <w:r w:rsidRPr="0078600A">
        <w:rPr>
          <w:rFonts w:ascii="Times New Roman" w:hAnsi="Times New Roman" w:cs="Times New Roman"/>
          <w:iCs/>
          <w:sz w:val="24"/>
          <w:szCs w:val="24"/>
        </w:rPr>
        <w:t>One may suggest that interest groups, however, do not represent the whole population, but they are one type of the public. One may agree with Susan Herbst when she says, “</w:t>
      </w:r>
      <w:r w:rsidRPr="0078600A">
        <w:rPr>
          <w:rFonts w:ascii="Times New Roman" w:hAnsi="Times New Roman" w:cs="Times New Roman"/>
          <w:i/>
          <w:sz w:val="24"/>
          <w:szCs w:val="24"/>
        </w:rPr>
        <w:t>interest groups are not sort of constituency, one sort of public opinion”</w:t>
      </w:r>
      <w:r w:rsidRPr="0078600A">
        <w:rPr>
          <w:rStyle w:val="Appelnotedebasdep"/>
          <w:rFonts w:ascii="Times New Roman" w:hAnsi="Times New Roman" w:cs="Times New Roman"/>
          <w:i/>
          <w:sz w:val="24"/>
          <w:szCs w:val="24"/>
        </w:rPr>
        <w:footnoteReference w:id="14"/>
      </w:r>
      <w:r w:rsidRPr="0078600A">
        <w:rPr>
          <w:rFonts w:ascii="Times New Roman" w:hAnsi="Times New Roman" w:cs="Times New Roman"/>
          <w:i/>
          <w:sz w:val="24"/>
          <w:szCs w:val="24"/>
        </w:rPr>
        <w:t xml:space="preserve">. </w:t>
      </w:r>
      <w:r w:rsidRPr="0078600A">
        <w:rPr>
          <w:rFonts w:ascii="Times New Roman" w:hAnsi="Times New Roman" w:cs="Times New Roman"/>
          <w:iCs/>
          <w:sz w:val="24"/>
          <w:szCs w:val="24"/>
        </w:rPr>
        <w:t>Aristotle takes the same position and argues that the decision makers should take into consideration the judgments of all segments of the society because they are able to produce very wise views. The opinions of the few are not as wise as that of the many. In fact, Aristotle claims that “</w:t>
      </w:r>
      <w:r w:rsidRPr="0078600A">
        <w:rPr>
          <w:rFonts w:ascii="Times New Roman" w:hAnsi="Times New Roman" w:cs="Times New Roman"/>
          <w:i/>
          <w:sz w:val="24"/>
          <w:szCs w:val="24"/>
        </w:rPr>
        <w:t>pooled judgments of the many are likely to contain more wisdom than the judgment of the few”</w:t>
      </w:r>
      <w:r w:rsidRPr="0078600A">
        <w:rPr>
          <w:rStyle w:val="Appelnotedebasdep"/>
          <w:rFonts w:ascii="Times New Roman" w:hAnsi="Times New Roman" w:cs="Times New Roman"/>
          <w:i/>
          <w:sz w:val="24"/>
          <w:szCs w:val="24"/>
        </w:rPr>
        <w:footnoteReference w:id="15"/>
      </w:r>
    </w:p>
    <w:p w:rsidR="00553E9E" w:rsidRPr="0078600A" w:rsidRDefault="00553E9E"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r w:rsidRPr="0078600A">
        <w:rPr>
          <w:rFonts w:ascii="Times New Roman" w:hAnsi="Times New Roman" w:cs="Times New Roman"/>
          <w:iCs/>
          <w:sz w:val="24"/>
          <w:szCs w:val="24"/>
        </w:rPr>
        <w:t>Gallup continues in the same line of thought and articulates his concern about the opinions of the citizens. He believes that elites and political experts are not able to represent the general will of the people, and their intervention may hinder the responsiveness of political institutions to public preferences.</w:t>
      </w:r>
    </w:p>
    <w:p w:rsidR="002A3870" w:rsidRPr="0078600A" w:rsidRDefault="002A3870" w:rsidP="009F21CC">
      <w:pPr>
        <w:spacing w:after="0" w:line="360" w:lineRule="auto"/>
        <w:ind w:firstLine="567"/>
        <w:jc w:val="both"/>
        <w:rPr>
          <w:rFonts w:ascii="Times New Roman" w:hAnsi="Times New Roman" w:cs="Times New Roman"/>
          <w:iCs/>
          <w:sz w:val="24"/>
          <w:szCs w:val="24"/>
        </w:rPr>
      </w:pPr>
    </w:p>
    <w:p w:rsidR="002A3870" w:rsidRPr="0078600A" w:rsidRDefault="002A3870"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r w:rsidRPr="0078600A">
        <w:rPr>
          <w:rFonts w:ascii="Times New Roman" w:hAnsi="Times New Roman" w:cs="Times New Roman"/>
          <w:iCs/>
          <w:sz w:val="24"/>
          <w:szCs w:val="24"/>
        </w:rPr>
        <w:t>Vladimir Oliver Key agrees with neither point of view. He sees that interest groups are mediators between citizens and government. Yet one may not agree because interest groups are always driven by their own interest and people’s interests are of minor importance to them. How can such an interest group with specific interests speak for the whole population?</w:t>
      </w:r>
    </w:p>
    <w:p w:rsidR="00553E9E" w:rsidRPr="0078600A" w:rsidRDefault="00553E9E"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p>
    <w:p w:rsidR="00733B8F" w:rsidRDefault="00553E9E" w:rsidP="009F21CC">
      <w:pPr>
        <w:spacing w:after="0" w:line="360" w:lineRule="auto"/>
        <w:ind w:firstLine="567"/>
        <w:jc w:val="both"/>
        <w:rPr>
          <w:rFonts w:ascii="Times New Roman" w:hAnsi="Times New Roman" w:cs="Times New Roman"/>
          <w:iCs/>
          <w:sz w:val="24"/>
          <w:szCs w:val="24"/>
        </w:rPr>
      </w:pPr>
      <w:r w:rsidRPr="0078600A">
        <w:rPr>
          <w:rFonts w:ascii="Times New Roman" w:hAnsi="Times New Roman" w:cs="Times New Roman"/>
          <w:iCs/>
          <w:sz w:val="24"/>
          <w:szCs w:val="24"/>
        </w:rPr>
        <w:t xml:space="preserve">While some scholars argue that the meaning of public opinion is closely related to interest groups, others, however, contend that public opinion is journalistic opinion and media content. The famous Journalist Walter Lippmann in his book </w:t>
      </w:r>
      <w:r w:rsidRPr="0078600A">
        <w:rPr>
          <w:rFonts w:ascii="Times New Roman" w:hAnsi="Times New Roman" w:cs="Times New Roman"/>
          <w:i/>
          <w:sz w:val="24"/>
          <w:szCs w:val="24"/>
        </w:rPr>
        <w:t>public opinion</w:t>
      </w:r>
      <w:r w:rsidRPr="0078600A">
        <w:rPr>
          <w:rFonts w:ascii="Times New Roman" w:hAnsi="Times New Roman" w:cs="Times New Roman"/>
          <w:iCs/>
          <w:sz w:val="24"/>
          <w:szCs w:val="24"/>
        </w:rPr>
        <w:t xml:space="preserve"> supports this vantage point and believes that public opinion is a phantom created by media. On the other </w:t>
      </w:r>
    </w:p>
    <w:p w:rsidR="00733B8F" w:rsidRDefault="00733B8F" w:rsidP="00733B8F">
      <w:pPr>
        <w:spacing w:after="0" w:line="360" w:lineRule="auto"/>
        <w:jc w:val="both"/>
        <w:rPr>
          <w:rFonts w:ascii="Times New Roman" w:hAnsi="Times New Roman" w:cs="Times New Roman"/>
          <w:iCs/>
          <w:sz w:val="24"/>
          <w:szCs w:val="24"/>
        </w:rPr>
      </w:pPr>
    </w:p>
    <w:p w:rsidR="00553E9E" w:rsidRPr="0078600A" w:rsidRDefault="00553E9E" w:rsidP="00733B8F">
      <w:pPr>
        <w:spacing w:after="0" w:line="360" w:lineRule="auto"/>
        <w:jc w:val="both"/>
        <w:rPr>
          <w:rFonts w:ascii="Times New Roman" w:hAnsi="Times New Roman" w:cs="Times New Roman"/>
          <w:iCs/>
          <w:sz w:val="24"/>
          <w:szCs w:val="24"/>
        </w:rPr>
      </w:pPr>
      <w:r w:rsidRPr="0078600A">
        <w:rPr>
          <w:rFonts w:ascii="Times New Roman" w:hAnsi="Times New Roman" w:cs="Times New Roman"/>
          <w:iCs/>
          <w:sz w:val="24"/>
          <w:szCs w:val="24"/>
        </w:rPr>
        <w:t xml:space="preserve">hand, Susan Herbst interviewed some stuffers in her survey about the meaning of public opinion and some of them said, </w:t>
      </w:r>
    </w:p>
    <w:p w:rsidR="00553E9E" w:rsidRPr="0078600A" w:rsidRDefault="00553E9E" w:rsidP="00D07296">
      <w:pPr>
        <w:spacing w:after="0" w:line="360" w:lineRule="auto"/>
        <w:ind w:left="1701" w:right="1701"/>
        <w:rPr>
          <w:rFonts w:ascii="Times New Roman" w:hAnsi="Times New Roman" w:cs="Times New Roman"/>
          <w:i/>
          <w:sz w:val="24"/>
          <w:szCs w:val="24"/>
        </w:rPr>
      </w:pPr>
    </w:p>
    <w:p w:rsidR="00553E9E" w:rsidRPr="0078600A" w:rsidRDefault="00553E9E" w:rsidP="00D07296">
      <w:pPr>
        <w:spacing w:after="0" w:line="360" w:lineRule="auto"/>
        <w:ind w:left="1701" w:right="1701"/>
        <w:rPr>
          <w:rFonts w:ascii="Times New Roman" w:hAnsi="Times New Roman" w:cs="Times New Roman"/>
          <w:i/>
          <w:sz w:val="24"/>
          <w:szCs w:val="24"/>
        </w:rPr>
      </w:pPr>
    </w:p>
    <w:p w:rsidR="00553E9E" w:rsidRPr="0078600A" w:rsidRDefault="00553E9E" w:rsidP="00D07296">
      <w:pPr>
        <w:spacing w:after="0" w:line="360" w:lineRule="auto"/>
        <w:ind w:left="1701" w:right="1701"/>
        <w:rPr>
          <w:rFonts w:ascii="Times New Roman" w:hAnsi="Times New Roman" w:cs="Times New Roman"/>
          <w:iCs/>
          <w:sz w:val="24"/>
          <w:szCs w:val="24"/>
        </w:rPr>
      </w:pPr>
      <w:r w:rsidRPr="0078600A">
        <w:rPr>
          <w:rFonts w:ascii="Times New Roman" w:hAnsi="Times New Roman" w:cs="Times New Roman"/>
          <w:i/>
          <w:sz w:val="24"/>
          <w:szCs w:val="24"/>
        </w:rPr>
        <w:t>“Public opinion and media are synonymous, that they can detect public opinion not through</w:t>
      </w:r>
      <w:r w:rsidRPr="0078600A">
        <w:rPr>
          <w:rFonts w:ascii="Times New Roman" w:hAnsi="Times New Roman" w:cs="Times New Roman"/>
          <w:iCs/>
          <w:sz w:val="24"/>
          <w:szCs w:val="24"/>
        </w:rPr>
        <w:t xml:space="preserve"> </w:t>
      </w:r>
      <w:r w:rsidRPr="0078600A">
        <w:rPr>
          <w:rFonts w:ascii="Times New Roman" w:hAnsi="Times New Roman" w:cs="Times New Roman"/>
          <w:i/>
          <w:sz w:val="24"/>
          <w:szCs w:val="24"/>
        </w:rPr>
        <w:t>Media polls but through the narrative content of journalism.”</w:t>
      </w:r>
      <w:r w:rsidRPr="0078600A">
        <w:rPr>
          <w:rStyle w:val="Appelnotedebasdep"/>
          <w:rFonts w:ascii="Times New Roman" w:hAnsi="Times New Roman" w:cs="Times New Roman"/>
          <w:i/>
          <w:sz w:val="24"/>
          <w:szCs w:val="24"/>
        </w:rPr>
        <w:footnoteReference w:id="16"/>
      </w:r>
    </w:p>
    <w:p w:rsidR="00553E9E" w:rsidRPr="0078600A" w:rsidRDefault="00553E9E" w:rsidP="009F21CC">
      <w:pPr>
        <w:spacing w:after="0" w:line="360" w:lineRule="auto"/>
        <w:jc w:val="both"/>
        <w:rPr>
          <w:rFonts w:ascii="Times New Roman" w:hAnsi="Times New Roman" w:cs="Times New Roman"/>
          <w:iCs/>
          <w:sz w:val="24"/>
          <w:szCs w:val="24"/>
        </w:rPr>
      </w:pPr>
    </w:p>
    <w:p w:rsidR="00553E9E" w:rsidRPr="0078600A" w:rsidRDefault="00553E9E" w:rsidP="009F21CC">
      <w:pPr>
        <w:spacing w:after="0" w:line="360" w:lineRule="auto"/>
        <w:jc w:val="both"/>
        <w:rPr>
          <w:rFonts w:ascii="Times New Roman" w:hAnsi="Times New Roman" w:cs="Times New Roman"/>
          <w:iCs/>
          <w:sz w:val="24"/>
          <w:szCs w:val="24"/>
        </w:rPr>
      </w:pPr>
    </w:p>
    <w:p w:rsidR="00553E9E" w:rsidRPr="0078600A" w:rsidRDefault="00553E9E" w:rsidP="009F21CC">
      <w:pPr>
        <w:spacing w:after="0" w:line="360" w:lineRule="auto"/>
        <w:jc w:val="both"/>
        <w:rPr>
          <w:rFonts w:ascii="Times New Roman" w:hAnsi="Times New Roman" w:cs="Times New Roman"/>
          <w:iCs/>
          <w:sz w:val="24"/>
          <w:szCs w:val="24"/>
        </w:rPr>
      </w:pPr>
      <w:r w:rsidRPr="0078600A">
        <w:rPr>
          <w:rFonts w:ascii="Times New Roman" w:hAnsi="Times New Roman" w:cs="Times New Roman"/>
          <w:iCs/>
          <w:sz w:val="24"/>
          <w:szCs w:val="24"/>
        </w:rPr>
        <w:t xml:space="preserve">One may argue that if we consider public opinion as media content, the measurement of public opinion will be </w:t>
      </w:r>
      <w:r w:rsidR="00A40245">
        <w:rPr>
          <w:rFonts w:ascii="Times New Roman" w:hAnsi="Times New Roman" w:cs="Times New Roman"/>
          <w:iCs/>
          <w:sz w:val="24"/>
          <w:szCs w:val="24"/>
        </w:rPr>
        <w:t xml:space="preserve">a </w:t>
      </w:r>
      <w:r w:rsidRPr="0078600A">
        <w:rPr>
          <w:rFonts w:ascii="Times New Roman" w:hAnsi="Times New Roman" w:cs="Times New Roman"/>
          <w:iCs/>
          <w:sz w:val="24"/>
          <w:szCs w:val="24"/>
        </w:rPr>
        <w:t>very difficult task and no accurate assessment will be achieved.</w:t>
      </w:r>
    </w:p>
    <w:p w:rsidR="00553E9E" w:rsidRPr="0078600A" w:rsidRDefault="00553E9E" w:rsidP="009F21CC">
      <w:pPr>
        <w:spacing w:after="0" w:line="360" w:lineRule="auto"/>
        <w:ind w:firstLine="567"/>
        <w:jc w:val="both"/>
        <w:rPr>
          <w:rFonts w:ascii="Times New Roman" w:hAnsi="Times New Roman" w:cs="Times New Roman"/>
          <w:iCs/>
          <w:sz w:val="24"/>
          <w:szCs w:val="24"/>
        </w:rPr>
      </w:pPr>
    </w:p>
    <w:p w:rsidR="002A3870" w:rsidRPr="0078600A" w:rsidRDefault="002A3870"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r w:rsidRPr="0078600A">
        <w:rPr>
          <w:rFonts w:ascii="Times New Roman" w:hAnsi="Times New Roman" w:cs="Times New Roman"/>
          <w:iCs/>
          <w:sz w:val="24"/>
          <w:szCs w:val="24"/>
        </w:rPr>
        <w:t>An extensive body of evidence indicates that there is no such a uniform definition of public opinion. However, one may posit that one of the most stunning descriptions of public opinion which arguably helps the reader disclose the most salient components of public opinion is that of Susan Herbst. She says:</w:t>
      </w:r>
    </w:p>
    <w:p w:rsidR="00553E9E" w:rsidRPr="0078600A" w:rsidRDefault="00553E9E" w:rsidP="00D07296">
      <w:pPr>
        <w:spacing w:after="0" w:line="360" w:lineRule="auto"/>
        <w:ind w:left="1701" w:right="1701"/>
        <w:jc w:val="both"/>
        <w:rPr>
          <w:rFonts w:ascii="Times New Roman" w:hAnsi="Times New Roman" w:cs="Times New Roman"/>
          <w:i/>
          <w:sz w:val="24"/>
          <w:szCs w:val="24"/>
        </w:rPr>
      </w:pPr>
    </w:p>
    <w:p w:rsidR="00553E9E" w:rsidRPr="0078600A" w:rsidRDefault="00553E9E" w:rsidP="00D07296">
      <w:pPr>
        <w:spacing w:after="0" w:line="360" w:lineRule="auto"/>
        <w:ind w:left="1701" w:right="1701"/>
        <w:jc w:val="both"/>
        <w:rPr>
          <w:rFonts w:ascii="Times New Roman" w:hAnsi="Times New Roman" w:cs="Times New Roman"/>
          <w:i/>
          <w:sz w:val="24"/>
          <w:szCs w:val="24"/>
        </w:rPr>
      </w:pPr>
    </w:p>
    <w:p w:rsidR="00553E9E" w:rsidRPr="0078600A" w:rsidRDefault="00553E9E" w:rsidP="00D07296">
      <w:pPr>
        <w:spacing w:after="0" w:line="360" w:lineRule="auto"/>
        <w:ind w:left="1701" w:right="1701"/>
        <w:jc w:val="both"/>
        <w:rPr>
          <w:rFonts w:ascii="Times New Roman" w:hAnsi="Times New Roman" w:cs="Times New Roman"/>
          <w:iCs/>
          <w:sz w:val="24"/>
          <w:szCs w:val="24"/>
        </w:rPr>
      </w:pPr>
      <w:r w:rsidRPr="0078600A">
        <w:rPr>
          <w:rFonts w:ascii="Times New Roman" w:hAnsi="Times New Roman" w:cs="Times New Roman"/>
          <w:i/>
          <w:sz w:val="24"/>
          <w:szCs w:val="24"/>
        </w:rPr>
        <w:t>“The meaning of public opinion is contingent: the Social climate, technological milieu, and communication environment in any democratic state together</w:t>
      </w:r>
      <w:r w:rsidRPr="0078600A">
        <w:rPr>
          <w:rFonts w:ascii="Times New Roman" w:hAnsi="Times New Roman" w:cs="Times New Roman"/>
          <w:iCs/>
          <w:sz w:val="24"/>
          <w:szCs w:val="24"/>
        </w:rPr>
        <w:t xml:space="preserve"> </w:t>
      </w:r>
      <w:r w:rsidRPr="0078600A">
        <w:rPr>
          <w:rFonts w:ascii="Times New Roman" w:hAnsi="Times New Roman" w:cs="Times New Roman"/>
          <w:i/>
          <w:sz w:val="24"/>
          <w:szCs w:val="24"/>
        </w:rPr>
        <w:t>determine the way we think about public opinion and the ways we try to measure it.”</w:t>
      </w:r>
      <w:r w:rsidRPr="0078600A">
        <w:rPr>
          <w:rStyle w:val="Appelnotedebasdep"/>
          <w:rFonts w:ascii="Times New Roman" w:hAnsi="Times New Roman" w:cs="Times New Roman"/>
          <w:i/>
          <w:sz w:val="24"/>
          <w:szCs w:val="24"/>
        </w:rPr>
        <w:footnoteReference w:id="17"/>
      </w:r>
    </w:p>
    <w:p w:rsidR="00553E9E" w:rsidRDefault="00553E9E" w:rsidP="009F21CC">
      <w:pPr>
        <w:spacing w:after="0" w:line="360" w:lineRule="auto"/>
        <w:ind w:left="567"/>
        <w:jc w:val="both"/>
        <w:rPr>
          <w:rFonts w:ascii="Times New Roman" w:hAnsi="Times New Roman" w:cs="Times New Roman"/>
          <w:iCs/>
          <w:sz w:val="24"/>
          <w:szCs w:val="24"/>
        </w:rPr>
      </w:pPr>
    </w:p>
    <w:p w:rsidR="00D07296" w:rsidRPr="0078600A" w:rsidRDefault="00D07296" w:rsidP="009F21CC">
      <w:pPr>
        <w:spacing w:after="0" w:line="360" w:lineRule="auto"/>
        <w:ind w:left="567"/>
        <w:jc w:val="both"/>
        <w:rPr>
          <w:rFonts w:ascii="Times New Roman" w:hAnsi="Times New Roman" w:cs="Times New Roman"/>
          <w:iCs/>
          <w:sz w:val="24"/>
          <w:szCs w:val="24"/>
        </w:rPr>
      </w:pPr>
    </w:p>
    <w:p w:rsidR="00553E9E" w:rsidRPr="0078600A" w:rsidRDefault="00553E9E" w:rsidP="009F21CC">
      <w:pPr>
        <w:spacing w:after="0" w:line="360" w:lineRule="auto"/>
        <w:jc w:val="both"/>
        <w:rPr>
          <w:rFonts w:ascii="Times New Roman" w:hAnsi="Times New Roman" w:cs="Times New Roman"/>
          <w:iCs/>
          <w:sz w:val="24"/>
          <w:szCs w:val="24"/>
        </w:rPr>
      </w:pPr>
      <w:r w:rsidRPr="0078600A">
        <w:rPr>
          <w:rFonts w:ascii="Times New Roman" w:hAnsi="Times New Roman" w:cs="Times New Roman"/>
          <w:iCs/>
          <w:sz w:val="24"/>
          <w:szCs w:val="24"/>
        </w:rPr>
        <w:t>The definition of public opinion, therefore, depends on the social, technological, and communication environment. The measurement of public opinion also determines how we perceive people’s attitudes towards a given issue.</w:t>
      </w:r>
    </w:p>
    <w:p w:rsidR="00553E9E" w:rsidRPr="0078600A" w:rsidRDefault="00553E9E" w:rsidP="009F21CC">
      <w:pPr>
        <w:spacing w:after="0" w:line="360" w:lineRule="auto"/>
        <w:ind w:left="567"/>
        <w:jc w:val="both"/>
        <w:rPr>
          <w:rFonts w:ascii="Times New Roman" w:hAnsi="Times New Roman" w:cs="Times New Roman"/>
          <w:iCs/>
          <w:sz w:val="24"/>
          <w:szCs w:val="24"/>
        </w:rPr>
      </w:pPr>
    </w:p>
    <w:p w:rsidR="002A3870" w:rsidRPr="0078600A" w:rsidRDefault="002A3870" w:rsidP="009F21CC">
      <w:pPr>
        <w:spacing w:after="0" w:line="360" w:lineRule="auto"/>
        <w:ind w:left="567"/>
        <w:jc w:val="both"/>
        <w:rPr>
          <w:rFonts w:ascii="Times New Roman" w:hAnsi="Times New Roman" w:cs="Times New Roman"/>
          <w:iCs/>
          <w:sz w:val="24"/>
          <w:szCs w:val="24"/>
        </w:rPr>
      </w:pPr>
    </w:p>
    <w:p w:rsidR="00733B8F" w:rsidRDefault="00733B8F"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r w:rsidRPr="0078600A">
        <w:rPr>
          <w:rFonts w:ascii="Times New Roman" w:hAnsi="Times New Roman" w:cs="Times New Roman"/>
          <w:iCs/>
          <w:sz w:val="24"/>
          <w:szCs w:val="24"/>
        </w:rPr>
        <w:t>Moreover, public opinion is a social constitution and it changes frequently. As James A. Stimson says,</w:t>
      </w:r>
    </w:p>
    <w:p w:rsidR="00553E9E" w:rsidRPr="0078600A" w:rsidRDefault="00553E9E" w:rsidP="00D07296">
      <w:pPr>
        <w:spacing w:after="0" w:line="360" w:lineRule="auto"/>
        <w:ind w:left="1701" w:right="1701"/>
        <w:jc w:val="both"/>
        <w:rPr>
          <w:rFonts w:ascii="Times New Roman" w:hAnsi="Times New Roman" w:cs="Times New Roman"/>
          <w:iCs/>
          <w:sz w:val="24"/>
          <w:szCs w:val="24"/>
        </w:rPr>
      </w:pPr>
    </w:p>
    <w:p w:rsidR="00553E9E" w:rsidRPr="0078600A" w:rsidRDefault="00553E9E" w:rsidP="00D07296">
      <w:pPr>
        <w:spacing w:after="0" w:line="360" w:lineRule="auto"/>
        <w:ind w:left="1701" w:right="1701"/>
        <w:jc w:val="both"/>
        <w:rPr>
          <w:rFonts w:ascii="Times New Roman" w:hAnsi="Times New Roman" w:cs="Times New Roman"/>
          <w:iCs/>
          <w:sz w:val="24"/>
          <w:szCs w:val="24"/>
        </w:rPr>
      </w:pPr>
    </w:p>
    <w:p w:rsidR="00553E9E" w:rsidRPr="0078600A" w:rsidRDefault="00553E9E" w:rsidP="00D07296">
      <w:pPr>
        <w:spacing w:after="0" w:line="360" w:lineRule="auto"/>
        <w:ind w:left="1701" w:right="1701"/>
        <w:jc w:val="both"/>
        <w:rPr>
          <w:rFonts w:ascii="Times New Roman" w:hAnsi="Times New Roman" w:cs="Times New Roman"/>
          <w:iCs/>
          <w:sz w:val="24"/>
          <w:szCs w:val="24"/>
        </w:rPr>
      </w:pPr>
      <w:r w:rsidRPr="0078600A">
        <w:rPr>
          <w:rFonts w:ascii="Times New Roman" w:hAnsi="Times New Roman" w:cs="Times New Roman"/>
          <w:iCs/>
          <w:sz w:val="24"/>
          <w:szCs w:val="24"/>
        </w:rPr>
        <w:t>“</w:t>
      </w:r>
      <w:r w:rsidRPr="0078600A">
        <w:rPr>
          <w:rFonts w:ascii="Times New Roman" w:hAnsi="Times New Roman" w:cs="Times New Roman"/>
          <w:i/>
          <w:sz w:val="24"/>
          <w:szCs w:val="24"/>
        </w:rPr>
        <w:t>Public opinion is no exception series of opinions, Attitudes, and preferences, adequately measured over time, shows continuous change.”</w:t>
      </w:r>
      <w:r w:rsidRPr="0078600A">
        <w:rPr>
          <w:rStyle w:val="Appelnotedebasdep"/>
          <w:rFonts w:ascii="Times New Roman" w:hAnsi="Times New Roman" w:cs="Times New Roman"/>
          <w:i/>
          <w:sz w:val="24"/>
          <w:szCs w:val="24"/>
        </w:rPr>
        <w:footnoteReference w:id="18"/>
      </w:r>
    </w:p>
    <w:p w:rsidR="00553E9E" w:rsidRPr="0078600A" w:rsidRDefault="00553E9E" w:rsidP="009F21CC">
      <w:pPr>
        <w:spacing w:after="0" w:line="360" w:lineRule="auto"/>
        <w:jc w:val="both"/>
        <w:rPr>
          <w:rFonts w:ascii="Times New Roman" w:hAnsi="Times New Roman" w:cs="Times New Roman"/>
          <w:iCs/>
          <w:sz w:val="24"/>
          <w:szCs w:val="24"/>
        </w:rPr>
      </w:pPr>
    </w:p>
    <w:p w:rsidR="00553E9E" w:rsidRPr="0078600A" w:rsidRDefault="00553E9E" w:rsidP="009F21CC">
      <w:pPr>
        <w:spacing w:after="0" w:line="360" w:lineRule="auto"/>
        <w:jc w:val="both"/>
        <w:rPr>
          <w:rFonts w:ascii="Times New Roman" w:hAnsi="Times New Roman" w:cs="Times New Roman"/>
          <w:iCs/>
          <w:sz w:val="24"/>
          <w:szCs w:val="24"/>
        </w:rPr>
      </w:pPr>
    </w:p>
    <w:p w:rsidR="00553E9E" w:rsidRPr="00D07296" w:rsidRDefault="00553E9E" w:rsidP="009F21CC">
      <w:pPr>
        <w:spacing w:after="0" w:line="360" w:lineRule="auto"/>
        <w:jc w:val="both"/>
        <w:rPr>
          <w:rFonts w:ascii="Times New Roman" w:hAnsi="Times New Roman" w:cs="Times New Roman"/>
          <w:iCs/>
          <w:sz w:val="24"/>
          <w:szCs w:val="24"/>
        </w:rPr>
      </w:pPr>
      <w:r w:rsidRPr="0078600A">
        <w:rPr>
          <w:rFonts w:ascii="Times New Roman" w:hAnsi="Times New Roman" w:cs="Times New Roman"/>
          <w:iCs/>
          <w:sz w:val="24"/>
          <w:szCs w:val="24"/>
        </w:rPr>
        <w:t xml:space="preserve">This quotation compels us to consider public opinion change, and measurement is needed each time because public opinion changes according to the current policies. In fact three major elements describe public opinion: direction, intensity, and stability. Direction refers to two different points of view among the public; one is positive and the other is negative, Intensity has a relationship with the extent to which a liking or a disliking is intense, and stability refers to </w:t>
      </w:r>
      <w:r w:rsidRPr="00D07296">
        <w:rPr>
          <w:rFonts w:ascii="Times New Roman" w:hAnsi="Times New Roman" w:cs="Times New Roman"/>
          <w:iCs/>
          <w:sz w:val="24"/>
          <w:szCs w:val="24"/>
        </w:rPr>
        <w:t>the movement of public mood over time.</w:t>
      </w:r>
    </w:p>
    <w:p w:rsidR="00553E9E" w:rsidRPr="00D07296" w:rsidRDefault="00553E9E" w:rsidP="009F21CC">
      <w:pPr>
        <w:spacing w:after="0" w:line="360" w:lineRule="auto"/>
        <w:ind w:firstLine="567"/>
        <w:jc w:val="both"/>
        <w:rPr>
          <w:rFonts w:ascii="Times New Roman" w:hAnsi="Times New Roman" w:cs="Times New Roman"/>
          <w:iCs/>
          <w:sz w:val="24"/>
          <w:szCs w:val="24"/>
        </w:rPr>
      </w:pPr>
    </w:p>
    <w:p w:rsidR="00553E9E" w:rsidRPr="00D07296" w:rsidRDefault="00553E9E"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r w:rsidRPr="00D07296">
        <w:rPr>
          <w:rFonts w:ascii="Times New Roman" w:hAnsi="Times New Roman" w:cs="Times New Roman"/>
          <w:iCs/>
          <w:sz w:val="24"/>
          <w:szCs w:val="24"/>
        </w:rPr>
        <w:t>Not</w:t>
      </w:r>
      <w:r w:rsidRPr="0078600A">
        <w:rPr>
          <w:rFonts w:ascii="Times New Roman" w:hAnsi="Times New Roman" w:cs="Times New Roman"/>
          <w:iCs/>
          <w:sz w:val="24"/>
          <w:szCs w:val="24"/>
        </w:rPr>
        <w:t xml:space="preserve"> all people, however, get interested in the issue with the same intensity. This is why one may not deny that there are different types of the public; each of which has distinct interests. Indeed, there exist three types of the public: </w:t>
      </w:r>
      <w:r w:rsidRPr="0078600A">
        <w:rPr>
          <w:rFonts w:ascii="Times New Roman" w:hAnsi="Times New Roman" w:cs="Times New Roman"/>
          <w:i/>
          <w:sz w:val="24"/>
          <w:szCs w:val="24"/>
        </w:rPr>
        <w:t>attentive public</w:t>
      </w:r>
      <w:r w:rsidRPr="0078600A">
        <w:rPr>
          <w:rFonts w:ascii="Times New Roman" w:hAnsi="Times New Roman" w:cs="Times New Roman"/>
          <w:iCs/>
          <w:sz w:val="24"/>
          <w:szCs w:val="24"/>
        </w:rPr>
        <w:t xml:space="preserve">, </w:t>
      </w:r>
      <w:r w:rsidRPr="0078600A">
        <w:rPr>
          <w:rFonts w:ascii="Times New Roman" w:hAnsi="Times New Roman" w:cs="Times New Roman"/>
          <w:i/>
          <w:sz w:val="24"/>
          <w:szCs w:val="24"/>
        </w:rPr>
        <w:t>issue public</w:t>
      </w:r>
      <w:r w:rsidRPr="0078600A">
        <w:rPr>
          <w:rFonts w:ascii="Times New Roman" w:hAnsi="Times New Roman" w:cs="Times New Roman"/>
          <w:iCs/>
          <w:sz w:val="24"/>
          <w:szCs w:val="24"/>
        </w:rPr>
        <w:t xml:space="preserve">, and </w:t>
      </w:r>
      <w:r w:rsidRPr="0078600A">
        <w:rPr>
          <w:rFonts w:ascii="Times New Roman" w:hAnsi="Times New Roman" w:cs="Times New Roman"/>
          <w:i/>
          <w:sz w:val="24"/>
          <w:szCs w:val="24"/>
        </w:rPr>
        <w:t>uninvolved public</w:t>
      </w:r>
      <w:r w:rsidRPr="0078600A">
        <w:rPr>
          <w:rFonts w:ascii="Times New Roman" w:hAnsi="Times New Roman" w:cs="Times New Roman"/>
          <w:iCs/>
          <w:sz w:val="24"/>
          <w:szCs w:val="24"/>
        </w:rPr>
        <w:t>. The Attentive public gives a very high importance to politics,  issue public gives importance to some issues and neglect others, and the uninvolved public is completely disinterested in politics and it is rather busy  dealing with daily life matters. One may suggest, however, that an affective public opinion includes the opinions of the general public, attentive public, and issue public, so that they can effectively influence policy and make it correspond to their preferences.</w:t>
      </w:r>
    </w:p>
    <w:p w:rsidR="00553E9E" w:rsidRPr="0078600A" w:rsidRDefault="00553E9E" w:rsidP="009F21CC">
      <w:pPr>
        <w:spacing w:after="0" w:line="360" w:lineRule="auto"/>
        <w:ind w:firstLine="567"/>
        <w:jc w:val="both"/>
        <w:rPr>
          <w:rFonts w:ascii="Times New Roman" w:hAnsi="Times New Roman" w:cs="Times New Roman"/>
          <w:iCs/>
          <w:sz w:val="24"/>
          <w:szCs w:val="24"/>
        </w:rPr>
      </w:pPr>
    </w:p>
    <w:p w:rsidR="00553E9E" w:rsidRPr="0078600A" w:rsidRDefault="00553E9E" w:rsidP="009F21CC">
      <w:pPr>
        <w:spacing w:after="0" w:line="360" w:lineRule="auto"/>
        <w:ind w:firstLine="567"/>
        <w:jc w:val="both"/>
        <w:rPr>
          <w:rFonts w:ascii="Times New Roman" w:hAnsi="Times New Roman" w:cs="Times New Roman"/>
          <w:iCs/>
          <w:sz w:val="24"/>
          <w:szCs w:val="24"/>
        </w:rPr>
      </w:pPr>
    </w:p>
    <w:p w:rsidR="00733B8F" w:rsidRDefault="00553E9E" w:rsidP="009F21CC">
      <w:pPr>
        <w:spacing w:after="0" w:line="360" w:lineRule="auto"/>
        <w:ind w:firstLine="567"/>
        <w:jc w:val="both"/>
        <w:rPr>
          <w:rFonts w:ascii="Times New Roman" w:hAnsi="Times New Roman" w:cs="Times New Roman"/>
          <w:iCs/>
          <w:sz w:val="24"/>
          <w:szCs w:val="24"/>
        </w:rPr>
      </w:pPr>
      <w:r w:rsidRPr="0078600A">
        <w:rPr>
          <w:rFonts w:ascii="Times New Roman" w:hAnsi="Times New Roman" w:cs="Times New Roman"/>
          <w:iCs/>
          <w:sz w:val="24"/>
          <w:szCs w:val="24"/>
        </w:rPr>
        <w:t xml:space="preserve">Since society, communication among other factors contribute into the making of public opinion, we look forward to progressing through revealing the different elements that boost </w:t>
      </w:r>
    </w:p>
    <w:p w:rsidR="00733B8F" w:rsidRDefault="00733B8F" w:rsidP="00733B8F">
      <w:pPr>
        <w:spacing w:after="0" w:line="360" w:lineRule="auto"/>
        <w:jc w:val="both"/>
        <w:rPr>
          <w:rFonts w:ascii="Times New Roman" w:hAnsi="Times New Roman" w:cs="Times New Roman"/>
          <w:iCs/>
          <w:sz w:val="24"/>
          <w:szCs w:val="24"/>
        </w:rPr>
      </w:pPr>
    </w:p>
    <w:p w:rsidR="00733B8F" w:rsidRDefault="00733B8F" w:rsidP="00733B8F">
      <w:pPr>
        <w:spacing w:after="0" w:line="360" w:lineRule="auto"/>
        <w:jc w:val="both"/>
        <w:rPr>
          <w:rFonts w:ascii="Times New Roman" w:hAnsi="Times New Roman" w:cs="Times New Roman"/>
          <w:iCs/>
          <w:sz w:val="24"/>
          <w:szCs w:val="24"/>
        </w:rPr>
      </w:pPr>
    </w:p>
    <w:p w:rsidR="00553E9E" w:rsidRPr="0078600A" w:rsidRDefault="00553E9E" w:rsidP="00733B8F">
      <w:pPr>
        <w:spacing w:after="0" w:line="360" w:lineRule="auto"/>
        <w:jc w:val="both"/>
        <w:rPr>
          <w:rFonts w:ascii="Times New Roman" w:hAnsi="Times New Roman" w:cs="Times New Roman"/>
          <w:iCs/>
          <w:sz w:val="24"/>
          <w:szCs w:val="24"/>
        </w:rPr>
      </w:pPr>
      <w:r w:rsidRPr="0078600A">
        <w:rPr>
          <w:rFonts w:ascii="Times New Roman" w:hAnsi="Times New Roman" w:cs="Times New Roman"/>
          <w:iCs/>
          <w:sz w:val="24"/>
          <w:szCs w:val="24"/>
        </w:rPr>
        <w:t xml:space="preserve">our knowledge about the formation </w:t>
      </w:r>
      <w:r w:rsidR="00A40245">
        <w:rPr>
          <w:rFonts w:ascii="Times New Roman" w:hAnsi="Times New Roman" w:cs="Times New Roman"/>
          <w:iCs/>
          <w:sz w:val="24"/>
          <w:szCs w:val="24"/>
        </w:rPr>
        <w:t xml:space="preserve">of </w:t>
      </w:r>
      <w:r w:rsidRPr="0078600A">
        <w:rPr>
          <w:rFonts w:ascii="Times New Roman" w:hAnsi="Times New Roman" w:cs="Times New Roman"/>
          <w:iCs/>
          <w:sz w:val="24"/>
          <w:szCs w:val="24"/>
        </w:rPr>
        <w:t>public opinion. This is going to be closely discussed in the next point.</w:t>
      </w:r>
    </w:p>
    <w:p w:rsidR="00D07296" w:rsidRDefault="00D07296" w:rsidP="009F21CC">
      <w:pPr>
        <w:spacing w:after="0" w:line="360" w:lineRule="auto"/>
        <w:jc w:val="both"/>
        <w:rPr>
          <w:rFonts w:ascii="Times New Roman" w:hAnsi="Times New Roman" w:cs="Times New Roman"/>
          <w:bCs/>
          <w:iCs/>
          <w:sz w:val="24"/>
          <w:szCs w:val="24"/>
        </w:rPr>
      </w:pPr>
    </w:p>
    <w:p w:rsidR="00D07296" w:rsidRPr="0078600A" w:rsidRDefault="00D07296" w:rsidP="009F21CC">
      <w:pPr>
        <w:spacing w:after="0" w:line="360" w:lineRule="auto"/>
        <w:jc w:val="both"/>
        <w:rPr>
          <w:rFonts w:ascii="Times New Roman" w:hAnsi="Times New Roman" w:cs="Times New Roman"/>
          <w:bCs/>
          <w:iCs/>
          <w:sz w:val="24"/>
          <w:szCs w:val="24"/>
        </w:rPr>
      </w:pPr>
    </w:p>
    <w:p w:rsidR="00553E9E" w:rsidRPr="00460989" w:rsidRDefault="00553E9E" w:rsidP="009F21CC">
      <w:pPr>
        <w:spacing w:after="0" w:line="360" w:lineRule="auto"/>
        <w:ind w:left="567"/>
        <w:jc w:val="both"/>
        <w:rPr>
          <w:rFonts w:ascii="Times New Roman" w:hAnsi="Times New Roman" w:cs="Times New Roman"/>
          <w:b/>
          <w:bCs/>
          <w:iCs/>
          <w:sz w:val="28"/>
          <w:szCs w:val="28"/>
        </w:rPr>
      </w:pPr>
      <w:r w:rsidRPr="00460989">
        <w:rPr>
          <w:rFonts w:ascii="Times New Roman" w:hAnsi="Times New Roman" w:cs="Times New Roman"/>
          <w:b/>
          <w:bCs/>
          <w:iCs/>
          <w:sz w:val="28"/>
          <w:szCs w:val="28"/>
        </w:rPr>
        <w:t>1-2</w:t>
      </w:r>
      <w:r w:rsidR="00733B8F">
        <w:rPr>
          <w:rFonts w:ascii="Times New Roman" w:hAnsi="Times New Roman" w:cs="Times New Roman"/>
          <w:iCs/>
        </w:rPr>
        <w:tab/>
      </w:r>
      <w:r w:rsidRPr="00460989">
        <w:rPr>
          <w:rFonts w:ascii="Times New Roman" w:hAnsi="Times New Roman" w:cs="Times New Roman"/>
          <w:b/>
          <w:bCs/>
          <w:iCs/>
          <w:sz w:val="28"/>
          <w:szCs w:val="28"/>
        </w:rPr>
        <w:t>Formation of Public Opinion:</w:t>
      </w: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 xml:space="preserve">People can be interested in politics due to their taste exactly like the ones who are interested in sports. Their political preferences depend on the political information they have and how this information is developed in order to form effective attitudes. People form their opinions according to a process called </w:t>
      </w:r>
      <w:r w:rsidRPr="00814F03">
        <w:rPr>
          <w:rFonts w:ascii="Times New Roman" w:hAnsi="Times New Roman" w:cs="Times New Roman"/>
          <w:i/>
          <w:sz w:val="24"/>
          <w:szCs w:val="24"/>
        </w:rPr>
        <w:t xml:space="preserve">political socialisation. </w:t>
      </w:r>
      <w:r w:rsidRPr="00814F03">
        <w:rPr>
          <w:rFonts w:ascii="Times New Roman" w:hAnsi="Times New Roman" w:cs="Times New Roman"/>
          <w:iCs/>
          <w:sz w:val="24"/>
          <w:szCs w:val="24"/>
        </w:rPr>
        <w:t>The individual, therefore, is provided with information from his parents, peers, school, the media, and the country where he lives.</w:t>
      </w:r>
    </w:p>
    <w:p w:rsidR="00553E9E" w:rsidRPr="00D07296" w:rsidRDefault="00553E9E" w:rsidP="009F21CC">
      <w:pPr>
        <w:spacing w:after="0" w:line="360" w:lineRule="auto"/>
        <w:ind w:firstLine="567"/>
        <w:jc w:val="both"/>
        <w:rPr>
          <w:rFonts w:ascii="Times New Roman" w:hAnsi="Times New Roman" w:cs="Times New Roman"/>
          <w:bCs/>
          <w:iCs/>
          <w:sz w:val="24"/>
          <w:szCs w:val="24"/>
        </w:rPr>
      </w:pPr>
    </w:p>
    <w:p w:rsidR="00553E9E" w:rsidRPr="00D07296" w:rsidRDefault="00553E9E" w:rsidP="009F21CC">
      <w:pPr>
        <w:spacing w:after="0" w:line="360" w:lineRule="auto"/>
        <w:ind w:firstLine="567"/>
        <w:jc w:val="both"/>
        <w:rPr>
          <w:rFonts w:ascii="Times New Roman" w:hAnsi="Times New Roman" w:cs="Times New Roman"/>
          <w:bCs/>
          <w:iCs/>
          <w:sz w:val="24"/>
          <w:szCs w:val="24"/>
        </w:rPr>
      </w:pPr>
    </w:p>
    <w:p w:rsidR="00553E9E" w:rsidRPr="005C4F42" w:rsidRDefault="00553E9E" w:rsidP="009F21CC">
      <w:pPr>
        <w:spacing w:after="0" w:line="360" w:lineRule="auto"/>
        <w:ind w:firstLine="567"/>
        <w:jc w:val="both"/>
        <w:rPr>
          <w:rFonts w:ascii="Times New Roman" w:hAnsi="Times New Roman" w:cs="Times New Roman"/>
          <w:b/>
          <w:bCs/>
          <w:iCs/>
          <w:sz w:val="28"/>
          <w:szCs w:val="28"/>
        </w:rPr>
      </w:pPr>
      <w:r w:rsidRPr="005C4F42">
        <w:rPr>
          <w:rFonts w:ascii="Times New Roman" w:hAnsi="Times New Roman" w:cs="Times New Roman"/>
          <w:b/>
          <w:bCs/>
          <w:iCs/>
          <w:sz w:val="28"/>
          <w:szCs w:val="28"/>
        </w:rPr>
        <w:t>1-2-1</w:t>
      </w:r>
      <w:r w:rsidR="005C4F42">
        <w:rPr>
          <w:rFonts w:ascii="Times New Roman" w:hAnsi="Times New Roman" w:cs="Times New Roman"/>
          <w:b/>
          <w:bCs/>
          <w:sz w:val="28"/>
          <w:szCs w:val="28"/>
        </w:rPr>
        <w:tab/>
      </w:r>
      <w:r w:rsidRPr="005C4F42">
        <w:rPr>
          <w:rFonts w:ascii="Times New Roman" w:hAnsi="Times New Roman" w:cs="Times New Roman"/>
          <w:b/>
          <w:bCs/>
          <w:sz w:val="28"/>
          <w:szCs w:val="28"/>
        </w:rPr>
        <w:t xml:space="preserve">The participation of the family in shaping public </w:t>
      </w:r>
      <w:r w:rsidRPr="005C4F42">
        <w:rPr>
          <w:rFonts w:ascii="Times New Roman" w:hAnsi="Times New Roman" w:cs="Times New Roman"/>
          <w:b/>
          <w:bCs/>
          <w:iCs/>
          <w:sz w:val="28"/>
          <w:szCs w:val="28"/>
        </w:rPr>
        <w:t>opinion:</w:t>
      </w: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The political socialisation of any individual begins at the early stages of his life. In fact, during his pre school years, the child is unable to identify the president. His political perceptions are mixed with his religious ones and he thinks that it is God who runs the country instead of the President.</w:t>
      </w:r>
    </w:p>
    <w:p w:rsidR="00553E9E" w:rsidRDefault="00553E9E" w:rsidP="009F21CC">
      <w:pPr>
        <w:tabs>
          <w:tab w:val="left" w:pos="2535"/>
        </w:tabs>
        <w:spacing w:after="0" w:line="360" w:lineRule="auto"/>
        <w:ind w:firstLine="567"/>
        <w:jc w:val="both"/>
        <w:rPr>
          <w:rFonts w:ascii="Times New Roman" w:hAnsi="Times New Roman" w:cs="Times New Roman"/>
          <w:iCs/>
          <w:sz w:val="24"/>
          <w:szCs w:val="24"/>
        </w:rPr>
      </w:pPr>
    </w:p>
    <w:p w:rsidR="00814F03" w:rsidRPr="00814F03" w:rsidRDefault="00814F03" w:rsidP="009F21CC">
      <w:pPr>
        <w:tabs>
          <w:tab w:val="left" w:pos="2535"/>
        </w:tabs>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During his early childhood, the child begins to develop his political knowledge and can easily identify the President and many other political authorities. On the other hand, the child learns his primary attitudes from his parents. This can be very noticeable as far as the political parties are concerned. Children often imitate what their parents say. They get, therefore, influenced by their parent’s political preferences. That’s why one may assume that the family has the greatest impact on child’s political perception. In fact, when parents do not like a President or any other political figure, the child automatically develops the same opinion and leans less positive towards that authority.</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733B8F"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 xml:space="preserve">Moreover, there is a great relationship between personality and individual attitudes. Personality forms what we call political behaviour. Since the family is the most important </w:t>
      </w:r>
    </w:p>
    <w:p w:rsidR="00733B8F" w:rsidRDefault="00733B8F" w:rsidP="00733B8F">
      <w:pPr>
        <w:spacing w:after="0" w:line="360" w:lineRule="auto"/>
        <w:jc w:val="both"/>
        <w:rPr>
          <w:rFonts w:ascii="Times New Roman" w:hAnsi="Times New Roman" w:cs="Times New Roman"/>
          <w:iCs/>
          <w:sz w:val="24"/>
          <w:szCs w:val="24"/>
        </w:rPr>
      </w:pPr>
    </w:p>
    <w:p w:rsidR="00553E9E" w:rsidRPr="00814F03" w:rsidRDefault="00553E9E" w:rsidP="00733B8F">
      <w:pPr>
        <w:spacing w:after="0" w:line="360" w:lineRule="auto"/>
        <w:jc w:val="both"/>
        <w:rPr>
          <w:rFonts w:ascii="Times New Roman" w:hAnsi="Times New Roman" w:cs="Times New Roman"/>
          <w:iCs/>
          <w:sz w:val="24"/>
          <w:szCs w:val="24"/>
        </w:rPr>
      </w:pPr>
      <w:r w:rsidRPr="00814F03">
        <w:rPr>
          <w:rFonts w:ascii="Times New Roman" w:hAnsi="Times New Roman" w:cs="Times New Roman"/>
          <w:iCs/>
          <w:sz w:val="24"/>
          <w:szCs w:val="24"/>
        </w:rPr>
        <w:t>factor, it shapes the personality of the child as well as his political behaviour. By way of example, when the family fosters their child’s self confidence, the child becomes more predisposed to participate in the world of politics than any other child who doesn’t live in the same circumstances.</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In addition, another study confirms that the child is very loyal to his parents’ political preferences. The loyalty is more intensified as far as partisanship is concerned. In fact, “</w:t>
      </w:r>
      <w:r w:rsidRPr="00814F03">
        <w:rPr>
          <w:rFonts w:ascii="Times New Roman" w:hAnsi="Times New Roman" w:cs="Times New Roman"/>
          <w:i/>
          <w:sz w:val="24"/>
          <w:szCs w:val="24"/>
        </w:rPr>
        <w:t xml:space="preserve">it has been found that as early age of 7/8 years old, children identify with one of the two major political parties. In most cases, the political party of the parents becomes the party of the child.” </w:t>
      </w:r>
      <w:r w:rsidRPr="00814F03">
        <w:rPr>
          <w:rFonts w:ascii="Times New Roman" w:hAnsi="Times New Roman" w:cs="Times New Roman"/>
          <w:iCs/>
          <w:sz w:val="24"/>
          <w:szCs w:val="24"/>
        </w:rPr>
        <w:t>Another study of High School seniors “</w:t>
      </w:r>
      <w:r w:rsidRPr="00814F03">
        <w:rPr>
          <w:rFonts w:ascii="Times New Roman" w:hAnsi="Times New Roman" w:cs="Times New Roman"/>
          <w:i/>
          <w:sz w:val="24"/>
          <w:szCs w:val="24"/>
        </w:rPr>
        <w:t>showed that only 7% differed in party loyalty from their parents and as over two thirds of all voters continued to favour the political party their parents supported.”</w:t>
      </w:r>
      <w:r w:rsidRPr="00814F03">
        <w:rPr>
          <w:rStyle w:val="Appelnotedebasdep"/>
          <w:rFonts w:ascii="Times New Roman" w:hAnsi="Times New Roman" w:cs="Times New Roman"/>
          <w:i/>
          <w:sz w:val="24"/>
          <w:szCs w:val="24"/>
        </w:rPr>
        <w:footnoteReference w:id="19"/>
      </w:r>
      <w:r w:rsidRPr="00814F03">
        <w:rPr>
          <w:rFonts w:ascii="Times New Roman" w:hAnsi="Times New Roman" w:cs="Times New Roman"/>
          <w:iCs/>
          <w:sz w:val="24"/>
          <w:szCs w:val="24"/>
        </w:rPr>
        <w:t>On the other hand</w:t>
      </w:r>
      <w:r w:rsidRPr="00814F03">
        <w:rPr>
          <w:rFonts w:ascii="Times New Roman" w:hAnsi="Times New Roman" w:cs="Times New Roman"/>
          <w:i/>
          <w:sz w:val="24"/>
          <w:szCs w:val="24"/>
        </w:rPr>
        <w:t xml:space="preserve">, </w:t>
      </w:r>
      <w:r w:rsidRPr="00814F03">
        <w:rPr>
          <w:rFonts w:ascii="Times New Roman" w:hAnsi="Times New Roman" w:cs="Times New Roman"/>
          <w:iCs/>
          <w:sz w:val="24"/>
          <w:szCs w:val="24"/>
        </w:rPr>
        <w:t>during the late childhood, it means by the age of 11, the child begins to distinguish between political concepts. He starts to notice, for example, that there is a difference between President and Presidency .He begins to construct sophisticated political attitudes.</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The political knowledge among adolescents becomes more developed than it used to be during the late childhood. In fact, they spend a lot of time with their parents during their pre adulthood; therefore, they have the opportunity to discuss many of the political issues. Family at that age can have a remarkable influence on the individual preferences. It may transmit the political values to its offspring through three ways: communication, rational adaptation, and genetics. As far as the last way is concerned, some scholars argue that the similarity between the family’s and the child’s opinions is due to genetic inheritance. However, one may suggest that the third way needs to be scientifically proved and confirmed.</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733B8F"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 xml:space="preserve">Nowadays the role of the family changes and so is its impact. Indeed parents no longer hold an entire control over the child’s opinions. This is due to the fact that parents work and </w:t>
      </w:r>
    </w:p>
    <w:p w:rsidR="00733B8F" w:rsidRDefault="00733B8F" w:rsidP="00733B8F">
      <w:pPr>
        <w:spacing w:after="0" w:line="360" w:lineRule="auto"/>
        <w:jc w:val="both"/>
        <w:rPr>
          <w:rFonts w:ascii="Times New Roman" w:hAnsi="Times New Roman" w:cs="Times New Roman"/>
          <w:iCs/>
          <w:sz w:val="24"/>
          <w:szCs w:val="24"/>
        </w:rPr>
      </w:pPr>
    </w:p>
    <w:p w:rsidR="00733B8F" w:rsidRDefault="00733B8F" w:rsidP="00733B8F">
      <w:pPr>
        <w:spacing w:after="0" w:line="360" w:lineRule="auto"/>
        <w:jc w:val="both"/>
        <w:rPr>
          <w:rFonts w:ascii="Times New Roman" w:hAnsi="Times New Roman" w:cs="Times New Roman"/>
          <w:iCs/>
          <w:sz w:val="24"/>
          <w:szCs w:val="24"/>
        </w:rPr>
      </w:pPr>
    </w:p>
    <w:p w:rsidR="00553E9E" w:rsidRPr="00814F03" w:rsidRDefault="00553E9E" w:rsidP="00733B8F">
      <w:pPr>
        <w:spacing w:after="0" w:line="360" w:lineRule="auto"/>
        <w:jc w:val="both"/>
        <w:rPr>
          <w:rFonts w:ascii="Times New Roman" w:hAnsi="Times New Roman" w:cs="Times New Roman"/>
          <w:iCs/>
          <w:sz w:val="24"/>
          <w:szCs w:val="24"/>
        </w:rPr>
      </w:pPr>
      <w:r w:rsidRPr="00814F03">
        <w:rPr>
          <w:rFonts w:ascii="Times New Roman" w:hAnsi="Times New Roman" w:cs="Times New Roman"/>
          <w:iCs/>
          <w:sz w:val="24"/>
          <w:szCs w:val="24"/>
        </w:rPr>
        <w:t>the time devoted to their children diminished. This implies that there is less daily contact between the parents and the child and of course here comes the role of the school.</w:t>
      </w:r>
    </w:p>
    <w:p w:rsidR="00D07296" w:rsidRDefault="00D07296" w:rsidP="009F21CC">
      <w:pPr>
        <w:spacing w:after="0" w:line="360" w:lineRule="auto"/>
        <w:ind w:firstLine="567"/>
        <w:jc w:val="both"/>
        <w:rPr>
          <w:rFonts w:ascii="Times New Roman" w:hAnsi="Times New Roman" w:cs="Times New Roman"/>
          <w:bCs/>
          <w:iCs/>
          <w:sz w:val="24"/>
          <w:szCs w:val="24"/>
        </w:rPr>
      </w:pPr>
    </w:p>
    <w:p w:rsidR="00D07296" w:rsidRPr="00D07296" w:rsidRDefault="00D07296" w:rsidP="009F21CC">
      <w:pPr>
        <w:spacing w:after="0" w:line="360" w:lineRule="auto"/>
        <w:ind w:firstLine="567"/>
        <w:jc w:val="both"/>
        <w:rPr>
          <w:rFonts w:ascii="Times New Roman" w:hAnsi="Times New Roman" w:cs="Times New Roman"/>
          <w:bCs/>
          <w:iCs/>
          <w:sz w:val="24"/>
          <w:szCs w:val="24"/>
        </w:rPr>
      </w:pPr>
    </w:p>
    <w:p w:rsidR="00553E9E" w:rsidRPr="005C4F42" w:rsidRDefault="00D07296" w:rsidP="009F21CC">
      <w:pPr>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1-</w:t>
      </w:r>
      <w:r w:rsidR="005C4F42">
        <w:rPr>
          <w:rFonts w:ascii="Times New Roman" w:hAnsi="Times New Roman" w:cs="Times New Roman"/>
          <w:b/>
          <w:bCs/>
          <w:iCs/>
          <w:sz w:val="28"/>
          <w:szCs w:val="28"/>
        </w:rPr>
        <w:t>2-2</w:t>
      </w:r>
      <w:r w:rsidR="005C4F42">
        <w:rPr>
          <w:rFonts w:ascii="Times New Roman" w:hAnsi="Times New Roman" w:cs="Times New Roman"/>
          <w:b/>
          <w:bCs/>
          <w:iCs/>
          <w:sz w:val="28"/>
          <w:szCs w:val="28"/>
        </w:rPr>
        <w:tab/>
      </w:r>
      <w:r w:rsidR="00553E9E" w:rsidRPr="005C4F42">
        <w:rPr>
          <w:rFonts w:ascii="Times New Roman" w:hAnsi="Times New Roman" w:cs="Times New Roman"/>
          <w:b/>
          <w:bCs/>
          <w:iCs/>
          <w:sz w:val="28"/>
          <w:szCs w:val="28"/>
        </w:rPr>
        <w:t>School and Socialisation:</w:t>
      </w: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In addition to the impact of the family, school has also a crucial impact on child’s opinion through the political socialisation. In fact, children learn the political system of their country at school. In the U.S, children are taught the principles of democracy, they recite the pledge of Allegiance to the flag, they sing patriotic songs, and they honour the nation’s heroes. The school clubs, for example, contribute to secure the democratic values that the child has already learnt at school. Teachers, on the other hand, encourage the students to participate in school votes in order to introduce them to the world of politics. Furthermore, the school helps increasingly create good citizens in the sense that it makes the individual accept the political authorities. This leads one to suggest that school facilitates the job for the state and prepares children to be loyal citizens in the future.</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Meanwhile, Robert S. Erikson and Kent L. Tedin espouse the idea that school has a great impact on individual political perception. They go on to claim that there is a great relationship between education and political tolerance. For them, education leads to enlightenment, and enlightenment leads to liberalism. To clarify this relationship, Robert and Kent say,</w:t>
      </w:r>
    </w:p>
    <w:p w:rsidR="00553E9E" w:rsidRDefault="00553E9E" w:rsidP="00D07296">
      <w:pPr>
        <w:spacing w:after="0" w:line="360" w:lineRule="auto"/>
        <w:ind w:left="1701" w:right="1701"/>
        <w:jc w:val="both"/>
        <w:rPr>
          <w:rFonts w:ascii="Times New Roman" w:hAnsi="Times New Roman" w:cs="Times New Roman"/>
          <w:iCs/>
          <w:sz w:val="24"/>
          <w:szCs w:val="24"/>
        </w:rPr>
      </w:pPr>
    </w:p>
    <w:p w:rsidR="00814F03" w:rsidRPr="00814F03" w:rsidRDefault="00814F03" w:rsidP="00D07296">
      <w:pPr>
        <w:spacing w:after="0" w:line="360" w:lineRule="auto"/>
        <w:ind w:left="1701" w:right="1701"/>
        <w:jc w:val="both"/>
        <w:rPr>
          <w:rFonts w:ascii="Times New Roman" w:hAnsi="Times New Roman" w:cs="Times New Roman"/>
          <w:iCs/>
          <w:sz w:val="24"/>
          <w:szCs w:val="24"/>
        </w:rPr>
      </w:pPr>
    </w:p>
    <w:p w:rsidR="00553E9E" w:rsidRPr="00814F03" w:rsidRDefault="00553E9E" w:rsidP="00D07296">
      <w:pPr>
        <w:spacing w:after="0" w:line="360" w:lineRule="auto"/>
        <w:ind w:left="1701" w:right="1701"/>
        <w:jc w:val="both"/>
        <w:rPr>
          <w:rFonts w:ascii="Times New Roman" w:hAnsi="Times New Roman" w:cs="Times New Roman"/>
          <w:i/>
          <w:sz w:val="24"/>
          <w:szCs w:val="24"/>
        </w:rPr>
      </w:pPr>
      <w:r w:rsidRPr="00814F03">
        <w:rPr>
          <w:rFonts w:ascii="Times New Roman" w:hAnsi="Times New Roman" w:cs="Times New Roman"/>
          <w:iCs/>
          <w:sz w:val="24"/>
          <w:szCs w:val="24"/>
        </w:rPr>
        <w:t>“</w:t>
      </w:r>
      <w:r w:rsidRPr="00814F03">
        <w:rPr>
          <w:rFonts w:ascii="Times New Roman" w:hAnsi="Times New Roman" w:cs="Times New Roman"/>
          <w:i/>
          <w:sz w:val="24"/>
          <w:szCs w:val="24"/>
        </w:rPr>
        <w:t>Students learn in school. They become more sophisticated, Knowledgeable, broadened, and allured to the world outside, and this is why they become more liberal and politically aware…Education promotes enlightenment; enlightenment promotes Liberalism, political interest, and participation.”</w:t>
      </w:r>
      <w:r w:rsidRPr="00814F03">
        <w:rPr>
          <w:rStyle w:val="Appelnotedebasdep"/>
          <w:rFonts w:ascii="Times New Roman" w:hAnsi="Times New Roman" w:cs="Times New Roman"/>
          <w:i/>
          <w:sz w:val="24"/>
          <w:szCs w:val="24"/>
        </w:rPr>
        <w:footnoteReference w:id="20"/>
      </w:r>
    </w:p>
    <w:p w:rsidR="00553E9E" w:rsidRPr="00814F03" w:rsidRDefault="00553E9E" w:rsidP="009F21CC">
      <w:pPr>
        <w:spacing w:after="0" w:line="360" w:lineRule="auto"/>
        <w:jc w:val="both"/>
        <w:rPr>
          <w:rFonts w:ascii="Times New Roman" w:hAnsi="Times New Roman" w:cs="Times New Roman"/>
          <w:iCs/>
          <w:sz w:val="24"/>
          <w:szCs w:val="24"/>
        </w:rPr>
      </w:pPr>
    </w:p>
    <w:p w:rsidR="00553E9E" w:rsidRPr="00814F03" w:rsidRDefault="00553E9E" w:rsidP="009F21CC">
      <w:pPr>
        <w:spacing w:after="0" w:line="360" w:lineRule="auto"/>
        <w:jc w:val="both"/>
        <w:rPr>
          <w:rFonts w:ascii="Times New Roman" w:hAnsi="Times New Roman" w:cs="Times New Roman"/>
          <w:iCs/>
          <w:sz w:val="24"/>
          <w:szCs w:val="24"/>
        </w:rPr>
      </w:pPr>
    </w:p>
    <w:p w:rsidR="00553E9E" w:rsidRPr="00814F03" w:rsidRDefault="00553E9E" w:rsidP="009F21CC">
      <w:pPr>
        <w:spacing w:after="0" w:line="360" w:lineRule="auto"/>
        <w:jc w:val="both"/>
        <w:rPr>
          <w:rFonts w:ascii="Times New Roman" w:hAnsi="Times New Roman" w:cs="Times New Roman"/>
          <w:iCs/>
          <w:sz w:val="24"/>
          <w:szCs w:val="24"/>
        </w:rPr>
      </w:pPr>
      <w:r w:rsidRPr="00814F03">
        <w:rPr>
          <w:rFonts w:ascii="Times New Roman" w:hAnsi="Times New Roman" w:cs="Times New Roman"/>
          <w:iCs/>
          <w:sz w:val="24"/>
          <w:szCs w:val="24"/>
        </w:rPr>
        <w:t>One may, therefore, conclude that school helps students have very sophisticated and objective political points of view.</w:t>
      </w:r>
    </w:p>
    <w:p w:rsidR="0075305F" w:rsidRDefault="0075305F" w:rsidP="009F21CC">
      <w:pPr>
        <w:spacing w:after="0" w:line="360" w:lineRule="auto"/>
        <w:ind w:firstLine="567"/>
        <w:jc w:val="both"/>
        <w:rPr>
          <w:rFonts w:ascii="Times New Roman" w:hAnsi="Times New Roman" w:cs="Times New Roman"/>
          <w:bCs/>
          <w:iCs/>
          <w:sz w:val="24"/>
          <w:szCs w:val="24"/>
        </w:rPr>
      </w:pPr>
    </w:p>
    <w:p w:rsidR="00D07296" w:rsidRPr="00814F03" w:rsidRDefault="00D07296" w:rsidP="009F21CC">
      <w:pPr>
        <w:spacing w:after="0" w:line="360" w:lineRule="auto"/>
        <w:ind w:firstLine="567"/>
        <w:jc w:val="both"/>
        <w:rPr>
          <w:rFonts w:ascii="Times New Roman" w:hAnsi="Times New Roman" w:cs="Times New Roman"/>
          <w:bCs/>
          <w:iCs/>
          <w:sz w:val="24"/>
          <w:szCs w:val="24"/>
        </w:rPr>
      </w:pPr>
    </w:p>
    <w:p w:rsidR="00553E9E" w:rsidRPr="005C4F42" w:rsidRDefault="005C4F42" w:rsidP="009F21CC">
      <w:pPr>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1-2-3</w:t>
      </w:r>
      <w:r>
        <w:rPr>
          <w:rFonts w:ascii="Times New Roman" w:hAnsi="Times New Roman" w:cs="Times New Roman"/>
          <w:b/>
          <w:bCs/>
          <w:iCs/>
          <w:sz w:val="28"/>
          <w:szCs w:val="28"/>
        </w:rPr>
        <w:tab/>
      </w:r>
      <w:r w:rsidR="00553E9E" w:rsidRPr="005C4F42">
        <w:rPr>
          <w:rFonts w:ascii="Times New Roman" w:hAnsi="Times New Roman" w:cs="Times New Roman"/>
          <w:b/>
          <w:bCs/>
          <w:iCs/>
          <w:sz w:val="28"/>
          <w:szCs w:val="28"/>
        </w:rPr>
        <w:t>The Influence of Peers on Public Opinion:</w:t>
      </w: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The individual can go through the impact of peers. However, the influence of peers is not as strong as the family influence over the child’s political socialisation. The individual can be influenced by his peer groups like friends, church clubs, work place colleagues…etc. Sometimes, a conflict may arise between individuals’ parental and peers socialisation. The winner depends on the nature of the issue that the conflict is all about. If the issue has a strong relationship with problems of youth (if the individual is a young adult or teenager), the peers are more likely to win. If the issue, however, deals with partisanship, the family absolutely wins.</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2A3870" w:rsidRPr="00814F03" w:rsidRDefault="002A3870"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The political socialisation doesn’t occur only at the level of childhood. It develops during adulthood too. In fact, it is a life long process that will never stop until the person dies. The more the individual experiences increase, the more his opinions and attitudes change. As a matter of fact, there are other factors that contribute to the construction of public opinion. The social and economic status, for example, may affect people’s opinions. Social classes are indeed different from each other. The poor are different from the rich and their interests are vividly different as well. On the other hand, American people opinions can also fluctuate according to the geographical regions. For instance, southerners endorse military spending and military intervention more that any other people in the U.S. Americans’ opinions may also change according to the situation of the individual; factors like marriage, divorce, unemployment, and a move to a new location may influence their political points of view.</w:t>
      </w:r>
    </w:p>
    <w:p w:rsidR="00553E9E" w:rsidRPr="00814F03" w:rsidRDefault="00553E9E" w:rsidP="009F21CC">
      <w:pPr>
        <w:spacing w:after="0" w:line="360" w:lineRule="auto"/>
        <w:ind w:firstLine="567"/>
        <w:jc w:val="both"/>
        <w:rPr>
          <w:rFonts w:ascii="Times New Roman" w:hAnsi="Times New Roman" w:cs="Times New Roman"/>
          <w:bCs/>
          <w:iCs/>
          <w:sz w:val="24"/>
          <w:szCs w:val="24"/>
        </w:rPr>
      </w:pPr>
    </w:p>
    <w:p w:rsidR="00553E9E" w:rsidRPr="00814F03" w:rsidRDefault="00553E9E" w:rsidP="009F21CC">
      <w:pPr>
        <w:spacing w:after="0" w:line="360" w:lineRule="auto"/>
        <w:ind w:firstLine="567"/>
        <w:jc w:val="both"/>
        <w:rPr>
          <w:rFonts w:ascii="Times New Roman" w:hAnsi="Times New Roman" w:cs="Times New Roman"/>
          <w:bCs/>
          <w:iCs/>
          <w:sz w:val="24"/>
          <w:szCs w:val="24"/>
        </w:rPr>
      </w:pPr>
    </w:p>
    <w:p w:rsidR="00553E9E" w:rsidRPr="005C4F42" w:rsidRDefault="005C4F42" w:rsidP="009F21CC">
      <w:pPr>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1-2-4</w:t>
      </w:r>
      <w:r>
        <w:rPr>
          <w:rFonts w:ascii="Times New Roman" w:hAnsi="Times New Roman" w:cs="Times New Roman"/>
          <w:b/>
          <w:bCs/>
          <w:iCs/>
          <w:sz w:val="28"/>
          <w:szCs w:val="28"/>
        </w:rPr>
        <w:tab/>
      </w:r>
      <w:r w:rsidR="00553E9E" w:rsidRPr="005C4F42">
        <w:rPr>
          <w:rFonts w:ascii="Times New Roman" w:hAnsi="Times New Roman" w:cs="Times New Roman"/>
          <w:b/>
          <w:bCs/>
          <w:iCs/>
          <w:sz w:val="28"/>
          <w:szCs w:val="28"/>
        </w:rPr>
        <w:t>The Influence of the Media on Public Opinion:</w:t>
      </w:r>
    </w:p>
    <w:p w:rsidR="00733B8F"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 xml:space="preserve">According to a great many scholars, media play a key role in shaping public opinion. Americans get information about the world from the Media like television, newspapers, and magazines. Television, however, is the most influential; it brings the events as they enfold to </w:t>
      </w:r>
    </w:p>
    <w:p w:rsidR="00733B8F" w:rsidRDefault="00733B8F" w:rsidP="00733B8F">
      <w:pPr>
        <w:spacing w:after="0" w:line="360" w:lineRule="auto"/>
        <w:jc w:val="both"/>
        <w:rPr>
          <w:rFonts w:ascii="Times New Roman" w:hAnsi="Times New Roman" w:cs="Times New Roman"/>
          <w:iCs/>
          <w:sz w:val="24"/>
          <w:szCs w:val="24"/>
        </w:rPr>
      </w:pPr>
    </w:p>
    <w:p w:rsidR="00553E9E" w:rsidRPr="00814F03" w:rsidRDefault="00553E9E" w:rsidP="00733B8F">
      <w:pPr>
        <w:spacing w:after="0" w:line="360" w:lineRule="auto"/>
        <w:jc w:val="both"/>
        <w:rPr>
          <w:rFonts w:ascii="Times New Roman" w:hAnsi="Times New Roman" w:cs="Times New Roman"/>
          <w:iCs/>
          <w:sz w:val="24"/>
          <w:szCs w:val="24"/>
        </w:rPr>
      </w:pPr>
      <w:r w:rsidRPr="00814F03">
        <w:rPr>
          <w:rFonts w:ascii="Times New Roman" w:hAnsi="Times New Roman" w:cs="Times New Roman"/>
          <w:iCs/>
          <w:sz w:val="24"/>
          <w:szCs w:val="24"/>
        </w:rPr>
        <w:t>the homes of Americans. This suggests that television is a powerful instrument in shaping public opinion. Political leaders, therefore, are aware of the role of television, and they use it as a means to shape public opinion according to their agendas.</w:t>
      </w:r>
    </w:p>
    <w:p w:rsidR="00553E9E" w:rsidRPr="00814F03" w:rsidRDefault="00553E9E" w:rsidP="009F21CC">
      <w:pPr>
        <w:tabs>
          <w:tab w:val="left" w:pos="3675"/>
        </w:tabs>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Media can affect public opinion at three levels: agenda setting, priming, and framing. As far as agenda setting is concerned, it refers to the fact that media decide the issues on which the public must focus. In fact, Bernard Cohen says that Media “</w:t>
      </w:r>
      <w:r w:rsidRPr="00814F03">
        <w:rPr>
          <w:rFonts w:ascii="Times New Roman" w:hAnsi="Times New Roman" w:cs="Times New Roman"/>
          <w:i/>
          <w:sz w:val="24"/>
          <w:szCs w:val="24"/>
        </w:rPr>
        <w:t xml:space="preserve"> may not be successful much of the time in telling people what to think, but it is stunningly successful in telling [people]  what to think about.”</w:t>
      </w:r>
      <w:r w:rsidRPr="00814F03">
        <w:rPr>
          <w:rStyle w:val="Appelnotedebasdep"/>
          <w:rFonts w:ascii="Times New Roman" w:hAnsi="Times New Roman" w:cs="Times New Roman"/>
          <w:i/>
          <w:sz w:val="24"/>
          <w:szCs w:val="24"/>
        </w:rPr>
        <w:footnoteReference w:id="21"/>
      </w:r>
      <w:r w:rsidRPr="00814F03">
        <w:rPr>
          <w:rFonts w:ascii="Times New Roman" w:hAnsi="Times New Roman" w:cs="Times New Roman"/>
          <w:iCs/>
          <w:sz w:val="24"/>
          <w:szCs w:val="24"/>
        </w:rPr>
        <w:t>Priming refers to the fact that the media give a great importance to one issue and completely neglect other issues. While priming and agenda setting concern the importance of the issue, framing concerns the way the media present the issue. They may shed light on some sides of the issue, and make other sides subtle. Obviously this sways public’s political views.</w:t>
      </w:r>
    </w:p>
    <w:p w:rsidR="00553E9E" w:rsidRPr="00814F03" w:rsidRDefault="00553E9E" w:rsidP="009F21CC">
      <w:pPr>
        <w:tabs>
          <w:tab w:val="left" w:pos="1800"/>
        </w:tabs>
        <w:spacing w:after="0" w:line="360" w:lineRule="auto"/>
        <w:ind w:firstLine="567"/>
        <w:jc w:val="both"/>
        <w:rPr>
          <w:rFonts w:ascii="Times New Roman" w:hAnsi="Times New Roman" w:cs="Times New Roman"/>
          <w:iCs/>
          <w:sz w:val="24"/>
          <w:szCs w:val="24"/>
        </w:rPr>
      </w:pPr>
    </w:p>
    <w:p w:rsidR="002A3870" w:rsidRPr="00814F03" w:rsidRDefault="002A3870"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In the meantime, for Plato we are supposed to “</w:t>
      </w:r>
      <w:r w:rsidRPr="00814F03">
        <w:rPr>
          <w:rFonts w:ascii="Times New Roman" w:hAnsi="Times New Roman" w:cs="Times New Roman"/>
          <w:i/>
          <w:sz w:val="24"/>
          <w:szCs w:val="24"/>
        </w:rPr>
        <w:t>imagine the condition of man living in a sort of cavernous chamber underground. Here they have been from childhood, chained by the leg and also by the neck, so they cannot move and can see only what is in front of them, because the chains will not let them turn their heads.”</w:t>
      </w:r>
      <w:r w:rsidRPr="00814F03">
        <w:rPr>
          <w:rStyle w:val="Appelnotedebasdep"/>
          <w:rFonts w:ascii="Times New Roman" w:hAnsi="Times New Roman" w:cs="Times New Roman"/>
          <w:i/>
          <w:sz w:val="24"/>
          <w:szCs w:val="24"/>
        </w:rPr>
        <w:footnoteReference w:id="22"/>
      </w:r>
      <w:r w:rsidRPr="00814F03">
        <w:rPr>
          <w:rFonts w:ascii="Times New Roman" w:hAnsi="Times New Roman" w:cs="Times New Roman"/>
          <w:iCs/>
          <w:sz w:val="24"/>
          <w:szCs w:val="24"/>
        </w:rPr>
        <w:t>This can also be valid for the American citizen because he sees only manipulated images on TV and thinks that the information presented on TV shows is the reality that must be believed.</w:t>
      </w:r>
    </w:p>
    <w:p w:rsidR="00553E9E" w:rsidRPr="0075305F" w:rsidRDefault="00553E9E" w:rsidP="009F21CC">
      <w:pPr>
        <w:spacing w:after="0" w:line="360" w:lineRule="auto"/>
        <w:ind w:firstLine="567"/>
        <w:jc w:val="both"/>
        <w:rPr>
          <w:rFonts w:ascii="Times New Roman" w:hAnsi="Times New Roman" w:cs="Times New Roman"/>
          <w:bCs/>
          <w:iCs/>
          <w:sz w:val="24"/>
          <w:szCs w:val="24"/>
        </w:rPr>
      </w:pPr>
    </w:p>
    <w:p w:rsidR="00814F03" w:rsidRPr="0075305F" w:rsidRDefault="00814F03" w:rsidP="009F21CC">
      <w:pPr>
        <w:spacing w:after="0" w:line="360" w:lineRule="auto"/>
        <w:ind w:firstLine="567"/>
        <w:jc w:val="both"/>
        <w:rPr>
          <w:rFonts w:ascii="Times New Roman" w:hAnsi="Times New Roman" w:cs="Times New Roman"/>
          <w:bCs/>
          <w:iCs/>
          <w:sz w:val="24"/>
          <w:szCs w:val="24"/>
        </w:rPr>
      </w:pPr>
    </w:p>
    <w:p w:rsidR="00553E9E" w:rsidRPr="005C4F42" w:rsidRDefault="005C4F42" w:rsidP="009F21CC">
      <w:pPr>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1-2-5</w:t>
      </w:r>
      <w:r>
        <w:rPr>
          <w:rFonts w:ascii="Times New Roman" w:hAnsi="Times New Roman" w:cs="Times New Roman"/>
          <w:b/>
          <w:bCs/>
          <w:iCs/>
          <w:sz w:val="28"/>
          <w:szCs w:val="28"/>
        </w:rPr>
        <w:tab/>
      </w:r>
      <w:r w:rsidR="00553E9E" w:rsidRPr="005C4F42">
        <w:rPr>
          <w:rFonts w:ascii="Times New Roman" w:hAnsi="Times New Roman" w:cs="Times New Roman"/>
          <w:b/>
          <w:bCs/>
          <w:iCs/>
          <w:sz w:val="28"/>
          <w:szCs w:val="28"/>
        </w:rPr>
        <w:t>The Impact of Other Factors on Public Opinion:</w:t>
      </w:r>
    </w:p>
    <w:p w:rsidR="00553E9E" w:rsidRPr="00814F03" w:rsidRDefault="00553E9E" w:rsidP="009F21CC">
      <w:pPr>
        <w:spacing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We cannot leave this discussion of public opinion formation without a mention of Susan Herbst’s conception about the construction of public opinion. For her, the social construction of public opinion is based on four main forces:</w:t>
      </w:r>
    </w:p>
    <w:p w:rsidR="00553E9E" w:rsidRPr="00814F03" w:rsidRDefault="00553E9E" w:rsidP="009F21CC">
      <w:pPr>
        <w:numPr>
          <w:ilvl w:val="0"/>
          <w:numId w:val="6"/>
        </w:numPr>
        <w:tabs>
          <w:tab w:val="clear" w:pos="2820"/>
          <w:tab w:val="num" w:pos="1560"/>
        </w:tabs>
        <w:spacing w:after="0" w:line="360" w:lineRule="auto"/>
        <w:ind w:left="1560"/>
        <w:jc w:val="both"/>
        <w:rPr>
          <w:rFonts w:ascii="Times New Roman" w:hAnsi="Times New Roman" w:cs="Times New Roman"/>
          <w:iCs/>
          <w:sz w:val="24"/>
          <w:szCs w:val="24"/>
        </w:rPr>
      </w:pPr>
      <w:r w:rsidRPr="00814F03">
        <w:rPr>
          <w:rFonts w:ascii="Times New Roman" w:hAnsi="Times New Roman" w:cs="Times New Roman"/>
          <w:iCs/>
          <w:sz w:val="24"/>
          <w:szCs w:val="24"/>
        </w:rPr>
        <w:t>The conception of democracy among members of a nation.</w:t>
      </w:r>
    </w:p>
    <w:p w:rsidR="00553E9E" w:rsidRPr="00814F03" w:rsidRDefault="00553E9E" w:rsidP="009F21CC">
      <w:pPr>
        <w:numPr>
          <w:ilvl w:val="0"/>
          <w:numId w:val="6"/>
        </w:numPr>
        <w:tabs>
          <w:tab w:val="clear" w:pos="2820"/>
          <w:tab w:val="num" w:pos="1560"/>
        </w:tabs>
        <w:spacing w:after="0" w:line="360" w:lineRule="auto"/>
        <w:ind w:left="1560"/>
        <w:jc w:val="both"/>
        <w:rPr>
          <w:rFonts w:ascii="Times New Roman" w:hAnsi="Times New Roman" w:cs="Times New Roman"/>
          <w:iCs/>
          <w:sz w:val="24"/>
          <w:szCs w:val="24"/>
        </w:rPr>
      </w:pPr>
      <w:r w:rsidRPr="00814F03">
        <w:rPr>
          <w:rFonts w:ascii="Times New Roman" w:hAnsi="Times New Roman" w:cs="Times New Roman"/>
          <w:iCs/>
          <w:sz w:val="24"/>
          <w:szCs w:val="24"/>
        </w:rPr>
        <w:t>The different ways and methods used in order to measure public opinion.</w:t>
      </w:r>
    </w:p>
    <w:p w:rsidR="00553E9E" w:rsidRPr="00814F03" w:rsidRDefault="00553E9E" w:rsidP="00733B8F">
      <w:pPr>
        <w:numPr>
          <w:ilvl w:val="0"/>
          <w:numId w:val="6"/>
        </w:numPr>
        <w:tabs>
          <w:tab w:val="clear" w:pos="2820"/>
          <w:tab w:val="num" w:pos="1560"/>
        </w:tabs>
        <w:spacing w:before="600" w:after="0" w:line="360" w:lineRule="auto"/>
        <w:ind w:left="1559" w:hanging="357"/>
        <w:jc w:val="both"/>
        <w:rPr>
          <w:rFonts w:ascii="Times New Roman" w:hAnsi="Times New Roman" w:cs="Times New Roman"/>
          <w:iCs/>
          <w:sz w:val="24"/>
          <w:szCs w:val="24"/>
        </w:rPr>
      </w:pPr>
      <w:r w:rsidRPr="00814F03">
        <w:rPr>
          <w:rFonts w:ascii="Times New Roman" w:hAnsi="Times New Roman" w:cs="Times New Roman"/>
          <w:iCs/>
          <w:sz w:val="24"/>
          <w:szCs w:val="24"/>
        </w:rPr>
        <w:lastRenderedPageBreak/>
        <w:t>The language used by the policymakers.</w:t>
      </w:r>
    </w:p>
    <w:p w:rsidR="00553E9E" w:rsidRPr="00814F03" w:rsidRDefault="00553E9E" w:rsidP="009F21CC">
      <w:pPr>
        <w:numPr>
          <w:ilvl w:val="0"/>
          <w:numId w:val="6"/>
        </w:numPr>
        <w:tabs>
          <w:tab w:val="clear" w:pos="2820"/>
          <w:tab w:val="num" w:pos="1560"/>
        </w:tabs>
        <w:spacing w:after="0" w:line="360" w:lineRule="auto"/>
        <w:ind w:left="1560"/>
        <w:jc w:val="both"/>
        <w:rPr>
          <w:rFonts w:ascii="Times New Roman" w:hAnsi="Times New Roman" w:cs="Times New Roman"/>
          <w:iCs/>
          <w:sz w:val="24"/>
          <w:szCs w:val="24"/>
        </w:rPr>
      </w:pPr>
      <w:r w:rsidRPr="00814F03">
        <w:rPr>
          <w:rFonts w:ascii="Times New Roman" w:hAnsi="Times New Roman" w:cs="Times New Roman"/>
          <w:iCs/>
          <w:sz w:val="24"/>
          <w:szCs w:val="24"/>
        </w:rPr>
        <w:t>The interpretation of public opinion by journalists.</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Other political observers, however, tend to believe that public opinion is conversation. The 18</w:t>
      </w:r>
      <w:r w:rsidRPr="00814F03">
        <w:rPr>
          <w:rFonts w:ascii="Times New Roman" w:hAnsi="Times New Roman" w:cs="Times New Roman"/>
          <w:iCs/>
          <w:sz w:val="24"/>
          <w:szCs w:val="24"/>
          <w:vertAlign w:val="superscript"/>
        </w:rPr>
        <w:t>th</w:t>
      </w:r>
      <w:r w:rsidRPr="00814F03">
        <w:rPr>
          <w:rFonts w:ascii="Times New Roman" w:hAnsi="Times New Roman" w:cs="Times New Roman"/>
          <w:iCs/>
          <w:sz w:val="24"/>
          <w:szCs w:val="24"/>
        </w:rPr>
        <w:t xml:space="preserve"> century French Finance Minister, Jacques Necker “</w:t>
      </w:r>
      <w:r w:rsidRPr="00814F03">
        <w:rPr>
          <w:rFonts w:ascii="Times New Roman" w:hAnsi="Times New Roman" w:cs="Times New Roman"/>
          <w:i/>
          <w:sz w:val="24"/>
          <w:szCs w:val="24"/>
        </w:rPr>
        <w:t>is said to have coined the phrase public opinion to describe the elite discussions in the drawing rooms of the ‘ancient régime’ (salons).”</w:t>
      </w:r>
      <w:r w:rsidRPr="00814F03">
        <w:rPr>
          <w:rStyle w:val="Appelnotedebasdep"/>
          <w:rFonts w:ascii="Times New Roman" w:hAnsi="Times New Roman" w:cs="Times New Roman"/>
          <w:i/>
          <w:sz w:val="24"/>
          <w:szCs w:val="24"/>
        </w:rPr>
        <w:footnoteReference w:id="23"/>
      </w:r>
      <w:r w:rsidRPr="00814F03">
        <w:rPr>
          <w:rFonts w:ascii="Times New Roman" w:hAnsi="Times New Roman" w:cs="Times New Roman"/>
          <w:iCs/>
          <w:sz w:val="24"/>
          <w:szCs w:val="24"/>
        </w:rPr>
        <w:t>Conversation is, therefore, very crucial to the formation of public opinion because it plausibly helps educate the public, and individual opinions are no longer private; they are rather shared by all the participants of the conversation. Susan Herbst is one of the defenders of this view.</w:t>
      </w:r>
    </w:p>
    <w:p w:rsidR="00553E9E" w:rsidRPr="00814F03" w:rsidRDefault="00553E9E" w:rsidP="0075305F">
      <w:pPr>
        <w:spacing w:after="0" w:line="360" w:lineRule="auto"/>
        <w:ind w:left="1701" w:right="1701"/>
        <w:jc w:val="both"/>
        <w:rPr>
          <w:rFonts w:ascii="Times New Roman" w:hAnsi="Times New Roman" w:cs="Times New Roman"/>
          <w:i/>
          <w:sz w:val="24"/>
          <w:szCs w:val="24"/>
        </w:rPr>
      </w:pPr>
    </w:p>
    <w:p w:rsidR="00553E9E" w:rsidRPr="00814F03" w:rsidRDefault="00553E9E" w:rsidP="0075305F">
      <w:pPr>
        <w:spacing w:after="0" w:line="360" w:lineRule="auto"/>
        <w:ind w:left="1701" w:right="1701"/>
        <w:jc w:val="both"/>
        <w:rPr>
          <w:rFonts w:ascii="Times New Roman" w:hAnsi="Times New Roman" w:cs="Times New Roman"/>
          <w:i/>
          <w:sz w:val="24"/>
          <w:szCs w:val="24"/>
        </w:rPr>
      </w:pPr>
    </w:p>
    <w:p w:rsidR="00553E9E" w:rsidRPr="00814F03" w:rsidRDefault="00553E9E" w:rsidP="0075305F">
      <w:pPr>
        <w:spacing w:after="0" w:line="360" w:lineRule="auto"/>
        <w:ind w:left="1701" w:right="1701"/>
        <w:jc w:val="both"/>
        <w:rPr>
          <w:rFonts w:ascii="Times New Roman" w:hAnsi="Times New Roman" w:cs="Times New Roman"/>
          <w:iCs/>
          <w:sz w:val="24"/>
          <w:szCs w:val="24"/>
        </w:rPr>
      </w:pPr>
      <w:r w:rsidRPr="00814F03">
        <w:rPr>
          <w:rFonts w:ascii="Times New Roman" w:hAnsi="Times New Roman" w:cs="Times New Roman"/>
          <w:i/>
          <w:sz w:val="24"/>
          <w:szCs w:val="24"/>
        </w:rPr>
        <w:t>“It is very clear why conversation matters so greatly. It is through dialogue that citizens educate themselves, to persuade others and move from the arena of private</w:t>
      </w:r>
      <w:r w:rsidRPr="00814F03">
        <w:rPr>
          <w:rFonts w:ascii="Times New Roman" w:hAnsi="Times New Roman" w:cs="Times New Roman"/>
          <w:iCs/>
          <w:sz w:val="24"/>
          <w:szCs w:val="24"/>
        </w:rPr>
        <w:t xml:space="preserve"> </w:t>
      </w:r>
      <w:r w:rsidRPr="00814F03">
        <w:rPr>
          <w:rFonts w:ascii="Times New Roman" w:hAnsi="Times New Roman" w:cs="Times New Roman"/>
          <w:i/>
          <w:sz w:val="24"/>
          <w:szCs w:val="24"/>
        </w:rPr>
        <w:t>considerations of an issue to public consideration.”</w:t>
      </w:r>
      <w:r w:rsidRPr="00814F03">
        <w:rPr>
          <w:rStyle w:val="Appelnotedebasdep"/>
          <w:rFonts w:ascii="Times New Roman" w:hAnsi="Times New Roman" w:cs="Times New Roman"/>
          <w:i/>
          <w:sz w:val="24"/>
          <w:szCs w:val="24"/>
        </w:rPr>
        <w:footnoteReference w:id="24"/>
      </w:r>
    </w:p>
    <w:p w:rsidR="00553E9E" w:rsidRDefault="00553E9E" w:rsidP="009F21CC">
      <w:pPr>
        <w:spacing w:after="0" w:line="360" w:lineRule="auto"/>
        <w:ind w:firstLine="567"/>
        <w:jc w:val="both"/>
        <w:rPr>
          <w:rFonts w:ascii="Times New Roman" w:hAnsi="Times New Roman" w:cs="Times New Roman"/>
          <w:iCs/>
          <w:sz w:val="24"/>
          <w:szCs w:val="24"/>
        </w:rPr>
      </w:pPr>
    </w:p>
    <w:p w:rsidR="00814F03" w:rsidRPr="00814F03" w:rsidRDefault="00814F03"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In addition to conversation, partisanship may help people produce their opinions. You may ask how? One may answer that people receive information about political matters from both sides of the issue. They consider the pros and the cons of the issue and they investigate why this party supports this position and why the other opposes it. Therefore, people develop their opinions in favour of one of the two prominent parties. Meanwhile, People may identify themselves with a given party because of two reasons. They are either psychologically attached to a given party and they vote for it without thinking, or they identify themselves with the opposing party because of reasons they consider and see relevant.</w:t>
      </w: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Cs/>
          <w:sz w:val="24"/>
          <w:szCs w:val="24"/>
        </w:rPr>
      </w:pPr>
    </w:p>
    <w:p w:rsidR="00BD45BC"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 xml:space="preserve">Additionally, our scholars Robert and Kent posit that people’s views are related to ideology: Conservatives VS. Liberals. The conservative public thinks that the role of society is to protect the humanity from its impulses. However, the liberal public argues that the </w:t>
      </w:r>
    </w:p>
    <w:p w:rsidR="00BD45BC" w:rsidRDefault="00BD45BC" w:rsidP="00BD45BC">
      <w:pPr>
        <w:spacing w:after="0" w:line="360" w:lineRule="auto"/>
        <w:jc w:val="both"/>
        <w:rPr>
          <w:rFonts w:ascii="Times New Roman" w:hAnsi="Times New Roman" w:cs="Times New Roman"/>
          <w:iCs/>
          <w:sz w:val="24"/>
          <w:szCs w:val="24"/>
        </w:rPr>
      </w:pPr>
    </w:p>
    <w:p w:rsidR="00553E9E" w:rsidRPr="00814F03" w:rsidRDefault="00553E9E" w:rsidP="00BD45BC">
      <w:pPr>
        <w:spacing w:after="0" w:line="360" w:lineRule="auto"/>
        <w:jc w:val="both"/>
        <w:rPr>
          <w:rFonts w:ascii="Times New Roman" w:hAnsi="Times New Roman" w:cs="Times New Roman"/>
          <w:i/>
          <w:sz w:val="24"/>
          <w:szCs w:val="24"/>
        </w:rPr>
      </w:pPr>
      <w:r w:rsidRPr="00814F03">
        <w:rPr>
          <w:rFonts w:ascii="Times New Roman" w:hAnsi="Times New Roman" w:cs="Times New Roman"/>
          <w:iCs/>
          <w:sz w:val="24"/>
          <w:szCs w:val="24"/>
        </w:rPr>
        <w:t>human condition is connected to the quality of the society. In addition, the conservatives see that people are unequal. The liberals, however, see otherwise. As far as tradition is concerned, conservatives honour tradition, order, authority, and moral values. Liberals, on the other hand, believe that a well prepared change can lead to the improvement of many aspects of the society as well as human condition. To sum up, “</w:t>
      </w:r>
      <w:r w:rsidRPr="00814F03">
        <w:rPr>
          <w:rFonts w:ascii="Times New Roman" w:hAnsi="Times New Roman" w:cs="Times New Roman"/>
          <w:i/>
          <w:sz w:val="24"/>
          <w:szCs w:val="24"/>
        </w:rPr>
        <w:t>conservatives tend to be moralistic, liberals are more permissive.”</w:t>
      </w:r>
      <w:r w:rsidRPr="00814F03">
        <w:rPr>
          <w:rStyle w:val="Appelnotedebasdep"/>
          <w:rFonts w:ascii="Times New Roman" w:hAnsi="Times New Roman" w:cs="Times New Roman"/>
          <w:i/>
          <w:sz w:val="24"/>
          <w:szCs w:val="24"/>
        </w:rPr>
        <w:footnoteReference w:id="25"/>
      </w:r>
    </w:p>
    <w:p w:rsidR="00553E9E" w:rsidRDefault="00553E9E" w:rsidP="009F21CC">
      <w:pPr>
        <w:spacing w:after="0" w:line="360" w:lineRule="auto"/>
        <w:ind w:firstLine="567"/>
        <w:jc w:val="both"/>
        <w:rPr>
          <w:rFonts w:ascii="Times New Roman" w:hAnsi="Times New Roman" w:cs="Times New Roman"/>
          <w:iCs/>
          <w:sz w:val="24"/>
          <w:szCs w:val="24"/>
        </w:rPr>
      </w:pPr>
    </w:p>
    <w:p w:rsidR="009F21CC" w:rsidRPr="00814F03" w:rsidRDefault="009F21CC" w:rsidP="009F21CC">
      <w:pPr>
        <w:spacing w:after="0" w:line="360" w:lineRule="auto"/>
        <w:ind w:firstLine="567"/>
        <w:jc w:val="both"/>
        <w:rPr>
          <w:rFonts w:ascii="Times New Roman" w:hAnsi="Times New Roman" w:cs="Times New Roman"/>
          <w:iCs/>
          <w:sz w:val="24"/>
          <w:szCs w:val="24"/>
        </w:rPr>
      </w:pPr>
    </w:p>
    <w:p w:rsidR="00553E9E" w:rsidRPr="00814F03" w:rsidRDefault="00553E9E" w:rsidP="009F21CC">
      <w:pPr>
        <w:spacing w:after="0" w:line="360" w:lineRule="auto"/>
        <w:ind w:firstLine="567"/>
        <w:jc w:val="both"/>
        <w:rPr>
          <w:rFonts w:ascii="Times New Roman" w:hAnsi="Times New Roman" w:cs="Times New Roman"/>
          <w:i/>
          <w:sz w:val="24"/>
          <w:szCs w:val="24"/>
        </w:rPr>
      </w:pPr>
      <w:r w:rsidRPr="00814F03">
        <w:rPr>
          <w:rFonts w:ascii="Times New Roman" w:hAnsi="Times New Roman" w:cs="Times New Roman"/>
          <w:iCs/>
          <w:sz w:val="24"/>
          <w:szCs w:val="24"/>
        </w:rPr>
        <w:t>Nevertheless, other political experts argue that there is a kind of contradiction as far as public opinion and ideology are concerned. Handley Cantril (1999) claims that “</w:t>
      </w:r>
      <w:r w:rsidRPr="00814F03">
        <w:rPr>
          <w:rFonts w:ascii="Times New Roman" w:hAnsi="Times New Roman" w:cs="Times New Roman"/>
          <w:i/>
          <w:sz w:val="24"/>
          <w:szCs w:val="24"/>
        </w:rPr>
        <w:t>the American public is ideologically conservative but operationally liberal.”</w:t>
      </w:r>
      <w:r w:rsidRPr="00814F03">
        <w:rPr>
          <w:rStyle w:val="Appelnotedebasdep"/>
          <w:rFonts w:ascii="Times New Roman" w:hAnsi="Times New Roman" w:cs="Times New Roman"/>
          <w:i/>
          <w:sz w:val="24"/>
          <w:szCs w:val="24"/>
        </w:rPr>
        <w:footnoteReference w:id="26"/>
      </w:r>
      <w:r w:rsidRPr="00814F03">
        <w:rPr>
          <w:rFonts w:ascii="Times New Roman" w:hAnsi="Times New Roman" w:cs="Times New Roman"/>
          <w:i/>
          <w:sz w:val="24"/>
          <w:szCs w:val="24"/>
        </w:rPr>
        <w:t xml:space="preserve"> </w:t>
      </w:r>
      <w:r w:rsidRPr="00814F03">
        <w:rPr>
          <w:rFonts w:ascii="Times New Roman" w:hAnsi="Times New Roman" w:cs="Times New Roman"/>
          <w:iCs/>
          <w:sz w:val="24"/>
          <w:szCs w:val="24"/>
        </w:rPr>
        <w:t>Other scholars argue that although people may relate their opinions to ideology, they do not use ideological language in order to talk about their political preferences. Contrast to the general public, elite</w:t>
      </w:r>
      <w:r w:rsidR="00A40245">
        <w:rPr>
          <w:rFonts w:ascii="Times New Roman" w:hAnsi="Times New Roman" w:cs="Times New Roman"/>
          <w:iCs/>
          <w:sz w:val="24"/>
          <w:szCs w:val="24"/>
        </w:rPr>
        <w:t>s</w:t>
      </w:r>
      <w:r w:rsidRPr="00814F03">
        <w:rPr>
          <w:rFonts w:ascii="Times New Roman" w:hAnsi="Times New Roman" w:cs="Times New Roman"/>
          <w:iCs/>
          <w:sz w:val="24"/>
          <w:szCs w:val="24"/>
        </w:rPr>
        <w:t xml:space="preserve"> use the dichot</w:t>
      </w:r>
      <w:r w:rsidR="00814F03">
        <w:rPr>
          <w:rFonts w:ascii="Times New Roman" w:hAnsi="Times New Roman" w:cs="Times New Roman"/>
          <w:iCs/>
          <w:sz w:val="24"/>
          <w:szCs w:val="24"/>
        </w:rPr>
        <w:t xml:space="preserve">omy conservatives VS. </w:t>
      </w:r>
      <w:r w:rsidR="00814F03" w:rsidRPr="00814F03">
        <w:rPr>
          <w:rFonts w:ascii="Times New Roman" w:hAnsi="Times New Roman" w:cs="Times New Roman"/>
          <w:iCs/>
          <w:sz w:val="24"/>
          <w:szCs w:val="24"/>
        </w:rPr>
        <w:t xml:space="preserve">Liberals </w:t>
      </w:r>
      <w:r w:rsidRPr="00814F03">
        <w:rPr>
          <w:rFonts w:ascii="Times New Roman" w:hAnsi="Times New Roman" w:cs="Times New Roman"/>
          <w:iCs/>
          <w:sz w:val="24"/>
          <w:szCs w:val="24"/>
        </w:rPr>
        <w:t>while describing their political positions. This confirms that the American public consists of several publics. This is going to be addressed in the next point.</w:t>
      </w:r>
    </w:p>
    <w:p w:rsidR="005C4F42" w:rsidRDefault="005C4F42" w:rsidP="009F21CC">
      <w:pPr>
        <w:spacing w:after="0" w:line="360" w:lineRule="auto"/>
        <w:ind w:firstLine="567"/>
        <w:jc w:val="both"/>
        <w:rPr>
          <w:rFonts w:ascii="Times New Roman" w:hAnsi="Times New Roman" w:cs="Times New Roman"/>
          <w:bCs/>
          <w:iCs/>
          <w:sz w:val="24"/>
          <w:szCs w:val="24"/>
        </w:rPr>
      </w:pPr>
    </w:p>
    <w:p w:rsidR="00814F03" w:rsidRPr="00814F03" w:rsidRDefault="00814F03" w:rsidP="009F21CC">
      <w:pPr>
        <w:spacing w:after="0" w:line="360" w:lineRule="auto"/>
        <w:ind w:firstLine="567"/>
        <w:jc w:val="both"/>
        <w:rPr>
          <w:rFonts w:ascii="Times New Roman" w:hAnsi="Times New Roman" w:cs="Times New Roman"/>
          <w:bCs/>
          <w:iCs/>
          <w:sz w:val="24"/>
          <w:szCs w:val="24"/>
        </w:rPr>
      </w:pPr>
    </w:p>
    <w:p w:rsidR="00553E9E" w:rsidRPr="00460989" w:rsidRDefault="00A14EA9" w:rsidP="009F21CC">
      <w:pPr>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1-3</w:t>
      </w:r>
      <w:r>
        <w:rPr>
          <w:rFonts w:ascii="Times New Roman" w:hAnsi="Times New Roman" w:cs="Times New Roman"/>
          <w:b/>
          <w:bCs/>
          <w:iCs/>
          <w:sz w:val="28"/>
          <w:szCs w:val="28"/>
        </w:rPr>
        <w:tab/>
      </w:r>
      <w:r w:rsidR="00553E9E" w:rsidRPr="00460989">
        <w:rPr>
          <w:rFonts w:ascii="Times New Roman" w:hAnsi="Times New Roman" w:cs="Times New Roman"/>
          <w:b/>
          <w:bCs/>
          <w:iCs/>
          <w:sz w:val="28"/>
          <w:szCs w:val="28"/>
        </w:rPr>
        <w:t>Categories of the Public:</w:t>
      </w:r>
    </w:p>
    <w:p w:rsidR="00553E9E" w:rsidRPr="00814F03" w:rsidRDefault="00553E9E" w:rsidP="009F21CC">
      <w:pPr>
        <w:spacing w:after="0" w:line="360" w:lineRule="auto"/>
        <w:ind w:firstLine="567"/>
        <w:jc w:val="both"/>
        <w:rPr>
          <w:rFonts w:ascii="Times New Roman" w:hAnsi="Times New Roman" w:cs="Times New Roman"/>
          <w:iCs/>
          <w:sz w:val="24"/>
          <w:szCs w:val="24"/>
        </w:rPr>
      </w:pPr>
      <w:r w:rsidRPr="00814F03">
        <w:rPr>
          <w:rFonts w:ascii="Times New Roman" w:hAnsi="Times New Roman" w:cs="Times New Roman"/>
          <w:iCs/>
          <w:sz w:val="24"/>
          <w:szCs w:val="24"/>
        </w:rPr>
        <w:t>There are three kinds of the American public: the general public, elite, and interest groups. Each of theses categories has an impact on the American political system and contributes to the policymaking process.</w:t>
      </w:r>
    </w:p>
    <w:p w:rsidR="00553E9E" w:rsidRPr="0075305F" w:rsidRDefault="00553E9E" w:rsidP="009F21CC">
      <w:pPr>
        <w:spacing w:after="0" w:line="360" w:lineRule="auto"/>
        <w:ind w:firstLine="567"/>
        <w:jc w:val="both"/>
        <w:rPr>
          <w:rFonts w:ascii="Times New Roman" w:hAnsi="Times New Roman" w:cs="Times New Roman"/>
          <w:bCs/>
          <w:iCs/>
          <w:sz w:val="24"/>
          <w:szCs w:val="24"/>
        </w:rPr>
      </w:pPr>
    </w:p>
    <w:p w:rsidR="00553E9E" w:rsidRPr="0075305F" w:rsidRDefault="00553E9E" w:rsidP="009F21CC">
      <w:pPr>
        <w:spacing w:after="0" w:line="360" w:lineRule="auto"/>
        <w:ind w:firstLine="567"/>
        <w:jc w:val="both"/>
        <w:rPr>
          <w:rFonts w:ascii="Times New Roman" w:hAnsi="Times New Roman" w:cs="Times New Roman"/>
          <w:bCs/>
          <w:iCs/>
          <w:sz w:val="24"/>
          <w:szCs w:val="24"/>
        </w:rPr>
      </w:pPr>
    </w:p>
    <w:p w:rsidR="00553E9E" w:rsidRPr="00A14EA9" w:rsidRDefault="00553E9E" w:rsidP="009F21CC">
      <w:pPr>
        <w:spacing w:after="0" w:line="360" w:lineRule="auto"/>
        <w:ind w:left="567"/>
        <w:jc w:val="both"/>
        <w:rPr>
          <w:rFonts w:ascii="Times New Roman" w:hAnsi="Times New Roman" w:cs="Times New Roman"/>
          <w:b/>
          <w:bCs/>
          <w:iCs/>
          <w:sz w:val="28"/>
          <w:szCs w:val="28"/>
        </w:rPr>
      </w:pPr>
      <w:r w:rsidRPr="00A14EA9">
        <w:rPr>
          <w:rFonts w:ascii="Times New Roman" w:hAnsi="Times New Roman" w:cs="Times New Roman"/>
          <w:b/>
          <w:bCs/>
          <w:iCs/>
          <w:sz w:val="28"/>
          <w:szCs w:val="28"/>
        </w:rPr>
        <w:t>1-3-1</w:t>
      </w:r>
      <w:r w:rsidR="00A14EA9">
        <w:rPr>
          <w:rFonts w:ascii="Times New Roman" w:hAnsi="Times New Roman" w:cs="Times New Roman"/>
          <w:b/>
          <w:bCs/>
          <w:iCs/>
          <w:sz w:val="28"/>
          <w:szCs w:val="28"/>
        </w:rPr>
        <w:tab/>
      </w:r>
      <w:r w:rsidRPr="00A14EA9">
        <w:rPr>
          <w:rFonts w:ascii="Times New Roman" w:hAnsi="Times New Roman" w:cs="Times New Roman"/>
          <w:b/>
          <w:bCs/>
          <w:iCs/>
          <w:sz w:val="28"/>
          <w:szCs w:val="28"/>
        </w:rPr>
        <w:t>The General Public:</w:t>
      </w: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When one talks about the general public, he means automatically the average Americans who are mainly interested in the social matters. They do care only about the issues that affect their daily lives.  The general public expresses its opinions through elections group participation, party activities, direct contact with representatives, opinion polls, and protests.</w:t>
      </w: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BD45BC" w:rsidRDefault="00BD45BC"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However, if the voice of the public is loud, it doesn’t mean that policymakers respond to public preferences. This is due to the fact that the policy leaders believe that the general public is intolerant, and uninformed about the political arena. As a result, they find it very easy to shape public opinion according to the position of the administration.</w:t>
      </w:r>
    </w:p>
    <w:p w:rsidR="00553E9E" w:rsidRPr="0065560A" w:rsidRDefault="00553E9E" w:rsidP="009F21CC">
      <w:pPr>
        <w:tabs>
          <w:tab w:val="left" w:pos="1755"/>
        </w:tabs>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Nevertheless, Robert and Tedin contend that Americans are more tolerant than ever; this is due to the rising levels of education, their movement from rural to urban neighbourhoods, and better understanding of democratic values and liberties. In addition, Americans have learnt that people who are different are not necessarily dangerous.</w:t>
      </w:r>
    </w:p>
    <w:p w:rsidR="00A14EA9" w:rsidRDefault="00A14EA9" w:rsidP="009F21CC">
      <w:pPr>
        <w:spacing w:after="0" w:line="360" w:lineRule="auto"/>
        <w:ind w:firstLine="567"/>
        <w:jc w:val="both"/>
        <w:rPr>
          <w:rFonts w:ascii="Times New Roman" w:hAnsi="Times New Roman" w:cs="Times New Roman"/>
          <w:bCs/>
          <w:iCs/>
          <w:sz w:val="24"/>
          <w:szCs w:val="24"/>
        </w:rPr>
      </w:pPr>
    </w:p>
    <w:p w:rsidR="0065560A" w:rsidRPr="0065560A" w:rsidRDefault="0065560A" w:rsidP="009F21CC">
      <w:pPr>
        <w:spacing w:after="0" w:line="360" w:lineRule="auto"/>
        <w:ind w:firstLine="567"/>
        <w:jc w:val="both"/>
        <w:rPr>
          <w:rFonts w:ascii="Times New Roman" w:hAnsi="Times New Roman" w:cs="Times New Roman"/>
          <w:bCs/>
          <w:iCs/>
          <w:sz w:val="24"/>
          <w:szCs w:val="24"/>
        </w:rPr>
      </w:pPr>
    </w:p>
    <w:p w:rsidR="00553E9E" w:rsidRPr="00A14EA9" w:rsidRDefault="00A14EA9" w:rsidP="009F21CC">
      <w:pPr>
        <w:spacing w:after="0" w:line="360" w:lineRule="auto"/>
        <w:ind w:left="567"/>
        <w:jc w:val="both"/>
        <w:rPr>
          <w:rFonts w:ascii="Times New Roman" w:hAnsi="Times New Roman" w:cs="Times New Roman"/>
          <w:b/>
          <w:bCs/>
          <w:iCs/>
          <w:sz w:val="28"/>
          <w:szCs w:val="28"/>
        </w:rPr>
      </w:pPr>
      <w:r>
        <w:rPr>
          <w:rFonts w:ascii="Times New Roman" w:hAnsi="Times New Roman" w:cs="Times New Roman"/>
          <w:b/>
          <w:bCs/>
          <w:iCs/>
          <w:sz w:val="28"/>
          <w:szCs w:val="28"/>
        </w:rPr>
        <w:t>1-3-2</w:t>
      </w:r>
      <w:r>
        <w:rPr>
          <w:rFonts w:ascii="Times New Roman" w:hAnsi="Times New Roman" w:cs="Times New Roman"/>
          <w:b/>
          <w:bCs/>
          <w:iCs/>
          <w:sz w:val="28"/>
          <w:szCs w:val="28"/>
        </w:rPr>
        <w:tab/>
      </w:r>
      <w:r w:rsidR="00553E9E" w:rsidRPr="00A14EA9">
        <w:rPr>
          <w:rFonts w:ascii="Times New Roman" w:hAnsi="Times New Roman" w:cs="Times New Roman"/>
          <w:b/>
          <w:bCs/>
          <w:iCs/>
          <w:sz w:val="28"/>
          <w:szCs w:val="28"/>
        </w:rPr>
        <w:t>Elite:</w:t>
      </w: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One may define elite as a class of people who have intellectual, social, and economic privileges. Elite</w:t>
      </w:r>
      <w:r w:rsidR="00A40245">
        <w:rPr>
          <w:rFonts w:ascii="Times New Roman" w:hAnsi="Times New Roman" w:cs="Times New Roman"/>
          <w:iCs/>
          <w:sz w:val="24"/>
          <w:szCs w:val="24"/>
        </w:rPr>
        <w:t>s</w:t>
      </w:r>
      <w:r w:rsidRPr="0065560A">
        <w:rPr>
          <w:rFonts w:ascii="Times New Roman" w:hAnsi="Times New Roman" w:cs="Times New Roman"/>
          <w:iCs/>
          <w:sz w:val="24"/>
          <w:szCs w:val="24"/>
        </w:rPr>
        <w:t xml:space="preserve"> are the most skilled members of the society. In addition, they possess money, power, knowledge, and special skills that enable them to exercise a great influence on their society. Elites, on the other hand, are very interested in politics and they highly affect the decisions of the policymakers.</w:t>
      </w: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A14EA9" w:rsidRPr="0065560A" w:rsidRDefault="00A14EA9"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There are many types of elites each of which has a specific purpose to achieve. There are political, social, economic, religious, military, educational, and linguistic elites. According to the theory of democratic elitism, elites are more tolerant than the general public. This is due not only to their education, but also to their increased commitment to the democratic values as well as their political participation.</w:t>
      </w:r>
    </w:p>
    <w:p w:rsidR="00553E9E" w:rsidRPr="0065560A" w:rsidRDefault="00553E9E" w:rsidP="009F21CC">
      <w:pPr>
        <w:tabs>
          <w:tab w:val="left" w:pos="1455"/>
        </w:tabs>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A14EA9" w:rsidRDefault="00553E9E" w:rsidP="009F21CC">
      <w:pPr>
        <w:spacing w:after="0" w:line="360" w:lineRule="auto"/>
        <w:ind w:left="567"/>
        <w:jc w:val="both"/>
        <w:rPr>
          <w:rFonts w:ascii="Times New Roman" w:hAnsi="Times New Roman" w:cs="Times New Roman"/>
          <w:b/>
          <w:bCs/>
          <w:iCs/>
          <w:sz w:val="28"/>
          <w:szCs w:val="28"/>
        </w:rPr>
      </w:pPr>
      <w:r w:rsidRPr="00A14EA9">
        <w:rPr>
          <w:rFonts w:ascii="Times New Roman" w:hAnsi="Times New Roman" w:cs="Times New Roman"/>
          <w:b/>
          <w:bCs/>
          <w:iCs/>
          <w:sz w:val="28"/>
          <w:szCs w:val="28"/>
        </w:rPr>
        <w:t>1-3-3</w:t>
      </w:r>
      <w:r w:rsidR="00A14EA9">
        <w:rPr>
          <w:rFonts w:ascii="Times New Roman" w:hAnsi="Times New Roman" w:cs="Times New Roman"/>
          <w:b/>
          <w:bCs/>
          <w:iCs/>
          <w:sz w:val="28"/>
          <w:szCs w:val="28"/>
        </w:rPr>
        <w:tab/>
      </w:r>
      <w:r w:rsidRPr="00A14EA9">
        <w:rPr>
          <w:rFonts w:ascii="Times New Roman" w:hAnsi="Times New Roman" w:cs="Times New Roman"/>
          <w:b/>
          <w:bCs/>
          <w:iCs/>
          <w:sz w:val="28"/>
          <w:szCs w:val="28"/>
        </w:rPr>
        <w:t>Interest Groups:</w:t>
      </w:r>
    </w:p>
    <w:p w:rsidR="00BD45BC"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 xml:space="preserve">An interest group is a group of people who have common interests as well as common policies, and they try to influence the government. Interest groups include business groups like The National Association and Wholesale Distributors; labour unions like the United Auto Workers; professional groups like the American Nurses Association, the Sierra Club; identity </w:t>
      </w:r>
    </w:p>
    <w:p w:rsidR="00BD45BC" w:rsidRDefault="00BD45BC" w:rsidP="00BD45BC">
      <w:pPr>
        <w:spacing w:after="0" w:line="360" w:lineRule="auto"/>
        <w:jc w:val="both"/>
        <w:rPr>
          <w:rFonts w:ascii="Times New Roman" w:hAnsi="Times New Roman" w:cs="Times New Roman"/>
          <w:iCs/>
          <w:sz w:val="24"/>
          <w:szCs w:val="24"/>
        </w:rPr>
      </w:pPr>
    </w:p>
    <w:p w:rsidR="00553E9E" w:rsidRPr="0065560A" w:rsidRDefault="00553E9E" w:rsidP="00BD45BC">
      <w:pPr>
        <w:spacing w:after="0" w:line="360" w:lineRule="auto"/>
        <w:jc w:val="both"/>
        <w:rPr>
          <w:rFonts w:ascii="Times New Roman" w:hAnsi="Times New Roman" w:cs="Times New Roman"/>
          <w:iCs/>
          <w:sz w:val="24"/>
          <w:szCs w:val="24"/>
        </w:rPr>
      </w:pPr>
      <w:r w:rsidRPr="0065560A">
        <w:rPr>
          <w:rFonts w:ascii="Times New Roman" w:hAnsi="Times New Roman" w:cs="Times New Roman"/>
          <w:iCs/>
          <w:sz w:val="24"/>
          <w:szCs w:val="24"/>
        </w:rPr>
        <w:t>groups such as National organization of women, Mexican Americans Political Association; and ideological groups like Americans for democratic Action, the American conservative Union.</w:t>
      </w:r>
    </w:p>
    <w:p w:rsidR="00553E9E" w:rsidRDefault="00553E9E" w:rsidP="009F21CC">
      <w:pPr>
        <w:spacing w:after="0" w:line="360" w:lineRule="auto"/>
        <w:ind w:firstLine="567"/>
        <w:jc w:val="both"/>
        <w:rPr>
          <w:rFonts w:ascii="Times New Roman" w:hAnsi="Times New Roman" w:cs="Times New Roman"/>
          <w:iCs/>
        </w:rPr>
      </w:pPr>
    </w:p>
    <w:p w:rsidR="0075305F" w:rsidRPr="00460989" w:rsidRDefault="0075305F" w:rsidP="009F21CC">
      <w:pPr>
        <w:spacing w:after="0" w:line="360" w:lineRule="auto"/>
        <w:ind w:firstLine="567"/>
        <w:jc w:val="both"/>
        <w:rPr>
          <w:rFonts w:ascii="Times New Roman" w:hAnsi="Times New Roman" w:cs="Times New Roman"/>
          <w:iCs/>
        </w:rPr>
      </w:pPr>
    </w:p>
    <w:p w:rsidR="00553E9E" w:rsidRPr="0065560A" w:rsidRDefault="00A40245" w:rsidP="009F21CC">
      <w:pPr>
        <w:spacing w:after="0" w:line="360" w:lineRule="auto"/>
        <w:ind w:firstLine="567"/>
        <w:jc w:val="both"/>
        <w:rPr>
          <w:rFonts w:ascii="Times New Roman" w:hAnsi="Times New Roman" w:cs="Times New Roman"/>
          <w:iCs/>
          <w:sz w:val="24"/>
          <w:szCs w:val="24"/>
        </w:rPr>
      </w:pPr>
      <w:r>
        <w:rPr>
          <w:rFonts w:ascii="Times New Roman" w:hAnsi="Times New Roman" w:cs="Times New Roman"/>
          <w:iCs/>
          <w:sz w:val="24"/>
          <w:szCs w:val="24"/>
        </w:rPr>
        <w:t>Interest</w:t>
      </w:r>
      <w:r w:rsidR="00553E9E" w:rsidRPr="0065560A">
        <w:rPr>
          <w:rFonts w:ascii="Times New Roman" w:hAnsi="Times New Roman" w:cs="Times New Roman"/>
          <w:iCs/>
          <w:sz w:val="24"/>
          <w:szCs w:val="24"/>
        </w:rPr>
        <w:t xml:space="preserve"> groups are completely different from the political parties. Indeed, political parties nominate candidates for office, interest groups, however, do not. Instead, they support the candidate who embraces their ideas and policies. On the other hand, they differ from political parties because they defend only specific interests. Political parties, however, have a broad range of issues to work on and they concern themselves with the interests of all Americans, hoping to attract the majority of the population for the re-election.</w:t>
      </w:r>
    </w:p>
    <w:p w:rsidR="00553E9E" w:rsidRDefault="00553E9E" w:rsidP="009F21CC">
      <w:pPr>
        <w:spacing w:after="0" w:line="360" w:lineRule="auto"/>
        <w:ind w:firstLine="567"/>
        <w:jc w:val="both"/>
        <w:rPr>
          <w:rFonts w:ascii="Times New Roman" w:hAnsi="Times New Roman" w:cs="Times New Roman"/>
          <w:iCs/>
          <w:sz w:val="24"/>
          <w:szCs w:val="24"/>
        </w:rPr>
      </w:pPr>
    </w:p>
    <w:p w:rsidR="0065560A" w:rsidRPr="0065560A" w:rsidRDefault="0065560A"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People may join interest groups in order to communicate their ideas and preferences to the government. There are small and large interest groups. Whatever their size, it must be admitted that interest groups exercise a great influence on government. A labour union, for example, works in order to preserve the rights of workers. A business group works to make the government pass laws that secure their interests and increase profits. National association of retired persons works hard in order to get social security for its members. Sierra Club</w:t>
      </w:r>
      <w:r w:rsidRPr="0065560A">
        <w:rPr>
          <w:rStyle w:val="Appelnotedebasdep"/>
          <w:rFonts w:ascii="Times New Roman" w:hAnsi="Times New Roman" w:cs="Times New Roman"/>
          <w:iCs/>
          <w:sz w:val="24"/>
          <w:szCs w:val="24"/>
        </w:rPr>
        <w:footnoteReference w:id="27"/>
      </w:r>
      <w:r w:rsidRPr="0065560A">
        <w:rPr>
          <w:rFonts w:ascii="Times New Roman" w:hAnsi="Times New Roman" w:cs="Times New Roman"/>
          <w:iCs/>
          <w:sz w:val="24"/>
          <w:szCs w:val="24"/>
        </w:rPr>
        <w:t xml:space="preserve"> requests government to protect the environment. The United Right to life committee tries hard to ban abortion.</w:t>
      </w: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In addition to business and labour interest groups, there exist other interest groups in government. Leaders in American government may form an interest groups like the National Association of counties, the council of state government, and the National league of cities in order to lobby congress and make their policies adopted.</w:t>
      </w: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BD45BC" w:rsidRDefault="00BD45BC"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There are many ways through which an interest group can influence the government. They can influence by lobbying which means that they meet the political leaders in person in order to communicate their ideas. A lobbyist tries very hard to persuade the political leaders by either offering important information like statistics or reports, or by helping write bills. On the other hand, they can influence government by providing financial support to a candidate they favour. Finally, they exercise their influence by trying to shape public opinion and make it favour their policies through writing letters as well as media.</w:t>
      </w: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Only well financed and well organized interest groups can influence the government and reach their planned goals. However, if the competition is very strong between interest groups, this does not necessarily lead to a victory of one group over the other. Each of the competing interest group succeeds to reach at least one part of its predetermined goals.</w:t>
      </w:r>
    </w:p>
    <w:p w:rsidR="00A14EA9" w:rsidRPr="0065560A" w:rsidRDefault="00A14EA9" w:rsidP="009F21CC">
      <w:pPr>
        <w:spacing w:after="0" w:line="360" w:lineRule="auto"/>
        <w:ind w:firstLine="567"/>
        <w:jc w:val="both"/>
        <w:rPr>
          <w:rFonts w:ascii="Times New Roman" w:hAnsi="Times New Roman" w:cs="Times New Roman"/>
          <w:iCs/>
          <w:sz w:val="24"/>
          <w:szCs w:val="24"/>
        </w:rPr>
      </w:pPr>
    </w:p>
    <w:p w:rsidR="00A14EA9" w:rsidRPr="0065560A" w:rsidRDefault="00A14EA9" w:rsidP="009F21CC">
      <w:pPr>
        <w:spacing w:after="0" w:line="360" w:lineRule="auto"/>
        <w:ind w:firstLine="567"/>
        <w:jc w:val="both"/>
        <w:rPr>
          <w:rFonts w:ascii="Times New Roman" w:hAnsi="Times New Roman" w:cs="Times New Roman"/>
          <w:iCs/>
          <w:sz w:val="24"/>
          <w:szCs w:val="24"/>
        </w:rPr>
      </w:pPr>
    </w:p>
    <w:p w:rsidR="00553E9E" w:rsidRPr="0065560A" w:rsidRDefault="00553E9E" w:rsidP="009F21CC">
      <w:pPr>
        <w:spacing w:after="0" w:line="360" w:lineRule="auto"/>
        <w:ind w:firstLine="567"/>
        <w:jc w:val="both"/>
        <w:rPr>
          <w:rFonts w:ascii="Times New Roman" w:hAnsi="Times New Roman" w:cs="Times New Roman"/>
          <w:iCs/>
          <w:sz w:val="24"/>
          <w:szCs w:val="24"/>
        </w:rPr>
      </w:pPr>
      <w:r w:rsidRPr="0065560A">
        <w:rPr>
          <w:rFonts w:ascii="Times New Roman" w:hAnsi="Times New Roman" w:cs="Times New Roman"/>
          <w:iCs/>
          <w:sz w:val="24"/>
          <w:szCs w:val="24"/>
        </w:rPr>
        <w:t xml:space="preserve">The role of interest groups in the American political system has produced two distinct points of view. The first one asserts that interest groups help the general public participate in the political system. Paradoxically, the other point of view claims that </w:t>
      </w:r>
      <w:r w:rsidRPr="0065560A">
        <w:rPr>
          <w:rFonts w:ascii="Times New Roman" w:hAnsi="Times New Roman" w:cs="Times New Roman"/>
          <w:i/>
          <w:sz w:val="24"/>
          <w:szCs w:val="24"/>
        </w:rPr>
        <w:t>“lobbyists are evil and that interest groups try to buy political influence.”</w:t>
      </w:r>
      <w:r w:rsidRPr="0065560A">
        <w:rPr>
          <w:rStyle w:val="Appelnotedebasdep"/>
          <w:rFonts w:ascii="Times New Roman" w:hAnsi="Times New Roman" w:cs="Times New Roman"/>
          <w:i/>
          <w:sz w:val="24"/>
          <w:szCs w:val="24"/>
        </w:rPr>
        <w:footnoteReference w:id="28"/>
      </w:r>
      <w:r w:rsidRPr="0065560A">
        <w:rPr>
          <w:rFonts w:ascii="Times New Roman" w:hAnsi="Times New Roman" w:cs="Times New Roman"/>
          <w:iCs/>
          <w:sz w:val="24"/>
          <w:szCs w:val="24"/>
        </w:rPr>
        <w:t>The interests of the people, on the other hand, are neglected and put on the margin when the interest groups exercise a great pressure on the government.</w:t>
      </w:r>
    </w:p>
    <w:p w:rsidR="00553E9E" w:rsidRPr="00BD45BC" w:rsidRDefault="003D3671" w:rsidP="00BD45BC">
      <w:pPr>
        <w:spacing w:after="0" w:line="360" w:lineRule="auto"/>
        <w:jc w:val="both"/>
        <w:rPr>
          <w:rFonts w:ascii="Times New Roman" w:hAnsi="Times New Roman" w:cs="Times New Roman"/>
          <w:iCs/>
          <w:sz w:val="24"/>
          <w:szCs w:val="24"/>
        </w:rPr>
      </w:pPr>
      <w:r w:rsidRPr="003D3671">
        <w:rPr>
          <w:rFonts w:ascii="Times New Roman" w:hAnsi="Times New Roman" w:cs="Times New Roman"/>
          <w:iCs/>
          <w:noProof/>
          <w:lang w:val="fr-FR" w:eastAsia="fr-FR"/>
        </w:rPr>
        <w:pict>
          <v:group id="_x0000_s1478" style="position:absolute;left:0;text-align:left;margin-left:121.9pt;margin-top:27.2pt;width:213pt;height:150.45pt;z-index:251892736" coordorigin="4245,6868" coordsize="4260,3009">
            <v:group id="_x0000_s1044" style="position:absolute;left:4245;top:6868;width:4260;height:3009" coordorigin="6225,2145" coordsize="4260,2895">
              <v:shape id="_x0000_s1045" type="#_x0000_t32" style="position:absolute;left:6225;top:2145;width:2130;height:2895;flip:x" o:connectortype="straight"/>
              <v:shape id="_x0000_s1046" type="#_x0000_t32" style="position:absolute;left:6225;top:5040;width:4260;height:0" o:connectortype="straight"/>
              <v:shape id="_x0000_s1047" type="#_x0000_t32" style="position:absolute;left:8355;top:2145;width:2130;height:2895" o:connectortype="straight"/>
              <v:shape id="_x0000_s1048" type="#_x0000_t32" style="position:absolute;left:7530;top:3255;width:1635;height:0" o:connectortype="straight"/>
              <v:shape id="_x0000_s1049" type="#_x0000_t32" style="position:absolute;left:6840;top:4185;width:3000;height:0" o:connectortype="straight"/>
            </v:group>
            <v:shape id="_x0000_s1475" type="#_x0000_t202" style="position:absolute;left:5191;top:8299;width:2425;height:394;mso-width-relative:margin;mso-height-relative:margin" filled="f" stroked="f">
              <v:textbox style="mso-next-textbox:#_x0000_s1475">
                <w:txbxContent>
                  <w:p w:rsidR="004215DA" w:rsidRPr="00A14EA9" w:rsidRDefault="004215DA" w:rsidP="00A14EA9">
                    <w:pPr>
                      <w:jc w:val="center"/>
                      <w:rPr>
                        <w:rFonts w:ascii="Times New Roman" w:hAnsi="Times New Roman" w:cs="Times New Roman"/>
                        <w:lang w:val="fr-FR"/>
                      </w:rPr>
                    </w:pPr>
                    <w:r>
                      <w:rPr>
                        <w:rFonts w:ascii="Times New Roman" w:hAnsi="Times New Roman" w:cs="Times New Roman"/>
                        <w:lang w:val="fr-FR"/>
                      </w:rPr>
                      <w:t>INTEREST GROUPS</w:t>
                    </w:r>
                  </w:p>
                </w:txbxContent>
              </v:textbox>
            </v:shape>
            <v:shape id="_x0000_s1476" type="#_x0000_t202" style="position:absolute;left:5191;top:7459;width:2425;height:394;mso-width-relative:margin;mso-height-relative:margin" filled="f" stroked="f">
              <v:textbox style="mso-next-textbox:#_x0000_s1476">
                <w:txbxContent>
                  <w:p w:rsidR="004215DA" w:rsidRPr="00A14EA9" w:rsidRDefault="004215DA" w:rsidP="00A14EA9">
                    <w:pPr>
                      <w:jc w:val="center"/>
                      <w:rPr>
                        <w:rFonts w:ascii="Times New Roman" w:hAnsi="Times New Roman" w:cs="Times New Roman"/>
                        <w:lang w:val="fr-FR"/>
                      </w:rPr>
                    </w:pPr>
                    <w:r w:rsidRPr="00A14EA9">
                      <w:rPr>
                        <w:rFonts w:ascii="Times New Roman" w:hAnsi="Times New Roman" w:cs="Times New Roman"/>
                        <w:lang w:val="fr-FR"/>
                      </w:rPr>
                      <w:t>ELITE</w:t>
                    </w:r>
                  </w:p>
                </w:txbxContent>
              </v:textbox>
            </v:shape>
            <v:shape id="_x0000_s1477" type="#_x0000_t202" style="position:absolute;left:4981;top:9244;width:2879;height:394;mso-width-relative:margin;mso-height-relative:margin" filled="f" stroked="f">
              <v:textbox style="mso-next-textbox:#_x0000_s1477">
                <w:txbxContent>
                  <w:p w:rsidR="004215DA" w:rsidRPr="00A14EA9" w:rsidRDefault="004215DA" w:rsidP="00A14EA9">
                    <w:pPr>
                      <w:ind w:left="708" w:hanging="708"/>
                      <w:jc w:val="center"/>
                      <w:rPr>
                        <w:rFonts w:ascii="Times New Roman" w:hAnsi="Times New Roman" w:cs="Times New Roman"/>
                        <w:lang w:val="fr-FR"/>
                      </w:rPr>
                    </w:pPr>
                    <w:r>
                      <w:rPr>
                        <w:rFonts w:ascii="Times New Roman" w:hAnsi="Times New Roman" w:cs="Times New Roman"/>
                        <w:lang w:val="fr-FR"/>
                      </w:rPr>
                      <w:t>THE GENERAL PUBLIC</w:t>
                    </w:r>
                  </w:p>
                </w:txbxContent>
              </v:textbox>
            </v:shape>
          </v:group>
        </w:pict>
      </w:r>
    </w:p>
    <w:p w:rsidR="00553E9E" w:rsidRPr="00BD45BC" w:rsidRDefault="00553E9E" w:rsidP="00BD45BC">
      <w:pPr>
        <w:spacing w:after="0" w:line="360" w:lineRule="auto"/>
        <w:jc w:val="both"/>
        <w:rPr>
          <w:rFonts w:ascii="Times New Roman" w:hAnsi="Times New Roman" w:cs="Times New Roman"/>
          <w:iCs/>
          <w:sz w:val="24"/>
        </w:rPr>
      </w:pPr>
    </w:p>
    <w:p w:rsidR="00553E9E" w:rsidRPr="00BD45BC" w:rsidRDefault="00553E9E" w:rsidP="00BD45BC">
      <w:pPr>
        <w:spacing w:after="0" w:line="360" w:lineRule="auto"/>
        <w:jc w:val="both"/>
        <w:rPr>
          <w:rFonts w:ascii="Times New Roman" w:hAnsi="Times New Roman" w:cs="Times New Roman"/>
          <w:iCs/>
          <w:sz w:val="24"/>
        </w:rPr>
      </w:pPr>
    </w:p>
    <w:p w:rsidR="00553E9E" w:rsidRPr="00BD45BC" w:rsidRDefault="00553E9E" w:rsidP="00BD45BC">
      <w:pPr>
        <w:spacing w:after="0" w:line="360" w:lineRule="auto"/>
        <w:rPr>
          <w:rFonts w:ascii="Times New Roman" w:hAnsi="Times New Roman" w:cs="Times New Roman"/>
          <w:sz w:val="24"/>
          <w:szCs w:val="20"/>
        </w:rPr>
      </w:pPr>
    </w:p>
    <w:p w:rsidR="00553E9E" w:rsidRPr="00BD45BC" w:rsidRDefault="00553E9E" w:rsidP="00BD45BC">
      <w:pPr>
        <w:spacing w:after="0" w:line="360" w:lineRule="auto"/>
        <w:rPr>
          <w:rFonts w:ascii="Times New Roman" w:hAnsi="Times New Roman" w:cs="Times New Roman"/>
          <w:sz w:val="24"/>
          <w:szCs w:val="20"/>
        </w:rPr>
      </w:pPr>
    </w:p>
    <w:p w:rsidR="00553E9E" w:rsidRPr="00BD45BC" w:rsidRDefault="00553E9E" w:rsidP="00BD45BC">
      <w:pPr>
        <w:spacing w:after="0" w:line="360" w:lineRule="auto"/>
        <w:rPr>
          <w:rFonts w:ascii="Times New Roman" w:hAnsi="Times New Roman" w:cs="Times New Roman"/>
          <w:sz w:val="24"/>
          <w:szCs w:val="20"/>
        </w:rPr>
      </w:pPr>
    </w:p>
    <w:p w:rsidR="00553E9E" w:rsidRPr="00BD45BC" w:rsidRDefault="00553E9E" w:rsidP="00BD45BC">
      <w:pPr>
        <w:spacing w:after="0" w:line="360" w:lineRule="auto"/>
        <w:rPr>
          <w:rFonts w:ascii="Times New Roman" w:hAnsi="Times New Roman" w:cs="Times New Roman"/>
          <w:iCs/>
          <w:sz w:val="24"/>
        </w:rPr>
      </w:pPr>
    </w:p>
    <w:p w:rsidR="00553E9E" w:rsidRPr="00BD45BC" w:rsidRDefault="00553E9E" w:rsidP="00BD45BC">
      <w:pPr>
        <w:spacing w:after="0" w:line="360" w:lineRule="auto"/>
        <w:jc w:val="both"/>
        <w:rPr>
          <w:rFonts w:ascii="Times New Roman" w:hAnsi="Times New Roman" w:cs="Times New Roman"/>
          <w:iCs/>
          <w:sz w:val="24"/>
        </w:rPr>
      </w:pPr>
    </w:p>
    <w:p w:rsidR="00BD45BC" w:rsidRDefault="00BD45BC" w:rsidP="00BD45BC">
      <w:pPr>
        <w:spacing w:after="0" w:line="360" w:lineRule="auto"/>
        <w:ind w:firstLine="567"/>
        <w:jc w:val="both"/>
        <w:rPr>
          <w:rFonts w:ascii="Times New Roman" w:hAnsi="Times New Roman" w:cs="Times New Roman"/>
          <w:iCs/>
          <w:sz w:val="24"/>
          <w:szCs w:val="24"/>
        </w:rPr>
      </w:pPr>
    </w:p>
    <w:p w:rsidR="00BD45BC" w:rsidRDefault="00BD45BC" w:rsidP="00BD45BC">
      <w:pPr>
        <w:spacing w:after="0" w:line="360" w:lineRule="auto"/>
        <w:ind w:firstLine="567"/>
        <w:jc w:val="both"/>
        <w:rPr>
          <w:rFonts w:ascii="Times New Roman" w:hAnsi="Times New Roman" w:cs="Times New Roman"/>
          <w:iCs/>
          <w:sz w:val="24"/>
          <w:szCs w:val="24"/>
        </w:rPr>
      </w:pPr>
    </w:p>
    <w:p w:rsidR="00BD45BC" w:rsidRDefault="00BD45BC" w:rsidP="00BD45BC">
      <w:pPr>
        <w:spacing w:after="0" w:line="360" w:lineRule="auto"/>
        <w:ind w:firstLine="567"/>
        <w:jc w:val="both"/>
        <w:rPr>
          <w:rFonts w:ascii="Times New Roman" w:hAnsi="Times New Roman" w:cs="Times New Roman"/>
          <w:iCs/>
          <w:sz w:val="24"/>
          <w:szCs w:val="24"/>
        </w:rPr>
      </w:pPr>
    </w:p>
    <w:p w:rsidR="00553E9E" w:rsidRPr="00460989" w:rsidRDefault="00553E9E" w:rsidP="009F21CC">
      <w:pPr>
        <w:spacing w:line="360" w:lineRule="auto"/>
        <w:ind w:firstLine="567"/>
        <w:jc w:val="both"/>
        <w:rPr>
          <w:rFonts w:ascii="Times New Roman" w:hAnsi="Times New Roman" w:cs="Times New Roman"/>
          <w:iCs/>
        </w:rPr>
      </w:pPr>
      <w:r w:rsidRPr="0065560A">
        <w:rPr>
          <w:rFonts w:ascii="Times New Roman" w:hAnsi="Times New Roman" w:cs="Times New Roman"/>
          <w:iCs/>
          <w:sz w:val="24"/>
          <w:szCs w:val="24"/>
        </w:rPr>
        <w:t>However, if the American public is divided into categories, one may ask the following question how are the opinions of all kinds of the American public going to be measured? Most importantly, how successful is polling in unveiling people’s opinions to the policymakers? The answers to these questions are our concern in the next point.</w:t>
      </w:r>
      <w:r w:rsidRPr="00460989">
        <w:rPr>
          <w:rFonts w:ascii="Times New Roman" w:hAnsi="Times New Roman" w:cs="Times New Roman"/>
          <w:iCs/>
        </w:rPr>
        <w:br w:type="page"/>
      </w:r>
    </w:p>
    <w:p w:rsidR="00BD45BC" w:rsidRPr="00BD45BC" w:rsidRDefault="00BD45BC" w:rsidP="009F21CC">
      <w:pPr>
        <w:spacing w:line="360" w:lineRule="auto"/>
        <w:ind w:firstLine="567"/>
        <w:jc w:val="both"/>
        <w:rPr>
          <w:rFonts w:ascii="Times New Roman" w:hAnsi="Times New Roman" w:cs="Times New Roman"/>
          <w:bCs/>
          <w:iCs/>
          <w:sz w:val="24"/>
          <w:szCs w:val="28"/>
        </w:rPr>
      </w:pPr>
    </w:p>
    <w:p w:rsidR="00553E9E" w:rsidRPr="00460989" w:rsidRDefault="00553E9E" w:rsidP="00BD45BC">
      <w:pPr>
        <w:tabs>
          <w:tab w:val="left" w:pos="993"/>
        </w:tabs>
        <w:spacing w:line="360" w:lineRule="auto"/>
        <w:ind w:firstLine="567"/>
        <w:jc w:val="both"/>
        <w:rPr>
          <w:rFonts w:ascii="Times New Roman" w:hAnsi="Times New Roman" w:cs="Times New Roman"/>
          <w:iCs/>
        </w:rPr>
      </w:pPr>
      <w:r w:rsidRPr="00460989">
        <w:rPr>
          <w:rFonts w:ascii="Times New Roman" w:hAnsi="Times New Roman" w:cs="Times New Roman"/>
          <w:b/>
          <w:bCs/>
          <w:iCs/>
          <w:sz w:val="28"/>
          <w:szCs w:val="28"/>
        </w:rPr>
        <w:t>2-</w:t>
      </w:r>
      <w:r w:rsidR="00BD45BC">
        <w:rPr>
          <w:rFonts w:ascii="Times New Roman" w:hAnsi="Times New Roman" w:cs="Times New Roman"/>
          <w:b/>
          <w:bCs/>
          <w:iCs/>
          <w:sz w:val="28"/>
          <w:szCs w:val="28"/>
        </w:rPr>
        <w:tab/>
      </w:r>
      <w:r w:rsidRPr="00460989">
        <w:rPr>
          <w:rFonts w:ascii="Times New Roman" w:hAnsi="Times New Roman" w:cs="Times New Roman"/>
          <w:b/>
          <w:bCs/>
          <w:iCs/>
          <w:sz w:val="28"/>
          <w:szCs w:val="28"/>
        </w:rPr>
        <w:t>Measuring Public Opinion:</w:t>
      </w:r>
    </w:p>
    <w:p w:rsidR="00553E9E" w:rsidRPr="00AA3C8A" w:rsidRDefault="00553E9E" w:rsidP="009F21CC">
      <w:pPr>
        <w:spacing w:after="0" w:line="360" w:lineRule="auto"/>
        <w:ind w:firstLine="567"/>
        <w:jc w:val="both"/>
        <w:rPr>
          <w:rFonts w:ascii="Times New Roman" w:hAnsi="Times New Roman" w:cs="Times New Roman"/>
          <w:bCs/>
          <w:iCs/>
          <w:sz w:val="24"/>
          <w:szCs w:val="24"/>
        </w:rPr>
      </w:pPr>
      <w:r w:rsidRPr="00AA3C8A">
        <w:rPr>
          <w:rFonts w:ascii="Times New Roman" w:hAnsi="Times New Roman" w:cs="Times New Roman"/>
          <w:iCs/>
          <w:sz w:val="24"/>
          <w:szCs w:val="24"/>
        </w:rPr>
        <w:t>There are many techniques to gauge public opinion. Journalists, for example, may ask individuals a number of questions about a given issue. In addition, elected officials may conclude the opinions of general public by relying on those who talk and write letters to them or to the newspapers editors. However, one may suggest that these letters overall come from interest groups who are totally different from the general public. In fact, they cannot speak for all the people and their letters cannot be used as an effective way to gauge public sentiment concerning a given issue.</w:t>
      </w: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Due to the drawbacks of the early attempts to measure public opinion, polling comes to existence and it becomes the most common way to measure public opinion. Public opinion polling is an American institution. Polls have been accepted as an accurate measurement of public opinion in all situations and different contexts. Politicians, on the other hand, live and die by polls. In fact, candidates use polls in order to win elections to office. Journalists also use polls to back up their articles by citing one of the polls while they are reporting and arguing. Meanwhile, one may agree with James S. Fishkin in his book the voice of the people that “</w:t>
      </w:r>
      <w:r w:rsidRPr="00AA3C8A">
        <w:rPr>
          <w:rFonts w:ascii="Times New Roman" w:hAnsi="Times New Roman" w:cs="Times New Roman"/>
          <w:i/>
          <w:sz w:val="24"/>
          <w:szCs w:val="24"/>
        </w:rPr>
        <w:t>polls have become an essential currency of American politics.”</w:t>
      </w:r>
      <w:r w:rsidRPr="00AA3C8A">
        <w:rPr>
          <w:rStyle w:val="Appelnotedebasdep"/>
          <w:rFonts w:ascii="Times New Roman" w:hAnsi="Times New Roman" w:cs="Times New Roman"/>
          <w:i/>
          <w:sz w:val="24"/>
          <w:szCs w:val="24"/>
        </w:rPr>
        <w:footnoteReference w:id="29"/>
      </w:r>
      <w:r w:rsidRPr="00AA3C8A">
        <w:rPr>
          <w:rFonts w:ascii="Times New Roman" w:hAnsi="Times New Roman" w:cs="Times New Roman"/>
          <w:i/>
          <w:sz w:val="24"/>
          <w:szCs w:val="24"/>
        </w:rPr>
        <w:t xml:space="preserve"> </w:t>
      </w:r>
      <w:r w:rsidRPr="00AA3C8A">
        <w:rPr>
          <w:rFonts w:ascii="Times New Roman" w:hAnsi="Times New Roman" w:cs="Times New Roman"/>
          <w:iCs/>
          <w:sz w:val="24"/>
          <w:szCs w:val="24"/>
        </w:rPr>
        <w:t xml:space="preserve">In addition, polls prevent government from stealing elections, and most importantly </w:t>
      </w:r>
      <w:r w:rsidRPr="00AA3C8A">
        <w:rPr>
          <w:rFonts w:ascii="Times New Roman" w:hAnsi="Times New Roman" w:cs="Times New Roman"/>
          <w:i/>
          <w:sz w:val="24"/>
          <w:szCs w:val="24"/>
        </w:rPr>
        <w:t>“polls let the voice of the people heard”</w:t>
      </w:r>
      <w:r w:rsidRPr="00AA3C8A">
        <w:rPr>
          <w:rStyle w:val="Appelnotedebasdep"/>
          <w:rFonts w:ascii="Times New Roman" w:hAnsi="Times New Roman" w:cs="Times New Roman"/>
          <w:i/>
          <w:sz w:val="24"/>
          <w:szCs w:val="24"/>
        </w:rPr>
        <w:footnoteReference w:id="30"/>
      </w:r>
      <w:r w:rsidRPr="00AA3C8A">
        <w:rPr>
          <w:rFonts w:ascii="Times New Roman" w:hAnsi="Times New Roman" w:cs="Times New Roman"/>
          <w:iCs/>
          <w:sz w:val="24"/>
          <w:szCs w:val="24"/>
          <w:u w:val="single"/>
        </w:rPr>
        <w:t xml:space="preserve">  </w:t>
      </w:r>
      <w:r w:rsidRPr="00AA3C8A">
        <w:rPr>
          <w:rFonts w:ascii="Times New Roman" w:hAnsi="Times New Roman" w:cs="Times New Roman"/>
          <w:iCs/>
          <w:sz w:val="24"/>
          <w:szCs w:val="24"/>
        </w:rPr>
        <w:t>But let’s have first a little history about the very first attempts to gauge public opinion and how polls developed over time.</w:t>
      </w:r>
    </w:p>
    <w:p w:rsidR="00553E9E" w:rsidRPr="005D3C26" w:rsidRDefault="00553E9E" w:rsidP="009F21CC">
      <w:pPr>
        <w:spacing w:after="0" w:line="360" w:lineRule="auto"/>
        <w:ind w:left="567"/>
        <w:jc w:val="both"/>
        <w:rPr>
          <w:rFonts w:ascii="Times New Roman" w:hAnsi="Times New Roman" w:cs="Times New Roman"/>
          <w:bCs/>
          <w:iCs/>
          <w:sz w:val="24"/>
          <w:szCs w:val="24"/>
        </w:rPr>
      </w:pPr>
    </w:p>
    <w:p w:rsidR="00553E9E" w:rsidRPr="005D3C26" w:rsidRDefault="00553E9E" w:rsidP="009F21CC">
      <w:pPr>
        <w:spacing w:after="0" w:line="360" w:lineRule="auto"/>
        <w:ind w:left="567"/>
        <w:jc w:val="both"/>
        <w:rPr>
          <w:rFonts w:ascii="Times New Roman" w:hAnsi="Times New Roman" w:cs="Times New Roman"/>
          <w:bCs/>
          <w:iCs/>
          <w:sz w:val="24"/>
          <w:szCs w:val="24"/>
        </w:rPr>
      </w:pPr>
    </w:p>
    <w:p w:rsidR="00553E9E" w:rsidRPr="00B632EE" w:rsidRDefault="00B632EE" w:rsidP="00BD45BC">
      <w:pPr>
        <w:tabs>
          <w:tab w:val="left" w:pos="993"/>
        </w:tabs>
        <w:spacing w:after="0" w:line="360" w:lineRule="auto"/>
        <w:ind w:left="567"/>
        <w:jc w:val="both"/>
        <w:rPr>
          <w:rFonts w:ascii="Times New Roman" w:hAnsi="Times New Roman" w:cs="Times New Roman"/>
          <w:b/>
          <w:bCs/>
          <w:iCs/>
          <w:sz w:val="28"/>
          <w:szCs w:val="28"/>
        </w:rPr>
      </w:pPr>
      <w:r>
        <w:rPr>
          <w:rFonts w:ascii="Times New Roman" w:hAnsi="Times New Roman" w:cs="Times New Roman"/>
          <w:b/>
          <w:bCs/>
          <w:iCs/>
          <w:sz w:val="28"/>
          <w:szCs w:val="28"/>
        </w:rPr>
        <w:t>2-1</w:t>
      </w:r>
      <w:r>
        <w:rPr>
          <w:rFonts w:ascii="Times New Roman" w:hAnsi="Times New Roman" w:cs="Times New Roman"/>
          <w:b/>
          <w:bCs/>
          <w:iCs/>
          <w:sz w:val="28"/>
          <w:szCs w:val="28"/>
        </w:rPr>
        <w:tab/>
      </w:r>
      <w:r w:rsidR="00553E9E" w:rsidRPr="00B632EE">
        <w:rPr>
          <w:rFonts w:ascii="Times New Roman" w:hAnsi="Times New Roman" w:cs="Times New Roman"/>
          <w:b/>
          <w:bCs/>
          <w:iCs/>
          <w:sz w:val="28"/>
          <w:szCs w:val="28"/>
        </w:rPr>
        <w:t>History of Public Opinion Polling:</w:t>
      </w:r>
    </w:p>
    <w:p w:rsidR="00BD45BC"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 xml:space="preserve">Before the advent of scientific polls in 1936, public opinion was assessed by the newspapers and magazines </w:t>
      </w:r>
      <w:r w:rsidRPr="00AA3C8A">
        <w:rPr>
          <w:rFonts w:ascii="Times New Roman" w:hAnsi="Times New Roman" w:cs="Times New Roman"/>
          <w:i/>
          <w:sz w:val="24"/>
          <w:szCs w:val="24"/>
        </w:rPr>
        <w:t>straw polls.</w:t>
      </w:r>
      <w:r w:rsidRPr="00AA3C8A">
        <w:rPr>
          <w:rFonts w:ascii="Times New Roman" w:hAnsi="Times New Roman" w:cs="Times New Roman"/>
          <w:iCs/>
          <w:sz w:val="24"/>
          <w:szCs w:val="24"/>
        </w:rPr>
        <w:t xml:space="preserve"> The Harrisburg Pennsylvanian was the first one that used this kind of polls in presidential elections. In 1824, for example, it predicted that Andrew Jackson would win by 63% of the population. However, </w:t>
      </w:r>
      <w:r w:rsidRPr="00AA3C8A">
        <w:rPr>
          <w:rFonts w:ascii="Times New Roman" w:hAnsi="Times New Roman" w:cs="Times New Roman"/>
          <w:i/>
          <w:sz w:val="24"/>
          <w:szCs w:val="24"/>
        </w:rPr>
        <w:t xml:space="preserve">straw polls </w:t>
      </w:r>
      <w:r w:rsidRPr="00AA3C8A">
        <w:rPr>
          <w:rFonts w:ascii="Times New Roman" w:hAnsi="Times New Roman" w:cs="Times New Roman"/>
          <w:iCs/>
          <w:sz w:val="24"/>
          <w:szCs w:val="24"/>
        </w:rPr>
        <w:t xml:space="preserve">were not reliable and </w:t>
      </w:r>
    </w:p>
    <w:p w:rsidR="00BD45BC" w:rsidRDefault="00BD45BC" w:rsidP="00BD45BC">
      <w:pPr>
        <w:spacing w:after="0" w:line="360" w:lineRule="auto"/>
        <w:jc w:val="both"/>
        <w:rPr>
          <w:rFonts w:ascii="Times New Roman" w:hAnsi="Times New Roman" w:cs="Times New Roman"/>
          <w:iCs/>
          <w:sz w:val="24"/>
          <w:szCs w:val="24"/>
        </w:rPr>
      </w:pPr>
    </w:p>
    <w:p w:rsidR="00BD45BC" w:rsidRDefault="00BD45BC" w:rsidP="00BD45BC">
      <w:pPr>
        <w:spacing w:after="0" w:line="360" w:lineRule="auto"/>
        <w:jc w:val="both"/>
        <w:rPr>
          <w:rFonts w:ascii="Times New Roman" w:hAnsi="Times New Roman" w:cs="Times New Roman"/>
          <w:iCs/>
          <w:sz w:val="24"/>
          <w:szCs w:val="24"/>
        </w:rPr>
      </w:pPr>
    </w:p>
    <w:p w:rsidR="00553E9E" w:rsidRPr="00AA3C8A" w:rsidRDefault="00553E9E" w:rsidP="00BD45BC">
      <w:pPr>
        <w:spacing w:after="0" w:line="360" w:lineRule="auto"/>
        <w:jc w:val="both"/>
        <w:rPr>
          <w:rFonts w:ascii="Times New Roman" w:hAnsi="Times New Roman" w:cs="Times New Roman"/>
          <w:iCs/>
          <w:sz w:val="24"/>
          <w:szCs w:val="24"/>
        </w:rPr>
      </w:pPr>
      <w:r w:rsidRPr="00AA3C8A">
        <w:rPr>
          <w:rFonts w:ascii="Times New Roman" w:hAnsi="Times New Roman" w:cs="Times New Roman"/>
          <w:iCs/>
          <w:sz w:val="24"/>
          <w:szCs w:val="24"/>
        </w:rPr>
        <w:t>effective because they didn’t apply modern methods in order to improve the measurement of public opinion.</w:t>
      </w:r>
    </w:p>
    <w:p w:rsidR="00553E9E" w:rsidRDefault="00553E9E" w:rsidP="009F21CC">
      <w:pPr>
        <w:spacing w:after="0" w:line="360" w:lineRule="auto"/>
        <w:ind w:firstLine="567"/>
        <w:jc w:val="both"/>
        <w:rPr>
          <w:rFonts w:ascii="Times New Roman" w:hAnsi="Times New Roman" w:cs="Times New Roman"/>
          <w:iCs/>
          <w:sz w:val="24"/>
          <w:szCs w:val="24"/>
        </w:rPr>
      </w:pPr>
    </w:p>
    <w:p w:rsidR="009F21CC" w:rsidRDefault="009F21CC"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 xml:space="preserve">The era of straw polls ended when the </w:t>
      </w:r>
      <w:r w:rsidRPr="00AA3C8A">
        <w:rPr>
          <w:rFonts w:ascii="Times New Roman" w:hAnsi="Times New Roman" w:cs="Times New Roman"/>
          <w:i/>
          <w:sz w:val="24"/>
          <w:szCs w:val="24"/>
        </w:rPr>
        <w:t>Literacy Digest</w:t>
      </w:r>
      <w:r w:rsidRPr="00AA3C8A">
        <w:rPr>
          <w:rFonts w:ascii="Times New Roman" w:hAnsi="Times New Roman" w:cs="Times New Roman"/>
          <w:iCs/>
          <w:sz w:val="24"/>
          <w:szCs w:val="24"/>
        </w:rPr>
        <w:t xml:space="preserve"> magazine mispredicted the presidential elections of </w:t>
      </w:r>
      <w:smartTag w:uri="urn:schemas-microsoft-com:office:smarttags" w:element="metricconverter">
        <w:smartTagPr>
          <w:attr w:name="ProductID" w:val="1936. In"/>
        </w:smartTagPr>
        <w:r w:rsidRPr="00AA3C8A">
          <w:rPr>
            <w:rFonts w:ascii="Times New Roman" w:hAnsi="Times New Roman" w:cs="Times New Roman"/>
            <w:iCs/>
            <w:sz w:val="24"/>
            <w:szCs w:val="24"/>
          </w:rPr>
          <w:t>1936. In</w:t>
        </w:r>
      </w:smartTag>
      <w:r w:rsidRPr="00AA3C8A">
        <w:rPr>
          <w:rFonts w:ascii="Times New Roman" w:hAnsi="Times New Roman" w:cs="Times New Roman"/>
          <w:iCs/>
          <w:sz w:val="24"/>
          <w:szCs w:val="24"/>
        </w:rPr>
        <w:t xml:space="preserve"> fact, the polls of the time showed that Alf London would have 57% of the vote and Roosevelt 43%. However, Roosevelt won with 62.5% of the vote; therefore, straw polls lost their credibility and the magazine went bankrupt.</w:t>
      </w: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During the presidential elections of 1936, three independent pollsters predicted the results of the elections by using scientific methods of sampling. These pollsters were Archibald Crossley, Elmo Roper, George Gallup. The latter was the most famous and the founder of Gallup polls. He used interviews and quotas in order to make sure that his sample would cover the whole population. He predicted that Roosevelt would win with 55.7% of the vote. By successfully predicting the results of the elections, Gallup became the most effective pollster at that time.</w:t>
      </w:r>
    </w:p>
    <w:p w:rsidR="00B632EE" w:rsidRPr="00AA3C8A" w:rsidRDefault="00B632EE" w:rsidP="009F21CC">
      <w:pPr>
        <w:spacing w:after="0" w:line="360" w:lineRule="auto"/>
        <w:ind w:firstLine="567"/>
        <w:jc w:val="both"/>
        <w:rPr>
          <w:rFonts w:ascii="Times New Roman" w:hAnsi="Times New Roman" w:cs="Times New Roman"/>
          <w:iCs/>
          <w:sz w:val="24"/>
          <w:szCs w:val="24"/>
        </w:rPr>
      </w:pPr>
    </w:p>
    <w:p w:rsidR="00B632EE" w:rsidRPr="00AA3C8A" w:rsidRDefault="00B632E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Nevertheless, Gallup polls were considered commercials because they were concerned with profit and didn’t give much importance to research. In addition, there were many complex issues that Gallup, Roper, and Crossley couldn’t deal with. These issues needed lengthy and deep research; the</w:t>
      </w:r>
      <w:r w:rsidR="00A40245">
        <w:rPr>
          <w:rFonts w:ascii="Times New Roman" w:hAnsi="Times New Roman" w:cs="Times New Roman"/>
          <w:iCs/>
          <w:sz w:val="24"/>
          <w:szCs w:val="24"/>
        </w:rPr>
        <w:t>refore, this kind</w:t>
      </w:r>
      <w:r w:rsidRPr="00AA3C8A">
        <w:rPr>
          <w:rFonts w:ascii="Times New Roman" w:hAnsi="Times New Roman" w:cs="Times New Roman"/>
          <w:iCs/>
          <w:sz w:val="24"/>
          <w:szCs w:val="24"/>
        </w:rPr>
        <w:t xml:space="preserve"> of research was left to academic survey organisations like National Opinion Research Centre (NORC) at the University of Chicago and the Survey Research Centre (SRC) at the University of Michigan.</w:t>
      </w:r>
    </w:p>
    <w:p w:rsidR="00553E9E" w:rsidRDefault="00553E9E" w:rsidP="009F21CC">
      <w:pPr>
        <w:spacing w:after="0" w:line="360" w:lineRule="auto"/>
        <w:ind w:firstLine="567"/>
        <w:jc w:val="both"/>
        <w:rPr>
          <w:rFonts w:ascii="Times New Roman" w:hAnsi="Times New Roman" w:cs="Times New Roman"/>
          <w:iCs/>
          <w:sz w:val="24"/>
          <w:szCs w:val="24"/>
        </w:rPr>
      </w:pPr>
    </w:p>
    <w:p w:rsidR="005D3C26" w:rsidRPr="00AA3C8A" w:rsidRDefault="005D3C26" w:rsidP="009F21CC">
      <w:pPr>
        <w:spacing w:after="0" w:line="360" w:lineRule="auto"/>
        <w:ind w:firstLine="567"/>
        <w:jc w:val="both"/>
        <w:rPr>
          <w:rFonts w:ascii="Times New Roman" w:hAnsi="Times New Roman" w:cs="Times New Roman"/>
          <w:iCs/>
          <w:sz w:val="24"/>
          <w:szCs w:val="24"/>
        </w:rPr>
      </w:pPr>
    </w:p>
    <w:p w:rsidR="00BD45BC"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 xml:space="preserve">Since 1948, the SRC and the Centre for Political Studies have cooperated in order to run the National Election Studies (NES). The respondents were interviewed in person about a wide range of issues that were related to elections. Additionally, the respondents were interviewed before and after the elections and they were provided with a big number of questions. Moreover, since 1971, NORC has run the General Social Survey (GSS). GSS </w:t>
      </w:r>
    </w:p>
    <w:p w:rsidR="00BD45BC" w:rsidRDefault="00BD45BC" w:rsidP="00BD45BC">
      <w:pPr>
        <w:spacing w:after="0" w:line="360" w:lineRule="auto"/>
        <w:jc w:val="both"/>
        <w:rPr>
          <w:rFonts w:ascii="Times New Roman" w:hAnsi="Times New Roman" w:cs="Times New Roman"/>
          <w:iCs/>
          <w:sz w:val="24"/>
          <w:szCs w:val="24"/>
        </w:rPr>
      </w:pPr>
    </w:p>
    <w:p w:rsidR="00BD45BC" w:rsidRDefault="00BD45BC" w:rsidP="00BD45BC">
      <w:pPr>
        <w:spacing w:after="0" w:line="360" w:lineRule="auto"/>
        <w:jc w:val="both"/>
        <w:rPr>
          <w:rFonts w:ascii="Times New Roman" w:hAnsi="Times New Roman" w:cs="Times New Roman"/>
          <w:iCs/>
          <w:sz w:val="24"/>
          <w:szCs w:val="24"/>
        </w:rPr>
      </w:pPr>
    </w:p>
    <w:p w:rsidR="00553E9E" w:rsidRPr="00AA3C8A" w:rsidRDefault="00553E9E" w:rsidP="00BD45BC">
      <w:pPr>
        <w:spacing w:after="0" w:line="360" w:lineRule="auto"/>
        <w:jc w:val="both"/>
        <w:rPr>
          <w:rFonts w:ascii="Times New Roman" w:hAnsi="Times New Roman" w:cs="Times New Roman"/>
          <w:iCs/>
          <w:sz w:val="24"/>
          <w:szCs w:val="24"/>
        </w:rPr>
      </w:pPr>
      <w:r w:rsidRPr="00AA3C8A">
        <w:rPr>
          <w:rFonts w:ascii="Times New Roman" w:hAnsi="Times New Roman" w:cs="Times New Roman"/>
          <w:iCs/>
          <w:sz w:val="24"/>
          <w:szCs w:val="24"/>
        </w:rPr>
        <w:t>presented series of questions usually repeated from one survey to another. These questions tackled the most important issues facing the nation.</w:t>
      </w:r>
    </w:p>
    <w:p w:rsidR="005D3C26" w:rsidRPr="00AA3C8A" w:rsidRDefault="005D3C26" w:rsidP="009F21CC">
      <w:pPr>
        <w:spacing w:after="0" w:line="360" w:lineRule="auto"/>
        <w:ind w:firstLine="567"/>
        <w:jc w:val="both"/>
        <w:rPr>
          <w:rFonts w:ascii="Times New Roman" w:hAnsi="Times New Roman" w:cs="Times New Roman"/>
          <w:bCs/>
          <w:iCs/>
          <w:sz w:val="24"/>
          <w:szCs w:val="24"/>
        </w:rPr>
      </w:pPr>
    </w:p>
    <w:p w:rsidR="00553E9E" w:rsidRPr="00AA3C8A" w:rsidRDefault="00553E9E" w:rsidP="009F21CC">
      <w:pPr>
        <w:spacing w:after="0" w:line="360" w:lineRule="auto"/>
        <w:ind w:firstLine="567"/>
        <w:jc w:val="both"/>
        <w:rPr>
          <w:rFonts w:ascii="Times New Roman" w:hAnsi="Times New Roman" w:cs="Times New Roman"/>
          <w:bCs/>
          <w:iCs/>
          <w:sz w:val="24"/>
          <w:szCs w:val="24"/>
        </w:rPr>
      </w:pPr>
    </w:p>
    <w:p w:rsidR="00553E9E" w:rsidRPr="00B632EE" w:rsidRDefault="00B632EE" w:rsidP="00BD45BC">
      <w:pPr>
        <w:tabs>
          <w:tab w:val="left" w:pos="993"/>
        </w:tabs>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2-2</w:t>
      </w:r>
      <w:r>
        <w:rPr>
          <w:rFonts w:ascii="Times New Roman" w:hAnsi="Times New Roman" w:cs="Times New Roman"/>
          <w:b/>
          <w:bCs/>
          <w:iCs/>
          <w:sz w:val="28"/>
          <w:szCs w:val="28"/>
        </w:rPr>
        <w:tab/>
      </w:r>
      <w:r w:rsidR="00553E9E" w:rsidRPr="00B632EE">
        <w:rPr>
          <w:rFonts w:ascii="Times New Roman" w:hAnsi="Times New Roman" w:cs="Times New Roman"/>
          <w:b/>
          <w:bCs/>
          <w:iCs/>
          <w:sz w:val="28"/>
          <w:szCs w:val="28"/>
        </w:rPr>
        <w:t>Kinds of Opinion Polling:</w:t>
      </w: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Scientific polls become a very crucial element of the American political sphere .In order to conduct such a poll, the whole population is not going to take part in it. Instead, a sample of 1500 and 2000 adults can represent the population. Sampling is based on mathematics of probability and err</w:t>
      </w:r>
      <w:r w:rsidR="00B632EE" w:rsidRPr="00AA3C8A">
        <w:rPr>
          <w:rFonts w:ascii="Times New Roman" w:hAnsi="Times New Roman" w:cs="Times New Roman"/>
          <w:iCs/>
          <w:sz w:val="24"/>
          <w:szCs w:val="24"/>
        </w:rPr>
        <w:t>or is precisely known. In fact,</w:t>
      </w:r>
    </w:p>
    <w:p w:rsidR="00553E9E" w:rsidRPr="00AA3C8A" w:rsidRDefault="00553E9E" w:rsidP="005D3C26">
      <w:pPr>
        <w:spacing w:after="0" w:line="360" w:lineRule="auto"/>
        <w:ind w:left="1701" w:right="1701"/>
        <w:jc w:val="both"/>
        <w:rPr>
          <w:rFonts w:ascii="Times New Roman" w:hAnsi="Times New Roman" w:cs="Times New Roman"/>
          <w:i/>
          <w:sz w:val="24"/>
          <w:szCs w:val="24"/>
        </w:rPr>
      </w:pPr>
    </w:p>
    <w:p w:rsidR="00553E9E" w:rsidRPr="00AA3C8A" w:rsidRDefault="00553E9E" w:rsidP="005D3C26">
      <w:pPr>
        <w:spacing w:after="0" w:line="360" w:lineRule="auto"/>
        <w:ind w:left="1701" w:right="1701"/>
        <w:jc w:val="both"/>
        <w:rPr>
          <w:rFonts w:ascii="Times New Roman" w:hAnsi="Times New Roman" w:cs="Times New Roman"/>
          <w:i/>
          <w:sz w:val="24"/>
          <w:szCs w:val="24"/>
        </w:rPr>
      </w:pPr>
    </w:p>
    <w:p w:rsidR="00553E9E" w:rsidRPr="00AA3C8A" w:rsidRDefault="00553E9E" w:rsidP="005D3C26">
      <w:pPr>
        <w:spacing w:after="0" w:line="360" w:lineRule="auto"/>
        <w:ind w:left="1701" w:right="1701"/>
        <w:jc w:val="both"/>
        <w:rPr>
          <w:rFonts w:ascii="Times New Roman" w:hAnsi="Times New Roman" w:cs="Times New Roman"/>
          <w:i/>
          <w:sz w:val="24"/>
          <w:szCs w:val="24"/>
        </w:rPr>
      </w:pPr>
      <w:r w:rsidRPr="00AA3C8A">
        <w:rPr>
          <w:rFonts w:ascii="Times New Roman" w:hAnsi="Times New Roman" w:cs="Times New Roman"/>
          <w:i/>
          <w:sz w:val="24"/>
          <w:szCs w:val="24"/>
        </w:rPr>
        <w:t>“The sample, if properly drawn, is supposed to be a microcosm of the population universe, including in proportions all the various socioeconomic and political grouping (e.g. Protestants, Catholics, Jews Republicans, Democrats, Whites, African Americans, the have and the haves-nots”</w:t>
      </w:r>
      <w:r w:rsidRPr="00AA3C8A">
        <w:rPr>
          <w:rStyle w:val="Appelnotedebasdep"/>
          <w:rFonts w:ascii="Times New Roman" w:hAnsi="Times New Roman" w:cs="Times New Roman"/>
          <w:i/>
          <w:sz w:val="24"/>
          <w:szCs w:val="24"/>
        </w:rPr>
        <w:footnoteReference w:id="31"/>
      </w:r>
    </w:p>
    <w:p w:rsidR="00AA3C8A" w:rsidRPr="00AA3C8A" w:rsidRDefault="00AA3C8A" w:rsidP="009F21CC">
      <w:pPr>
        <w:spacing w:after="0" w:line="360" w:lineRule="auto"/>
        <w:jc w:val="both"/>
        <w:rPr>
          <w:rFonts w:ascii="Times New Roman" w:hAnsi="Times New Roman" w:cs="Times New Roman"/>
          <w:iCs/>
          <w:sz w:val="24"/>
          <w:szCs w:val="24"/>
        </w:rPr>
      </w:pPr>
    </w:p>
    <w:p w:rsidR="00AA3C8A" w:rsidRPr="00AA3C8A" w:rsidRDefault="00AA3C8A" w:rsidP="009F21CC">
      <w:pPr>
        <w:spacing w:after="0" w:line="360" w:lineRule="auto"/>
        <w:jc w:val="both"/>
        <w:rPr>
          <w:rFonts w:ascii="Times New Roman" w:hAnsi="Times New Roman" w:cs="Times New Roman"/>
          <w:iCs/>
          <w:sz w:val="24"/>
          <w:szCs w:val="24"/>
        </w:rPr>
      </w:pPr>
    </w:p>
    <w:p w:rsidR="00553E9E" w:rsidRPr="00AA3C8A" w:rsidRDefault="00553E9E" w:rsidP="009F21CC">
      <w:pPr>
        <w:spacing w:after="0" w:line="360" w:lineRule="auto"/>
        <w:jc w:val="both"/>
        <w:rPr>
          <w:rFonts w:ascii="Times New Roman" w:hAnsi="Times New Roman" w:cs="Times New Roman"/>
          <w:iCs/>
          <w:sz w:val="24"/>
          <w:szCs w:val="24"/>
        </w:rPr>
      </w:pPr>
      <w:r w:rsidRPr="00AA3C8A">
        <w:rPr>
          <w:rFonts w:ascii="Times New Roman" w:hAnsi="Times New Roman" w:cs="Times New Roman"/>
          <w:iCs/>
          <w:sz w:val="24"/>
          <w:szCs w:val="24"/>
        </w:rPr>
        <w:t>Sampling can have many forms. There is what we call simple Random Sampling (SRS) which is based on interviewing the respondents in person and it is also based on probability. However, this kind of samples has been criticized because it is too expensive.</w:t>
      </w: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Other kinds of sampling exist like the Multistage Cluster Sampling. The drawing of this sample requires that the country would be divided into four geographic areas. A number of counties and Standards Metropolitan Statistical areas (SMSA) is chosen. The most important drawback of the Multistage Cluster Sampling is that it produces a more important sampling error that the simple random sampling does.</w:t>
      </w: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BD45BC" w:rsidRDefault="00BD45BC"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However, both samples face a very crucial trouble because these kinds of sampling need a very detailed knowledge of the population. By way of example, if the members of the society are employed, the sample can be easily drawn. However, this task becomes very difficult when the individuals of a given society are unemployed.</w:t>
      </w:r>
    </w:p>
    <w:p w:rsidR="00553E9E" w:rsidRDefault="00553E9E" w:rsidP="009F21CC">
      <w:pPr>
        <w:spacing w:after="0" w:line="360" w:lineRule="auto"/>
        <w:ind w:firstLine="567"/>
        <w:jc w:val="both"/>
        <w:rPr>
          <w:rFonts w:ascii="Times New Roman" w:hAnsi="Times New Roman" w:cs="Times New Roman"/>
          <w:iCs/>
          <w:sz w:val="24"/>
          <w:szCs w:val="24"/>
        </w:rPr>
      </w:pPr>
    </w:p>
    <w:p w:rsidR="00AA3C8A" w:rsidRPr="00AA3C8A" w:rsidRDefault="00AA3C8A"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In addition to scientific polls, there is what is known as the Deliberative poll. It requires that the people of a given society are given series of detailed information of the current issues and participate in two or four days of deliberation. By using this kind of polling, the citizen can produce reasonable opinions concerning several political issues.</w:t>
      </w: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Internet and Media also conduct polls.</w:t>
      </w:r>
      <w:r w:rsidR="00A40245">
        <w:rPr>
          <w:rFonts w:ascii="Times New Roman" w:hAnsi="Times New Roman" w:cs="Times New Roman"/>
          <w:iCs/>
          <w:sz w:val="24"/>
          <w:szCs w:val="24"/>
        </w:rPr>
        <w:t xml:space="preserve"> As far as the internet polls are</w:t>
      </w:r>
      <w:r w:rsidRPr="00AA3C8A">
        <w:rPr>
          <w:rFonts w:ascii="Times New Roman" w:hAnsi="Times New Roman" w:cs="Times New Roman"/>
          <w:iCs/>
          <w:sz w:val="24"/>
          <w:szCs w:val="24"/>
        </w:rPr>
        <w:t xml:space="preserve"> concerned, they provide the user with questions that can be answered in a very sh</w:t>
      </w:r>
      <w:r w:rsidR="00A40245">
        <w:rPr>
          <w:rFonts w:ascii="Times New Roman" w:hAnsi="Times New Roman" w:cs="Times New Roman"/>
          <w:iCs/>
          <w:sz w:val="24"/>
          <w:szCs w:val="24"/>
        </w:rPr>
        <w:t xml:space="preserve">ort time, and they are considered </w:t>
      </w:r>
      <w:r w:rsidRPr="00AA3C8A">
        <w:rPr>
          <w:rFonts w:ascii="Times New Roman" w:hAnsi="Times New Roman" w:cs="Times New Roman"/>
          <w:iCs/>
          <w:sz w:val="24"/>
          <w:szCs w:val="24"/>
        </w:rPr>
        <w:t>by many political scientists, sophisticated and cheap. Media, on the other hand, are also able to conduct their own polls. The CBS news, for example, created a new poll called Exit poll in the late 1960’s. This poll takes a representative sample and interviews the voters after the poll. This poll has been considered reliable because it doesn’t only reveal the opinions of the public, but it also explains why they give such an opinion. Since 1990, each media network has sponsored and conducted its own exit poll, like the New York Times, NBC, Wall Street Journal, ABC, Washington Post, and CNN.</w:t>
      </w: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AA3C8A" w:rsidRDefault="00553E9E" w:rsidP="009F21CC">
      <w:pPr>
        <w:spacing w:after="0" w:line="360" w:lineRule="auto"/>
        <w:ind w:firstLine="567"/>
        <w:jc w:val="both"/>
        <w:rPr>
          <w:rFonts w:ascii="Times New Roman" w:hAnsi="Times New Roman" w:cs="Times New Roman"/>
          <w:iCs/>
          <w:sz w:val="24"/>
          <w:szCs w:val="24"/>
        </w:rPr>
      </w:pPr>
      <w:r w:rsidRPr="00AA3C8A">
        <w:rPr>
          <w:rFonts w:ascii="Times New Roman" w:hAnsi="Times New Roman" w:cs="Times New Roman"/>
          <w:iCs/>
          <w:sz w:val="24"/>
          <w:szCs w:val="24"/>
        </w:rPr>
        <w:t>Nowadays, surveys get more sophisticated this is due to the fact that telephone is used as a means to reach householders easily with a very low cost. This type of surveys is called Robotic Poll. It is basically conducted by using Random Digit Dialling. When a person answers phone, he is going to hear a recorded voice and he is provided with a number of instructions for answering questions by punching numbers on the phone. Robotic polls, however, are not taken into consideration by the policy observers because they prefer that a human being to conduct such a kind of surveys. Additionally, telephone surveys have many drawbacks. First, not all phone numbers of Americans are listed. Second, the respondents may refuse to answer the phone. Finally, some American householders do not have telephones. They are, therefore, hardly ever included in the survey.</w:t>
      </w:r>
    </w:p>
    <w:p w:rsidR="00553E9E" w:rsidRPr="00AA3C8A" w:rsidRDefault="00553E9E" w:rsidP="009F21CC">
      <w:pPr>
        <w:spacing w:after="0" w:line="360" w:lineRule="auto"/>
        <w:ind w:firstLine="567"/>
        <w:jc w:val="both"/>
        <w:rPr>
          <w:rFonts w:ascii="Times New Roman" w:hAnsi="Times New Roman" w:cs="Times New Roman"/>
          <w:iCs/>
          <w:sz w:val="24"/>
          <w:szCs w:val="24"/>
        </w:rPr>
      </w:pPr>
    </w:p>
    <w:p w:rsidR="00553E9E" w:rsidRPr="00EA364B" w:rsidRDefault="00553E9E" w:rsidP="009F21CC">
      <w:pPr>
        <w:spacing w:after="0" w:line="360" w:lineRule="auto"/>
        <w:ind w:firstLine="567"/>
        <w:jc w:val="both"/>
        <w:rPr>
          <w:rFonts w:ascii="Times New Roman" w:hAnsi="Times New Roman" w:cs="Times New Roman"/>
          <w:iCs/>
          <w:sz w:val="24"/>
          <w:szCs w:val="24"/>
        </w:rPr>
      </w:pPr>
      <w:r w:rsidRPr="00EA364B">
        <w:rPr>
          <w:rFonts w:ascii="Times New Roman" w:hAnsi="Times New Roman" w:cs="Times New Roman"/>
          <w:iCs/>
          <w:sz w:val="24"/>
          <w:szCs w:val="24"/>
        </w:rPr>
        <w:t>Policymakers may use other kinds of polls in order to collect information about the general public. The first kind is called Tracking poll. It is basically used to watch the candidacy and make sure that the campaign is on the right track. The other kind of poll is called Benchmark Poll. The latter gives the candidate crucial information about the demographical characteristics of the district; it unveils citizen’s opinion about different socioeconomic and social issues; it reveals to what extent the current issues are important to the voters; and it gives information about how people think about candidates, by way of example their popularity.</w:t>
      </w:r>
    </w:p>
    <w:p w:rsidR="00553E9E" w:rsidRPr="00EA364B" w:rsidRDefault="00553E9E" w:rsidP="009F21CC">
      <w:pPr>
        <w:spacing w:after="0" w:line="360" w:lineRule="auto"/>
        <w:ind w:firstLine="567"/>
        <w:jc w:val="both"/>
        <w:rPr>
          <w:rFonts w:ascii="Times New Roman" w:hAnsi="Times New Roman" w:cs="Times New Roman"/>
          <w:iCs/>
          <w:sz w:val="24"/>
          <w:szCs w:val="24"/>
        </w:rPr>
      </w:pPr>
    </w:p>
    <w:p w:rsidR="00553E9E" w:rsidRPr="00EA364B" w:rsidRDefault="00553E9E" w:rsidP="009F21CC">
      <w:pPr>
        <w:spacing w:after="0" w:line="360" w:lineRule="auto"/>
        <w:ind w:firstLine="567"/>
        <w:jc w:val="both"/>
        <w:rPr>
          <w:rFonts w:ascii="Times New Roman" w:hAnsi="Times New Roman" w:cs="Times New Roman"/>
          <w:iCs/>
          <w:sz w:val="24"/>
          <w:szCs w:val="24"/>
        </w:rPr>
      </w:pPr>
    </w:p>
    <w:p w:rsidR="00553E9E" w:rsidRPr="00EA364B" w:rsidRDefault="00553E9E" w:rsidP="009F21CC">
      <w:pPr>
        <w:spacing w:after="0" w:line="360" w:lineRule="auto"/>
        <w:ind w:firstLine="567"/>
        <w:jc w:val="both"/>
        <w:rPr>
          <w:rFonts w:ascii="Times New Roman" w:hAnsi="Times New Roman" w:cs="Times New Roman"/>
          <w:iCs/>
          <w:sz w:val="24"/>
          <w:szCs w:val="24"/>
        </w:rPr>
      </w:pPr>
      <w:r w:rsidRPr="00EA364B">
        <w:rPr>
          <w:rFonts w:ascii="Times New Roman" w:hAnsi="Times New Roman" w:cs="Times New Roman"/>
          <w:iCs/>
          <w:sz w:val="24"/>
          <w:szCs w:val="24"/>
        </w:rPr>
        <w:t>Throughout the discussion about different kinds of polls, one has noticed that each of the previous kinds of polls has its own drawback. Therefore, how can we distinguish between good polls and bad polls? Kenneth F. Warren can answer this question and gives us some insights that enable us to make the difference between reliable polls and ineffective ones.</w:t>
      </w:r>
    </w:p>
    <w:p w:rsidR="00553E9E" w:rsidRPr="00EA364B" w:rsidRDefault="00553E9E" w:rsidP="009F21CC">
      <w:pPr>
        <w:spacing w:after="0" w:line="360" w:lineRule="auto"/>
        <w:ind w:firstLine="567"/>
        <w:jc w:val="both"/>
        <w:rPr>
          <w:rFonts w:ascii="Times New Roman" w:hAnsi="Times New Roman" w:cs="Times New Roman"/>
          <w:iCs/>
          <w:sz w:val="24"/>
          <w:szCs w:val="24"/>
        </w:rPr>
      </w:pPr>
    </w:p>
    <w:p w:rsidR="00553E9E" w:rsidRPr="00EA364B" w:rsidRDefault="00553E9E" w:rsidP="009F21CC">
      <w:pPr>
        <w:spacing w:after="0" w:line="360" w:lineRule="auto"/>
        <w:ind w:firstLine="567"/>
        <w:jc w:val="both"/>
        <w:rPr>
          <w:rFonts w:ascii="Times New Roman" w:hAnsi="Times New Roman" w:cs="Times New Roman"/>
          <w:iCs/>
          <w:sz w:val="24"/>
          <w:szCs w:val="24"/>
        </w:rPr>
      </w:pPr>
    </w:p>
    <w:p w:rsidR="00553E9E" w:rsidRPr="00EA364B" w:rsidRDefault="00553E9E" w:rsidP="009F21CC">
      <w:pPr>
        <w:spacing w:after="0" w:line="360" w:lineRule="auto"/>
        <w:ind w:firstLine="567"/>
        <w:jc w:val="both"/>
        <w:rPr>
          <w:rFonts w:ascii="Times New Roman" w:hAnsi="Times New Roman" w:cs="Times New Roman"/>
          <w:iCs/>
          <w:sz w:val="24"/>
          <w:szCs w:val="24"/>
        </w:rPr>
      </w:pPr>
      <w:r w:rsidRPr="00EA364B">
        <w:rPr>
          <w:rFonts w:ascii="Times New Roman" w:hAnsi="Times New Roman" w:cs="Times New Roman"/>
          <w:iCs/>
          <w:sz w:val="24"/>
          <w:szCs w:val="24"/>
        </w:rPr>
        <w:t>Bad polls may have methodological flaws; therefore, they do not measure accurately public opinion. Bad polls, according to Kenneth F. Warren, can be classified into six categories: 1-straw polls, 2-shopping mall polls, 3-media call in polls, 4-interest groups polls, 5-push polls, and 6-internet polls.</w:t>
      </w:r>
    </w:p>
    <w:p w:rsidR="00553E9E" w:rsidRPr="00EA364B" w:rsidRDefault="00553E9E" w:rsidP="009F21CC">
      <w:pPr>
        <w:spacing w:after="0" w:line="360" w:lineRule="auto"/>
        <w:ind w:firstLine="567"/>
        <w:jc w:val="both"/>
        <w:rPr>
          <w:rFonts w:ascii="Times New Roman" w:hAnsi="Times New Roman" w:cs="Times New Roman"/>
          <w:iCs/>
          <w:sz w:val="24"/>
          <w:szCs w:val="24"/>
        </w:rPr>
      </w:pPr>
    </w:p>
    <w:p w:rsidR="00553E9E" w:rsidRPr="00EA364B" w:rsidRDefault="00553E9E" w:rsidP="009F21CC">
      <w:pPr>
        <w:spacing w:after="0" w:line="360" w:lineRule="auto"/>
        <w:ind w:firstLine="567"/>
        <w:jc w:val="both"/>
        <w:rPr>
          <w:rFonts w:ascii="Times New Roman" w:hAnsi="Times New Roman" w:cs="Times New Roman"/>
          <w:iCs/>
          <w:sz w:val="24"/>
          <w:szCs w:val="24"/>
        </w:rPr>
      </w:pPr>
    </w:p>
    <w:p w:rsidR="00BD45BC" w:rsidRDefault="00553E9E" w:rsidP="009F21CC">
      <w:pPr>
        <w:spacing w:after="0" w:line="360" w:lineRule="auto"/>
        <w:ind w:firstLine="567"/>
        <w:jc w:val="both"/>
        <w:rPr>
          <w:rFonts w:ascii="Times New Roman" w:hAnsi="Times New Roman" w:cs="Times New Roman"/>
          <w:iCs/>
          <w:sz w:val="24"/>
          <w:szCs w:val="24"/>
        </w:rPr>
      </w:pPr>
      <w:r w:rsidRPr="00EA364B">
        <w:rPr>
          <w:rFonts w:ascii="Times New Roman" w:hAnsi="Times New Roman" w:cs="Times New Roman"/>
          <w:iCs/>
          <w:sz w:val="24"/>
          <w:szCs w:val="24"/>
        </w:rPr>
        <w:t xml:space="preserve">To start with, straw polls are bad polls because they fail to represent the whole population. In other words, the chosen respondents do not represent the opinions of the general public and it is unscientific. Shopping mall polls, on the other hand, are considered unreliable polls because they do not comply with the most important elements of conducting an accurate poll, representation. The same is true for Media polls because they still face the problem of representation. In fact, the interviewed people are either the most educated or the wealthiest members of the society. In addition, the questions asked in these polls are too simplistic and they require answers with “yes” or “no”. Push polls are very ineffective and biased and usually push the public to vote in favour of one candidate and destroy the candidacy of another. Similarly, Interest groups polls are biased because they often contain loaded questions for predetermined answers for promoting their agenda. Meanwhile, there </w:t>
      </w:r>
    </w:p>
    <w:p w:rsidR="00BD45BC" w:rsidRDefault="00BD45BC" w:rsidP="00BD45BC">
      <w:pPr>
        <w:spacing w:after="0" w:line="360" w:lineRule="auto"/>
        <w:jc w:val="both"/>
        <w:rPr>
          <w:rFonts w:ascii="Times New Roman" w:hAnsi="Times New Roman" w:cs="Times New Roman"/>
          <w:iCs/>
          <w:sz w:val="24"/>
          <w:szCs w:val="24"/>
        </w:rPr>
      </w:pPr>
    </w:p>
    <w:p w:rsidR="00553E9E" w:rsidRPr="00EA364B" w:rsidRDefault="00553E9E" w:rsidP="00BD45BC">
      <w:pPr>
        <w:spacing w:after="0" w:line="360" w:lineRule="auto"/>
        <w:jc w:val="both"/>
        <w:rPr>
          <w:rFonts w:ascii="Times New Roman" w:hAnsi="Times New Roman" w:cs="Times New Roman"/>
          <w:iCs/>
          <w:sz w:val="24"/>
          <w:szCs w:val="24"/>
        </w:rPr>
      </w:pPr>
      <w:r w:rsidRPr="00EA364B">
        <w:rPr>
          <w:rFonts w:ascii="Times New Roman" w:hAnsi="Times New Roman" w:cs="Times New Roman"/>
          <w:iCs/>
          <w:sz w:val="24"/>
          <w:szCs w:val="24"/>
        </w:rPr>
        <w:t>have been many attempts to ban these polls; however, this fact violates the first amendment of the American Constitution, Free Speech.</w:t>
      </w:r>
    </w:p>
    <w:p w:rsidR="008034D6" w:rsidRPr="008034D6" w:rsidRDefault="008034D6" w:rsidP="009F21CC">
      <w:pPr>
        <w:spacing w:after="0" w:line="360" w:lineRule="auto"/>
        <w:ind w:firstLine="567"/>
        <w:jc w:val="both"/>
        <w:rPr>
          <w:rFonts w:ascii="Times New Roman" w:hAnsi="Times New Roman" w:cs="Times New Roman"/>
          <w:iCs/>
          <w:sz w:val="24"/>
          <w:szCs w:val="24"/>
        </w:rPr>
      </w:pPr>
    </w:p>
    <w:p w:rsidR="008034D6" w:rsidRPr="008034D6" w:rsidRDefault="008034D6" w:rsidP="009F21CC">
      <w:pPr>
        <w:spacing w:after="0" w:line="360" w:lineRule="auto"/>
        <w:ind w:firstLine="567"/>
        <w:jc w:val="both"/>
        <w:rPr>
          <w:rFonts w:ascii="Times New Roman" w:hAnsi="Times New Roman" w:cs="Times New Roman"/>
          <w:iCs/>
          <w:sz w:val="24"/>
          <w:szCs w:val="24"/>
        </w:rPr>
      </w:pPr>
    </w:p>
    <w:p w:rsidR="00553E9E" w:rsidRPr="008034D6" w:rsidRDefault="00553E9E" w:rsidP="009F21C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 xml:space="preserve">As far as the internet polls are concerned, Scholars are split on their effectiveness. Some Scholars including James Witte and Philip E.N Howard argue that internet survey instruments are very useful and sophisticated. The measurement of public opinion, according to them, is not </w:t>
      </w:r>
      <w:r w:rsidR="00A40245">
        <w:rPr>
          <w:rFonts w:ascii="Times New Roman" w:hAnsi="Times New Roman" w:cs="Times New Roman"/>
          <w:iCs/>
          <w:sz w:val="24"/>
          <w:szCs w:val="24"/>
        </w:rPr>
        <w:t xml:space="preserve">as </w:t>
      </w:r>
      <w:r w:rsidRPr="008034D6">
        <w:rPr>
          <w:rFonts w:ascii="Times New Roman" w:hAnsi="Times New Roman" w:cs="Times New Roman"/>
          <w:iCs/>
          <w:sz w:val="24"/>
          <w:szCs w:val="24"/>
        </w:rPr>
        <w:t>difficult as it used to be. Indeed the pollster can gather information and add them to the database without any demographic analysis. A psychographic analysis is applied in order to collect information about respondent’s political opinion sophistication and the process through which they learn about political matters. Nevertheless, According to Kenneth F. Warren, internet polls are unrepresentative because a few Americans have time to complete the survey; and yet the ones who have access to internet generally belong to upper classes. Thus they do not represent the whole population.</w:t>
      </w:r>
    </w:p>
    <w:p w:rsidR="00553E9E" w:rsidRPr="008034D6" w:rsidRDefault="00553E9E" w:rsidP="009F21CC">
      <w:pPr>
        <w:spacing w:after="0" w:line="360" w:lineRule="auto"/>
        <w:ind w:firstLine="567"/>
        <w:jc w:val="both"/>
        <w:rPr>
          <w:rFonts w:ascii="Times New Roman" w:hAnsi="Times New Roman" w:cs="Times New Roman"/>
          <w:iCs/>
          <w:sz w:val="24"/>
          <w:szCs w:val="24"/>
        </w:rPr>
      </w:pPr>
    </w:p>
    <w:p w:rsidR="00553E9E" w:rsidRPr="008034D6" w:rsidRDefault="00553E9E" w:rsidP="009F21CC">
      <w:pPr>
        <w:spacing w:after="0" w:line="360" w:lineRule="auto"/>
        <w:ind w:firstLine="567"/>
        <w:jc w:val="both"/>
        <w:rPr>
          <w:rFonts w:ascii="Times New Roman" w:hAnsi="Times New Roman" w:cs="Times New Roman"/>
          <w:iCs/>
          <w:sz w:val="24"/>
          <w:szCs w:val="24"/>
        </w:rPr>
      </w:pPr>
    </w:p>
    <w:p w:rsidR="00553E9E" w:rsidRPr="008034D6" w:rsidRDefault="00553E9E" w:rsidP="009F21CC">
      <w:pPr>
        <w:spacing w:after="0" w:line="360" w:lineRule="auto"/>
        <w:ind w:firstLine="567"/>
        <w:jc w:val="both"/>
        <w:rPr>
          <w:rFonts w:ascii="Times New Roman" w:hAnsi="Times New Roman" w:cs="Times New Roman"/>
          <w:i/>
          <w:sz w:val="24"/>
          <w:szCs w:val="24"/>
        </w:rPr>
      </w:pPr>
      <w:r w:rsidRPr="008034D6">
        <w:rPr>
          <w:rFonts w:ascii="Times New Roman" w:hAnsi="Times New Roman" w:cs="Times New Roman"/>
          <w:iCs/>
          <w:sz w:val="24"/>
          <w:szCs w:val="24"/>
        </w:rPr>
        <w:t>Good polls, on the other hand, include Exit polls. They are considered so because their techniques have developed over time and they become more and more sophisticated. Exit polls are the most accurate polls; this is due to two important reasons. First, they are conducted a few minutes before the vote, and the voters rarely change their vote preferences or their opinions about a given issue. Second, exit polls interview the most interested people in politics who may, therefore, offer reasonable and influential opinions during the interview. According to James A. Stimson</w:t>
      </w:r>
      <w:r w:rsidRPr="008034D6">
        <w:rPr>
          <w:rStyle w:val="Appelnotedebasdep"/>
          <w:rFonts w:ascii="Times New Roman" w:hAnsi="Times New Roman" w:cs="Times New Roman"/>
          <w:iCs/>
          <w:sz w:val="24"/>
          <w:szCs w:val="24"/>
        </w:rPr>
        <w:footnoteReference w:id="32"/>
      </w:r>
      <w:r w:rsidRPr="008034D6">
        <w:rPr>
          <w:rFonts w:ascii="Times New Roman" w:hAnsi="Times New Roman" w:cs="Times New Roman"/>
          <w:iCs/>
          <w:sz w:val="24"/>
          <w:szCs w:val="24"/>
        </w:rPr>
        <w:t xml:space="preserve"> “</w:t>
      </w:r>
      <w:r w:rsidRPr="008034D6">
        <w:rPr>
          <w:rFonts w:ascii="Times New Roman" w:hAnsi="Times New Roman" w:cs="Times New Roman"/>
          <w:i/>
          <w:sz w:val="24"/>
          <w:szCs w:val="24"/>
        </w:rPr>
        <w:t>Exit polls are a very good way of calling a winner in an election”</w:t>
      </w:r>
    </w:p>
    <w:p w:rsidR="00553E9E" w:rsidRDefault="00553E9E" w:rsidP="009F21CC">
      <w:pPr>
        <w:spacing w:after="0" w:line="360" w:lineRule="auto"/>
        <w:ind w:firstLine="567"/>
        <w:jc w:val="both"/>
        <w:rPr>
          <w:rFonts w:ascii="Times New Roman" w:hAnsi="Times New Roman" w:cs="Times New Roman"/>
          <w:iCs/>
          <w:sz w:val="24"/>
          <w:szCs w:val="24"/>
        </w:rPr>
      </w:pPr>
    </w:p>
    <w:p w:rsidR="008034D6" w:rsidRPr="008034D6" w:rsidRDefault="008034D6" w:rsidP="009F21CC">
      <w:pPr>
        <w:spacing w:after="0" w:line="360" w:lineRule="auto"/>
        <w:ind w:firstLine="567"/>
        <w:jc w:val="both"/>
        <w:rPr>
          <w:rFonts w:ascii="Times New Roman" w:hAnsi="Times New Roman" w:cs="Times New Roman"/>
          <w:iCs/>
          <w:sz w:val="24"/>
          <w:szCs w:val="24"/>
        </w:rPr>
      </w:pPr>
    </w:p>
    <w:p w:rsidR="00BD45BC" w:rsidRDefault="00553E9E" w:rsidP="009F21C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 xml:space="preserve">Similarly, what is known as Randomised Experiment is also a good example of reliable polls because it reveals attitudes the public hides. It is based on asking the respondents a list of questions that can successfully elicit the opinions of the public. However, this kind of experiments must respect four important elements. There must be alternative wordings, </w:t>
      </w:r>
    </w:p>
    <w:p w:rsidR="00BD45BC" w:rsidRDefault="00BD45BC" w:rsidP="00BD45BC">
      <w:pPr>
        <w:spacing w:after="0" w:line="360" w:lineRule="auto"/>
        <w:jc w:val="both"/>
        <w:rPr>
          <w:rFonts w:ascii="Times New Roman" w:hAnsi="Times New Roman" w:cs="Times New Roman"/>
          <w:iCs/>
          <w:sz w:val="24"/>
          <w:szCs w:val="24"/>
        </w:rPr>
      </w:pPr>
    </w:p>
    <w:p w:rsidR="00BD45BC" w:rsidRDefault="00BD45BC" w:rsidP="00BD45BC">
      <w:pPr>
        <w:spacing w:after="0" w:line="360" w:lineRule="auto"/>
        <w:jc w:val="both"/>
        <w:rPr>
          <w:rFonts w:ascii="Times New Roman" w:hAnsi="Times New Roman" w:cs="Times New Roman"/>
          <w:iCs/>
          <w:sz w:val="24"/>
          <w:szCs w:val="24"/>
        </w:rPr>
      </w:pPr>
    </w:p>
    <w:p w:rsidR="00553E9E" w:rsidRPr="008034D6" w:rsidRDefault="00553E9E" w:rsidP="00BD45BC">
      <w:p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alternative contexts, alternative characteristic of the survey interviewer, and alternative survey models.</w:t>
      </w:r>
    </w:p>
    <w:p w:rsidR="00553E9E" w:rsidRPr="008034D6" w:rsidRDefault="00553E9E" w:rsidP="009F21CC">
      <w:pPr>
        <w:spacing w:after="0" w:line="360" w:lineRule="auto"/>
        <w:ind w:firstLine="567"/>
        <w:jc w:val="both"/>
        <w:rPr>
          <w:rFonts w:ascii="Times New Roman" w:hAnsi="Times New Roman" w:cs="Times New Roman"/>
          <w:iCs/>
          <w:sz w:val="24"/>
          <w:szCs w:val="24"/>
        </w:rPr>
      </w:pPr>
    </w:p>
    <w:p w:rsidR="00553E9E" w:rsidRPr="008034D6" w:rsidRDefault="00553E9E" w:rsidP="009F21CC">
      <w:pPr>
        <w:spacing w:after="0" w:line="360" w:lineRule="auto"/>
        <w:ind w:firstLine="567"/>
        <w:jc w:val="both"/>
        <w:rPr>
          <w:rFonts w:ascii="Times New Roman" w:hAnsi="Times New Roman" w:cs="Times New Roman"/>
          <w:iCs/>
          <w:sz w:val="24"/>
          <w:szCs w:val="24"/>
        </w:rPr>
      </w:pPr>
    </w:p>
    <w:p w:rsidR="00553E9E" w:rsidRPr="008034D6" w:rsidRDefault="00553E9E" w:rsidP="009F21C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Pollsters face many challenges while they are writing the questions of the survey. The most important one is question wording. In fact, the way the questions are worded affects the answers of the respondents. We consider the necessity of enclosing an illustration that may show that the framing of the questions can lead to several answers: when the public was asked if spending on “aid to the poor” must be increased, decreased, or kept the same, 58% of the public wanted to increase spending. However, the same question was framed as follows: should spending on “welfare programs” be increased, decreased, or remained the same. When the question replaced the word “poor” with the word “welfare”, only 22% favoured increased spending. The other challenge, on the other hand, is the order of the questions. The order as well highly affects the answers of the respondents and may result into contradictory opinions.</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In order to avoid all these problems, the pollster has to select carefully the words of the survey and has to avoid using ambiguous and complex concepts. He may use instead very simple words that the average American can comprehend. He may also avoid asking too many questions at the same time. On the other hand, when presenting the question, the respondent must be provided with both sides of the issue, i.e. agree/ disagree forms; what is called balanced arguments.</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The pollster may use other methods to frame his survey questionnaire. He may use the open-ended format or the close-ended format. In the open- ended format, the respondent is provided with a general question. It can be as follows: What is the most important problem facing the country today? The respondents, in this kind of surveys, are free to give any answer. Contrast to open-ended questions, the close-ended format provides the respondents with questions and options as answers to this question. In this case, the respondents are not going to give any answer, they have rather to choose one option presented to them with the question.</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8034D6" w:rsidRDefault="008034D6"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When a pollster wants to conduct any poll, he may, according to our pollster Warren, comply with a number of ethics in order to reach an accurate poll that really reflects public preferences. First, the pollster has to honour polling profession by protecting the confidentiality of their respondents, exposing bad polls, and defending the accurate ones. Second, he has to conduct the poll professionally. In other words, he has to give importance to every single detail of the poll. Most importantly, he has to make sure that his sample is random and represents the whole population, so that bias and error are minimized. Third, the public should be respected by honestly reflecting its opinions, protecting its privacy, and not forcing any respondent to participate in the study. Finally, the pollster must make sure that their collected data and their survey results are reported accurately in order to avoid any distortion or manipulation. In addition, he must provide all the methods applied in the study in order to facilitate the evaluation.</w:t>
      </w:r>
    </w:p>
    <w:p w:rsidR="00553E9E" w:rsidRPr="008034D6" w:rsidRDefault="00553E9E" w:rsidP="00D42A2C">
      <w:pPr>
        <w:spacing w:after="0" w:line="360" w:lineRule="auto"/>
        <w:ind w:firstLine="567"/>
        <w:jc w:val="both"/>
        <w:rPr>
          <w:rFonts w:ascii="Times New Roman" w:hAnsi="Times New Roman" w:cs="Times New Roman"/>
          <w:bCs/>
          <w:iCs/>
          <w:sz w:val="24"/>
          <w:szCs w:val="24"/>
        </w:rPr>
      </w:pPr>
    </w:p>
    <w:p w:rsidR="00553E9E" w:rsidRPr="008034D6" w:rsidRDefault="00553E9E" w:rsidP="00D42A2C">
      <w:pPr>
        <w:spacing w:after="0" w:line="360" w:lineRule="auto"/>
        <w:ind w:firstLine="567"/>
        <w:jc w:val="both"/>
        <w:rPr>
          <w:rFonts w:ascii="Times New Roman" w:hAnsi="Times New Roman" w:cs="Times New Roman"/>
          <w:bCs/>
          <w:iCs/>
          <w:sz w:val="24"/>
          <w:szCs w:val="24"/>
        </w:rPr>
      </w:pPr>
    </w:p>
    <w:p w:rsidR="00553E9E" w:rsidRPr="00B632EE" w:rsidRDefault="00B632EE" w:rsidP="00BD45BC">
      <w:pPr>
        <w:tabs>
          <w:tab w:val="left" w:pos="993"/>
        </w:tabs>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2-3</w:t>
      </w:r>
      <w:r>
        <w:rPr>
          <w:rFonts w:ascii="Times New Roman" w:hAnsi="Times New Roman" w:cs="Times New Roman"/>
          <w:b/>
          <w:bCs/>
          <w:iCs/>
          <w:sz w:val="28"/>
          <w:szCs w:val="28"/>
        </w:rPr>
        <w:tab/>
      </w:r>
      <w:r w:rsidR="00553E9E" w:rsidRPr="00B632EE">
        <w:rPr>
          <w:rFonts w:ascii="Times New Roman" w:hAnsi="Times New Roman" w:cs="Times New Roman"/>
          <w:b/>
          <w:bCs/>
          <w:iCs/>
          <w:sz w:val="28"/>
          <w:szCs w:val="28"/>
        </w:rPr>
        <w:t>Criticism of Opinion Polling:</w:t>
      </w: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Although polls are a very important way to assess public opinion, scholars are split on the credibility of polls’ results and they harshly criticize them. In fact, the political scientist Lindy Roger believes that polls do not necessarily interpret public’s preferences, and he contends that the policymakers ought to judge what is good or bad for the country. They should, on the other hand, avoid following the passions of the public. He goes on to argue that polls do not properly measure public opinion because of the nature of the questions asked in the polls. The political matters are so complicated in nature that they need deliberation in order to be successfully understood by citizens. For him, what is the effectiveness of conducting a</w:t>
      </w:r>
      <w:r w:rsidR="00BF7FBB">
        <w:rPr>
          <w:rFonts w:ascii="Times New Roman" w:hAnsi="Times New Roman" w:cs="Times New Roman"/>
          <w:iCs/>
          <w:sz w:val="24"/>
          <w:szCs w:val="24"/>
        </w:rPr>
        <w:t xml:space="preserve"> </w:t>
      </w:r>
      <w:r w:rsidRPr="008034D6">
        <w:rPr>
          <w:rFonts w:ascii="Times New Roman" w:hAnsi="Times New Roman" w:cs="Times New Roman"/>
          <w:iCs/>
          <w:sz w:val="24"/>
          <w:szCs w:val="24"/>
        </w:rPr>
        <w:t>polls on political issues that the citizen himself does not comprehend?</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BD45BC"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 xml:space="preserve">On the other hand, some Americans contend that polls are undemocratic because they distort public opinion, and influence policymaking as well as election outcomes. They add that their privacy is invaded while they are answering polls. For instance, when an American citizen wants to purchase a product from internet, he finds himself in front of a big number of questions about his personal life. Others, however, argue that polls are un-American. For them, the founding fathers built and founded this country according to a number of principles, </w:t>
      </w:r>
    </w:p>
    <w:p w:rsidR="00BD45BC" w:rsidRDefault="00BD45BC" w:rsidP="00BD45BC">
      <w:pPr>
        <w:spacing w:after="0" w:line="360" w:lineRule="auto"/>
        <w:jc w:val="both"/>
        <w:rPr>
          <w:rFonts w:ascii="Times New Roman" w:hAnsi="Times New Roman" w:cs="Times New Roman"/>
          <w:iCs/>
          <w:sz w:val="24"/>
          <w:szCs w:val="24"/>
        </w:rPr>
      </w:pPr>
    </w:p>
    <w:p w:rsidR="00553E9E" w:rsidRPr="008034D6" w:rsidRDefault="00553E9E" w:rsidP="00BD45BC">
      <w:p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and successfully took decisions that were guided by certain values. The country now is not run by reliable leaders who trust their values and principles. The country, for them, is run by pollsters.</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Nevertheless, one may suggest the arguments about the ineffectiveness of polls are neither convincing nor logical. Polls are very useful to assess public opinion, and if these polls had been used a long time ago, many things would have changed in human history. In fact, the tyrant leaders would think twice before taking decisions that the public opposed. The tyrants of the past are now replaced by the elite and the interest groups. The more the polls are used, the more elite and interest groups fail to dominate the decision making process.</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Furthermore, one may agree with Kenneth F warren when he argues that public opinion polls are very reliable because of a number of reasons. First, public opinion polls are excellent records of the past, and they can be used as archive in order to go back to history and examine American society, and how it changed over time. Without polls, according to Warren, historians cannot accomplish their job accurately. In fact, polls can destroy myths. Second, polls can interpret many of the political events. For example, polls gave a lot of information about Nixon’s career, especially as far as the Watergate scandal is concerned. Polls also showed what people liked about him, what they disliked, and what sentiment the public had towards that president. Finally, polls can promote democracy, but in what way? Polls can promote democracy by:</w:t>
      </w:r>
    </w:p>
    <w:p w:rsidR="0004636D" w:rsidRPr="008034D6" w:rsidRDefault="0004636D"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Giving the chance to ordinary citizens to participate in the decision making process.</w:t>
      </w:r>
    </w:p>
    <w:p w:rsidR="00553E9E" w:rsidRPr="008034D6"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Allowing the political leaders to asses the movement of public mood.</w:t>
      </w:r>
    </w:p>
    <w:p w:rsidR="00553E9E"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Revealing public policy preferences to governmental decision makers.</w:t>
      </w:r>
    </w:p>
    <w:p w:rsidR="008034D6" w:rsidRPr="008034D6" w:rsidRDefault="008034D6" w:rsidP="00D42A2C">
      <w:pPr>
        <w:spacing w:after="0" w:line="360" w:lineRule="auto"/>
        <w:ind w:left="1287"/>
        <w:jc w:val="both"/>
        <w:rPr>
          <w:rFonts w:ascii="Times New Roman" w:hAnsi="Times New Roman" w:cs="Times New Roman"/>
          <w:iCs/>
          <w:sz w:val="24"/>
          <w:szCs w:val="24"/>
        </w:rPr>
      </w:pPr>
    </w:p>
    <w:p w:rsidR="00B632EE" w:rsidRPr="008034D6"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Promoting the popular ideas and popular leaders and unveiling unpopular ideas and leaders.</w:t>
      </w:r>
    </w:p>
    <w:p w:rsidR="00553E9E" w:rsidRPr="008034D6"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Getting rid of misperceptions of public opinion that are usually promulgated by interest groups.</w:t>
      </w:r>
    </w:p>
    <w:p w:rsidR="00553E9E" w:rsidRPr="008034D6" w:rsidRDefault="00553E9E" w:rsidP="00BD45BC">
      <w:pPr>
        <w:numPr>
          <w:ilvl w:val="0"/>
          <w:numId w:val="7"/>
        </w:numPr>
        <w:spacing w:before="720" w:after="0" w:line="360" w:lineRule="auto"/>
        <w:ind w:left="1281" w:hanging="357"/>
        <w:jc w:val="both"/>
        <w:rPr>
          <w:rFonts w:ascii="Times New Roman" w:hAnsi="Times New Roman" w:cs="Times New Roman"/>
          <w:iCs/>
          <w:sz w:val="24"/>
          <w:szCs w:val="24"/>
        </w:rPr>
      </w:pPr>
      <w:r w:rsidRPr="008034D6">
        <w:rPr>
          <w:rFonts w:ascii="Times New Roman" w:hAnsi="Times New Roman" w:cs="Times New Roman"/>
          <w:iCs/>
          <w:sz w:val="24"/>
          <w:szCs w:val="24"/>
        </w:rPr>
        <w:lastRenderedPageBreak/>
        <w:t>Getting to know how different segments of the society (with regard to race, age, sex…etc) consider certain issues, candidates, and leaders.</w:t>
      </w:r>
    </w:p>
    <w:p w:rsidR="00553E9E" w:rsidRPr="008034D6"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 xml:space="preserve"> Shedding light on how people develop their opinions and embrace ideologies.</w:t>
      </w:r>
    </w:p>
    <w:p w:rsidR="00553E9E" w:rsidRPr="008034D6"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Investigating in depth the answers of respondents.</w:t>
      </w:r>
    </w:p>
    <w:p w:rsidR="00553E9E" w:rsidRPr="008034D6" w:rsidRDefault="00553E9E" w:rsidP="00D42A2C">
      <w:pPr>
        <w:numPr>
          <w:ilvl w:val="0"/>
          <w:numId w:val="7"/>
        </w:num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Improving the polls so that they become more sophisticated and can keep up with democracy over time.</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460989" w:rsidRDefault="00553E9E" w:rsidP="00D42A2C">
      <w:pPr>
        <w:spacing w:after="0" w:line="360" w:lineRule="auto"/>
        <w:ind w:firstLine="567"/>
        <w:jc w:val="both"/>
        <w:rPr>
          <w:rFonts w:ascii="Times New Roman" w:hAnsi="Times New Roman" w:cs="Times New Roman"/>
          <w:iCs/>
        </w:rPr>
      </w:pPr>
      <w:r w:rsidRPr="008034D6">
        <w:rPr>
          <w:rFonts w:ascii="Times New Roman" w:hAnsi="Times New Roman" w:cs="Times New Roman"/>
          <w:iCs/>
          <w:sz w:val="24"/>
          <w:szCs w:val="24"/>
        </w:rPr>
        <w:t>Throughout the second point of this chapter, we dealt with how the American public is measured. And the most important reason for measuring public opinion is to know public preferences concerning different issue in order to avoid any clashes between people preferences and the current policy. Therefore, in the next point, we will tackle the role of public opinion in American politics and how it is considered by policymakers.</w:t>
      </w:r>
      <w:r w:rsidRPr="00460989">
        <w:rPr>
          <w:rFonts w:ascii="Times New Roman" w:hAnsi="Times New Roman" w:cs="Times New Roman"/>
          <w:iCs/>
        </w:rPr>
        <w:br w:type="page"/>
      </w:r>
    </w:p>
    <w:p w:rsidR="0069095A" w:rsidRPr="008034D6" w:rsidRDefault="0069095A" w:rsidP="00BD45BC">
      <w:pPr>
        <w:spacing w:after="0" w:line="360" w:lineRule="auto"/>
        <w:ind w:firstLine="567"/>
        <w:jc w:val="both"/>
        <w:rPr>
          <w:rFonts w:ascii="Times New Roman" w:hAnsi="Times New Roman" w:cs="Times New Roman"/>
          <w:bCs/>
          <w:iCs/>
          <w:sz w:val="24"/>
          <w:szCs w:val="24"/>
        </w:rPr>
      </w:pPr>
    </w:p>
    <w:p w:rsidR="00553E9E" w:rsidRPr="00460989" w:rsidRDefault="00553E9E" w:rsidP="00BD45BC">
      <w:pPr>
        <w:tabs>
          <w:tab w:val="left" w:pos="993"/>
        </w:tabs>
        <w:spacing w:line="360" w:lineRule="auto"/>
        <w:ind w:firstLine="567"/>
        <w:jc w:val="both"/>
        <w:rPr>
          <w:rFonts w:ascii="Times New Roman" w:hAnsi="Times New Roman" w:cs="Times New Roman"/>
          <w:iCs/>
        </w:rPr>
      </w:pPr>
      <w:r w:rsidRPr="00460989">
        <w:rPr>
          <w:rFonts w:ascii="Times New Roman" w:hAnsi="Times New Roman" w:cs="Times New Roman"/>
          <w:b/>
          <w:bCs/>
          <w:iCs/>
          <w:sz w:val="28"/>
          <w:szCs w:val="28"/>
        </w:rPr>
        <w:t>3-</w:t>
      </w:r>
      <w:r w:rsidR="00BD45BC">
        <w:rPr>
          <w:rFonts w:ascii="Times New Roman" w:hAnsi="Times New Roman" w:cs="Times New Roman"/>
          <w:b/>
          <w:bCs/>
          <w:iCs/>
          <w:sz w:val="28"/>
          <w:szCs w:val="28"/>
        </w:rPr>
        <w:tab/>
      </w:r>
      <w:r w:rsidRPr="00460989">
        <w:rPr>
          <w:rFonts w:ascii="Times New Roman" w:hAnsi="Times New Roman" w:cs="Times New Roman"/>
          <w:b/>
          <w:bCs/>
          <w:iCs/>
          <w:sz w:val="28"/>
          <w:szCs w:val="28"/>
        </w:rPr>
        <w:t>Public Opinion in American Policy making:</w:t>
      </w: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The role that the public plays in a democratic society has provoked a fierce debate among scholars. Much of the research discusses the impact of policy on public opinion. The impact of public opinion on policymaking, however, has been recently addressed, and it needs much more investigation in order to comprehend public role in the American political system. In addition, the responsiveness of the American political institutions to Americans’ preferences is also a crucial issue to settle. Do American political institutions take into consideration the opinions of the public? Does the American public play a remarkable role in American politics? The answers to these questions compel us to analyse the different theories that attempted to determine the role of the public in politics.</w:t>
      </w:r>
    </w:p>
    <w:p w:rsidR="00553E9E" w:rsidRPr="00BD45BC" w:rsidRDefault="00553E9E" w:rsidP="00D42A2C">
      <w:pPr>
        <w:spacing w:after="0" w:line="360" w:lineRule="auto"/>
        <w:ind w:firstLine="567"/>
        <w:jc w:val="both"/>
        <w:rPr>
          <w:rFonts w:ascii="Times New Roman" w:hAnsi="Times New Roman" w:cs="Times New Roman"/>
          <w:bCs/>
          <w:iCs/>
          <w:sz w:val="24"/>
          <w:szCs w:val="24"/>
        </w:rPr>
      </w:pPr>
    </w:p>
    <w:p w:rsidR="00553E9E" w:rsidRPr="00BD45BC" w:rsidRDefault="00553E9E" w:rsidP="00D42A2C">
      <w:pPr>
        <w:spacing w:after="0" w:line="360" w:lineRule="auto"/>
        <w:ind w:firstLine="567"/>
        <w:jc w:val="both"/>
        <w:rPr>
          <w:rFonts w:ascii="Times New Roman" w:hAnsi="Times New Roman" w:cs="Times New Roman"/>
          <w:bCs/>
          <w:iCs/>
          <w:sz w:val="24"/>
          <w:szCs w:val="24"/>
        </w:rPr>
      </w:pPr>
    </w:p>
    <w:p w:rsidR="00553E9E" w:rsidRPr="0069095A" w:rsidRDefault="0069095A" w:rsidP="00BD45BC">
      <w:pPr>
        <w:tabs>
          <w:tab w:val="left" w:pos="993"/>
        </w:tabs>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3-1</w:t>
      </w:r>
      <w:r>
        <w:rPr>
          <w:rFonts w:ascii="Times New Roman" w:hAnsi="Times New Roman" w:cs="Times New Roman"/>
          <w:b/>
          <w:bCs/>
          <w:iCs/>
          <w:sz w:val="28"/>
          <w:szCs w:val="28"/>
        </w:rPr>
        <w:tab/>
      </w:r>
      <w:r w:rsidR="00553E9E" w:rsidRPr="0069095A">
        <w:rPr>
          <w:rFonts w:ascii="Times New Roman" w:hAnsi="Times New Roman" w:cs="Times New Roman"/>
          <w:b/>
          <w:bCs/>
          <w:iCs/>
          <w:sz w:val="28"/>
          <w:szCs w:val="28"/>
        </w:rPr>
        <w:t>What People Think of their Government:</w:t>
      </w: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Before talking about the role of public opinion in policymaking, we need first to know American attitudes towards their government and what factors influence their perception of policymaking. As a matter of fact, American people’s opinions can be affected by ideology, socio demographic factors, and attitudinal factors.</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As far as ideology is concerned, American public can have an organised set of opinions: Conservatives vs. liberals. Liberalism refers to people who trust the National government concerning domestic issues, By way of example: health, education....etc.  Conservatism, on the other hand, refers to people who consider that the powers of the National government should be limited concerning the domestic issues. The individual, according to them, is the only one responsible for his own problems. In addition, liberals do not agree with conservatives as far as the social issues are concerned. Liberals argue that issues like religious beliefs and sexuality are left to the individual. Conservatives, however, are more inclined to give the government the authority to enforce standards of behaviour.</w:t>
      </w:r>
    </w:p>
    <w:p w:rsidR="0069095A" w:rsidRDefault="0069095A" w:rsidP="00D42A2C">
      <w:pPr>
        <w:spacing w:after="0" w:line="360" w:lineRule="auto"/>
        <w:ind w:firstLine="567"/>
        <w:jc w:val="both"/>
        <w:rPr>
          <w:rFonts w:ascii="Times New Roman" w:hAnsi="Times New Roman" w:cs="Times New Roman"/>
          <w:iCs/>
          <w:sz w:val="24"/>
          <w:szCs w:val="24"/>
        </w:rPr>
      </w:pPr>
    </w:p>
    <w:p w:rsidR="007A76BF" w:rsidRPr="008034D6" w:rsidRDefault="007A76BF" w:rsidP="00D42A2C">
      <w:pPr>
        <w:spacing w:after="0" w:line="360" w:lineRule="auto"/>
        <w:ind w:firstLine="567"/>
        <w:jc w:val="both"/>
        <w:rPr>
          <w:rFonts w:ascii="Times New Roman" w:hAnsi="Times New Roman" w:cs="Times New Roman"/>
          <w:iCs/>
          <w:sz w:val="24"/>
          <w:szCs w:val="24"/>
        </w:rPr>
      </w:pPr>
    </w:p>
    <w:p w:rsidR="00BD45BC"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 xml:space="preserve">Meanwhile, socio-demographic factors like sex, education, income, age and union membership and church attendance as well affect public attitudes towards government. If we </w:t>
      </w:r>
    </w:p>
    <w:p w:rsidR="00BD45BC" w:rsidRDefault="00BD45BC" w:rsidP="00BD45BC">
      <w:pPr>
        <w:spacing w:after="0" w:line="360" w:lineRule="auto"/>
        <w:jc w:val="both"/>
        <w:rPr>
          <w:rFonts w:ascii="Times New Roman" w:hAnsi="Times New Roman" w:cs="Times New Roman"/>
          <w:iCs/>
          <w:sz w:val="24"/>
          <w:szCs w:val="24"/>
        </w:rPr>
      </w:pPr>
    </w:p>
    <w:p w:rsidR="00553E9E" w:rsidRPr="008034D6" w:rsidRDefault="00553E9E" w:rsidP="00BD45BC">
      <w:p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are to deal with sex and government, one may say that men tend to have more confidence in government than women have. Women, however, don’t trust the political system because the majority of the political leaders are men, the fact that leads them to assume that these leaders do not understand the needs and interests of women</w:t>
      </w:r>
      <w:r w:rsidRPr="008034D6">
        <w:rPr>
          <w:rStyle w:val="Appelnotedebasdep"/>
          <w:rFonts w:ascii="Times New Roman" w:hAnsi="Times New Roman" w:cs="Times New Roman"/>
          <w:iCs/>
          <w:sz w:val="24"/>
          <w:szCs w:val="24"/>
        </w:rPr>
        <w:footnoteReference w:id="33"/>
      </w:r>
      <w:r w:rsidRPr="008034D6">
        <w:rPr>
          <w:rFonts w:ascii="Times New Roman" w:hAnsi="Times New Roman" w:cs="Times New Roman"/>
          <w:iCs/>
          <w:sz w:val="24"/>
          <w:szCs w:val="24"/>
        </w:rPr>
        <w:t>. They will be, therefore, discriminated or badly treated by policymakers as far as the legislation of laws is concerned.</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Age has also an impact on the political perception of people. However, there exist two different points of view concerning age and its influence on political confidence. Some say that the more the individual gets older, the more his confidence in government decreases. On the other hand, others contend that the more the individual gets older, the more he fully understands his political system. His confidence in government, therefore, increases. Nonetheless, this is still questionable and this factor depends on the different kinds of political institutions and their political performance.</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Among the socio demographic factors are income and education. Individuals with high income tend to be more supportive of government than those of low income. In fact, people of low income believe that their government failed to help them achieve the American Dream. They tend to think that the performance of the government is ineffective, and  it is only for this reason that they have such a low income. Education, on the other hand, is also a strong factor because it is through education that people can have strong and reliable political judgments. We expect that individuals with high education tend to have more confidence in government than those who are not educated or with less education. The reverse is true, however, because educated people are acutely aware of government’s flaws and its leaders.</w:t>
      </w:r>
    </w:p>
    <w:p w:rsidR="007A76BF" w:rsidRPr="008034D6" w:rsidRDefault="007A76BF" w:rsidP="00D42A2C">
      <w:pPr>
        <w:spacing w:after="0" w:line="360" w:lineRule="auto"/>
        <w:ind w:firstLine="567"/>
        <w:jc w:val="both"/>
        <w:rPr>
          <w:rFonts w:ascii="Times New Roman" w:hAnsi="Times New Roman" w:cs="Times New Roman"/>
          <w:iCs/>
          <w:sz w:val="24"/>
          <w:szCs w:val="24"/>
        </w:rPr>
      </w:pPr>
    </w:p>
    <w:p w:rsidR="0069095A" w:rsidRPr="008034D6" w:rsidRDefault="0069095A" w:rsidP="00D42A2C">
      <w:pPr>
        <w:spacing w:after="0" w:line="360" w:lineRule="auto"/>
        <w:ind w:firstLine="567"/>
        <w:jc w:val="both"/>
        <w:rPr>
          <w:rFonts w:ascii="Times New Roman" w:hAnsi="Times New Roman" w:cs="Times New Roman"/>
          <w:iCs/>
          <w:sz w:val="24"/>
          <w:szCs w:val="24"/>
        </w:rPr>
      </w:pPr>
    </w:p>
    <w:p w:rsidR="00BD45BC"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 xml:space="preserve">Union membership and church attendance are vital factors that influence people perception of government. In fact, the more individuals attend church and union meetings, the more they express high confidence in government and political system. People in these kinds </w:t>
      </w:r>
    </w:p>
    <w:p w:rsidR="00BD45BC" w:rsidRDefault="00BD45BC" w:rsidP="00BD45BC">
      <w:pPr>
        <w:spacing w:after="0" w:line="360" w:lineRule="auto"/>
        <w:jc w:val="both"/>
        <w:rPr>
          <w:rFonts w:ascii="Times New Roman" w:hAnsi="Times New Roman" w:cs="Times New Roman"/>
          <w:iCs/>
          <w:sz w:val="24"/>
          <w:szCs w:val="24"/>
        </w:rPr>
      </w:pPr>
    </w:p>
    <w:p w:rsidR="00553E9E" w:rsidRPr="008034D6" w:rsidRDefault="00553E9E" w:rsidP="00BD45BC">
      <w:pPr>
        <w:spacing w:after="0" w:line="360" w:lineRule="auto"/>
        <w:jc w:val="both"/>
        <w:rPr>
          <w:rFonts w:ascii="Times New Roman" w:hAnsi="Times New Roman" w:cs="Times New Roman"/>
          <w:iCs/>
          <w:sz w:val="24"/>
          <w:szCs w:val="24"/>
        </w:rPr>
      </w:pPr>
      <w:r w:rsidRPr="008034D6">
        <w:rPr>
          <w:rFonts w:ascii="Times New Roman" w:hAnsi="Times New Roman" w:cs="Times New Roman"/>
          <w:iCs/>
          <w:sz w:val="24"/>
          <w:szCs w:val="24"/>
        </w:rPr>
        <w:t>of meetings are in front of a great variety of opinions that are completely different from theirs. These meetings, therefore, are going either to reinforce or to eliminate their political beliefs during the political conversation in order to reach consensus. This is, however, going to be deeply discussed later.</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Finally, there is what we call attitudinal factors. The first one is personal disposition which definitely denotes that there is a great relationship between trust in political leaders and the perception of the nation’s economic situation. If the nation’s economy is prosperous, people tend to be more supportive of the government and its economic performance. The other element is partisanship. Democratic identifiers, for example, tend to trust the government when the White House and the Congress are controlled by the Democratic Party. The same is true for Republicans. The last element is extremism. Extremists tend to be less supportive of the government because they think that it either doesn’t go far enough, or it is going in the wrong direction.</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The previous factors may help the reader comprehend people’s attitudes towards their government. However, what do leaders think of the public? Does the American public have some say in the policymaking process? If so, to what extent does the American public affect the making of any policy?</w:t>
      </w:r>
    </w:p>
    <w:p w:rsidR="008034D6" w:rsidRPr="008034D6" w:rsidRDefault="008034D6" w:rsidP="00D42A2C">
      <w:pPr>
        <w:spacing w:after="0" w:line="360" w:lineRule="auto"/>
        <w:ind w:firstLine="567"/>
        <w:jc w:val="both"/>
        <w:rPr>
          <w:rFonts w:ascii="Times New Roman" w:hAnsi="Times New Roman" w:cs="Times New Roman"/>
          <w:bCs/>
          <w:iCs/>
          <w:sz w:val="24"/>
          <w:szCs w:val="24"/>
        </w:rPr>
      </w:pPr>
    </w:p>
    <w:p w:rsidR="008034D6" w:rsidRPr="008034D6" w:rsidRDefault="008034D6" w:rsidP="00D42A2C">
      <w:pPr>
        <w:spacing w:after="0" w:line="360" w:lineRule="auto"/>
        <w:ind w:firstLine="567"/>
        <w:jc w:val="both"/>
        <w:rPr>
          <w:rFonts w:ascii="Times New Roman" w:hAnsi="Times New Roman" w:cs="Times New Roman"/>
          <w:bCs/>
          <w:iCs/>
          <w:sz w:val="24"/>
          <w:szCs w:val="24"/>
        </w:rPr>
      </w:pPr>
    </w:p>
    <w:p w:rsidR="00553E9E" w:rsidRPr="0069095A" w:rsidRDefault="0069095A" w:rsidP="00BD45BC">
      <w:pPr>
        <w:tabs>
          <w:tab w:val="left" w:pos="993"/>
        </w:tabs>
        <w:spacing w:after="0" w:line="360" w:lineRule="auto"/>
        <w:ind w:firstLine="567"/>
        <w:jc w:val="both"/>
        <w:rPr>
          <w:rFonts w:ascii="Times New Roman" w:hAnsi="Times New Roman" w:cs="Times New Roman"/>
          <w:b/>
          <w:bCs/>
          <w:iCs/>
          <w:sz w:val="28"/>
          <w:szCs w:val="28"/>
        </w:rPr>
      </w:pPr>
      <w:r>
        <w:rPr>
          <w:rFonts w:ascii="Times New Roman" w:hAnsi="Times New Roman" w:cs="Times New Roman"/>
          <w:b/>
          <w:bCs/>
          <w:iCs/>
          <w:sz w:val="28"/>
          <w:szCs w:val="28"/>
        </w:rPr>
        <w:t>3-2</w:t>
      </w:r>
      <w:r>
        <w:rPr>
          <w:rFonts w:ascii="Times New Roman" w:hAnsi="Times New Roman" w:cs="Times New Roman"/>
          <w:b/>
          <w:bCs/>
          <w:iCs/>
          <w:sz w:val="28"/>
          <w:szCs w:val="28"/>
        </w:rPr>
        <w:tab/>
      </w:r>
      <w:r w:rsidR="00553E9E" w:rsidRPr="0069095A">
        <w:rPr>
          <w:rFonts w:ascii="Times New Roman" w:hAnsi="Times New Roman" w:cs="Times New Roman"/>
          <w:b/>
          <w:bCs/>
          <w:iCs/>
          <w:sz w:val="28"/>
          <w:szCs w:val="28"/>
        </w:rPr>
        <w:t>Public Role in Policymaking:</w:t>
      </w: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There are three theories about public-policy relationship. The first theory says that public opinion is not coherent and it is usually influenced and manipulated by elite and interest groups. The second theory opposes the first one and argues that public opinion is able to influence public policy, and politicians in many instances have successfully responded to public preferences. The last theory is called “contingency approach” which claims that public ability to influence public policy depends on the nature of the issue and the intensity of public opinion.</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Those who are sceptical about public ability to have sophisticated opinions contend that public opinion is not coherent and it is easily manipulated by elite, interest groups, party and organisational interest, and Media. This fact may result in a growing nonresponsiveness among politicians to public preferences. On the other hand, scholars go on to argue that public preferences are non attitudes and carry a lot of contradictions. Elite, therefore, find it very easy to shape public opinion.</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 xml:space="preserve">Furthermore, many officials argue that the public is uninterested in the political issues and they know a little about the issues at stake. They are rather too consumed with private matters like, work, school…etc. As a result, political leaders think that it is their mission to decide what is good for the public; simply because the political issues are too complex to be comprehended by the public. In fact, </w:t>
      </w:r>
      <w:r w:rsidRPr="008034D6">
        <w:rPr>
          <w:rFonts w:ascii="Times New Roman" w:hAnsi="Times New Roman" w:cs="Times New Roman"/>
          <w:i/>
          <w:sz w:val="24"/>
          <w:szCs w:val="24"/>
        </w:rPr>
        <w:t>“officials think of themselves as guardians of the public interests.”</w:t>
      </w:r>
      <w:r w:rsidRPr="008034D6">
        <w:rPr>
          <w:rStyle w:val="Appelnotedebasdep"/>
          <w:rFonts w:ascii="Times New Roman" w:hAnsi="Times New Roman" w:cs="Times New Roman"/>
          <w:i/>
          <w:sz w:val="24"/>
          <w:szCs w:val="24"/>
        </w:rPr>
        <w:footnoteReference w:id="34"/>
      </w:r>
      <w:r w:rsidRPr="008034D6">
        <w:rPr>
          <w:rFonts w:ascii="Times New Roman" w:hAnsi="Times New Roman" w:cs="Times New Roman"/>
          <w:iCs/>
          <w:sz w:val="24"/>
          <w:szCs w:val="24"/>
        </w:rPr>
        <w:t xml:space="preserve"> Similarly, a legislator, who was interviewed by Susan Herbst in her survey about the meaning of public opinion, supports the idea that Americans are interested in the matters that affect their daily lives. In fact, he says</w:t>
      </w:r>
    </w:p>
    <w:p w:rsidR="00553E9E" w:rsidRDefault="00553E9E" w:rsidP="007A76BF">
      <w:pPr>
        <w:spacing w:after="0" w:line="360" w:lineRule="auto"/>
        <w:ind w:left="1701" w:right="1701"/>
        <w:jc w:val="both"/>
        <w:rPr>
          <w:rFonts w:ascii="Times New Roman" w:hAnsi="Times New Roman" w:cs="Times New Roman"/>
          <w:i/>
          <w:sz w:val="24"/>
          <w:szCs w:val="24"/>
        </w:rPr>
      </w:pPr>
    </w:p>
    <w:p w:rsidR="007A76BF" w:rsidRPr="008034D6" w:rsidRDefault="007A76BF" w:rsidP="007A76BF">
      <w:pPr>
        <w:spacing w:after="0" w:line="360" w:lineRule="auto"/>
        <w:ind w:left="1701" w:right="1701"/>
        <w:jc w:val="both"/>
        <w:rPr>
          <w:rFonts w:ascii="Times New Roman" w:hAnsi="Times New Roman" w:cs="Times New Roman"/>
          <w:i/>
          <w:sz w:val="24"/>
          <w:szCs w:val="24"/>
        </w:rPr>
      </w:pPr>
    </w:p>
    <w:p w:rsidR="00553E9E" w:rsidRPr="008034D6" w:rsidRDefault="00553E9E" w:rsidP="007A76BF">
      <w:pPr>
        <w:spacing w:after="0" w:line="360" w:lineRule="auto"/>
        <w:ind w:left="1701" w:right="1701"/>
        <w:jc w:val="both"/>
        <w:rPr>
          <w:rFonts w:ascii="Times New Roman" w:hAnsi="Times New Roman" w:cs="Times New Roman"/>
          <w:i/>
          <w:sz w:val="24"/>
          <w:szCs w:val="24"/>
        </w:rPr>
      </w:pPr>
      <w:r w:rsidRPr="008034D6">
        <w:rPr>
          <w:rFonts w:ascii="Times New Roman" w:hAnsi="Times New Roman" w:cs="Times New Roman"/>
          <w:i/>
          <w:sz w:val="24"/>
          <w:szCs w:val="24"/>
        </w:rPr>
        <w:t>“When you talk about a working woman who has no husband at home and she has four kids, she isn’t worried about the national debt. She is worried about paying the light bill this month. It is not that she is deliberately uninformed or uneducated but she is coping with those day to day issues. I see it everyday.”</w:t>
      </w:r>
      <w:r w:rsidRPr="008034D6">
        <w:rPr>
          <w:rStyle w:val="Appelnotedebasdep"/>
          <w:rFonts w:ascii="Times New Roman" w:hAnsi="Times New Roman" w:cs="Times New Roman"/>
          <w:i/>
          <w:sz w:val="24"/>
          <w:szCs w:val="24"/>
        </w:rPr>
        <w:footnoteReference w:id="35"/>
      </w:r>
      <w:r w:rsidRPr="008034D6">
        <w:rPr>
          <w:rFonts w:ascii="Times New Roman" w:hAnsi="Times New Roman" w:cs="Times New Roman"/>
          <w:i/>
          <w:sz w:val="24"/>
          <w:szCs w:val="24"/>
        </w:rPr>
        <w:t xml:space="preserve">     </w:t>
      </w: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553E9E" w:rsidRPr="008034D6" w:rsidRDefault="00553E9E" w:rsidP="00D42A2C">
      <w:pPr>
        <w:spacing w:after="0" w:line="360" w:lineRule="auto"/>
        <w:ind w:firstLine="567"/>
        <w:jc w:val="both"/>
        <w:rPr>
          <w:rFonts w:ascii="Times New Roman" w:hAnsi="Times New Roman" w:cs="Times New Roman"/>
          <w:iCs/>
          <w:sz w:val="24"/>
          <w:szCs w:val="24"/>
        </w:rPr>
      </w:pPr>
    </w:p>
    <w:p w:rsidR="00BD45BC" w:rsidRDefault="00553E9E" w:rsidP="00D42A2C">
      <w:pPr>
        <w:spacing w:after="0" w:line="360" w:lineRule="auto"/>
        <w:ind w:firstLine="567"/>
        <w:jc w:val="both"/>
        <w:rPr>
          <w:rFonts w:ascii="Times New Roman" w:hAnsi="Times New Roman" w:cs="Times New Roman"/>
          <w:iCs/>
          <w:sz w:val="24"/>
          <w:szCs w:val="24"/>
        </w:rPr>
      </w:pPr>
      <w:r w:rsidRPr="008034D6">
        <w:rPr>
          <w:rFonts w:ascii="Times New Roman" w:hAnsi="Times New Roman" w:cs="Times New Roman"/>
          <w:iCs/>
          <w:sz w:val="24"/>
          <w:szCs w:val="24"/>
        </w:rPr>
        <w:t xml:space="preserve">Susan Herbst, the author of </w:t>
      </w:r>
      <w:r w:rsidRPr="008034D6">
        <w:rPr>
          <w:rFonts w:ascii="Times New Roman" w:hAnsi="Times New Roman" w:cs="Times New Roman"/>
          <w:i/>
          <w:sz w:val="24"/>
          <w:szCs w:val="24"/>
        </w:rPr>
        <w:t>Reading public opinion</w:t>
      </w:r>
      <w:r w:rsidRPr="008034D6">
        <w:rPr>
          <w:rFonts w:ascii="Times New Roman" w:hAnsi="Times New Roman" w:cs="Times New Roman"/>
          <w:iCs/>
          <w:sz w:val="24"/>
          <w:szCs w:val="24"/>
        </w:rPr>
        <w:t xml:space="preserve">, supports the second theory that public opinion can influence policymaking process. She firmly believes that public opinion </w:t>
      </w:r>
    </w:p>
    <w:p w:rsidR="00BD45BC" w:rsidRDefault="00BD45BC" w:rsidP="00BD45BC">
      <w:pPr>
        <w:spacing w:after="0" w:line="360" w:lineRule="auto"/>
        <w:jc w:val="both"/>
        <w:rPr>
          <w:rFonts w:ascii="Times New Roman" w:hAnsi="Times New Roman" w:cs="Times New Roman"/>
          <w:iCs/>
          <w:sz w:val="24"/>
          <w:szCs w:val="24"/>
        </w:rPr>
      </w:pPr>
    </w:p>
    <w:p w:rsidR="00BD45BC" w:rsidRDefault="00BD45BC" w:rsidP="00BD45BC">
      <w:pPr>
        <w:spacing w:after="0" w:line="360" w:lineRule="auto"/>
        <w:jc w:val="both"/>
        <w:rPr>
          <w:rFonts w:ascii="Times New Roman" w:hAnsi="Times New Roman" w:cs="Times New Roman"/>
          <w:iCs/>
          <w:sz w:val="24"/>
          <w:szCs w:val="24"/>
        </w:rPr>
      </w:pPr>
    </w:p>
    <w:p w:rsidR="00BD45BC" w:rsidRDefault="00BD45BC" w:rsidP="00BD45BC">
      <w:pPr>
        <w:spacing w:after="0" w:line="360" w:lineRule="auto"/>
        <w:jc w:val="both"/>
        <w:rPr>
          <w:rFonts w:ascii="Times New Roman" w:hAnsi="Times New Roman" w:cs="Times New Roman"/>
          <w:iCs/>
          <w:sz w:val="24"/>
          <w:szCs w:val="24"/>
        </w:rPr>
      </w:pPr>
    </w:p>
    <w:p w:rsidR="00553E9E" w:rsidRPr="008034D6" w:rsidRDefault="00553E9E" w:rsidP="00BD45BC">
      <w:pPr>
        <w:spacing w:after="0" w:line="360" w:lineRule="auto"/>
        <w:jc w:val="both"/>
        <w:rPr>
          <w:rFonts w:ascii="Times New Roman" w:hAnsi="Times New Roman" w:cs="Times New Roman"/>
          <w:i/>
          <w:sz w:val="24"/>
          <w:szCs w:val="24"/>
        </w:rPr>
      </w:pPr>
      <w:r w:rsidRPr="008034D6">
        <w:rPr>
          <w:rFonts w:ascii="Times New Roman" w:hAnsi="Times New Roman" w:cs="Times New Roman"/>
          <w:iCs/>
          <w:sz w:val="24"/>
          <w:szCs w:val="24"/>
        </w:rPr>
        <w:t>can constrain the decisions of the policymakers, and “</w:t>
      </w:r>
      <w:r w:rsidRPr="008034D6">
        <w:rPr>
          <w:rFonts w:ascii="Times New Roman" w:hAnsi="Times New Roman" w:cs="Times New Roman"/>
          <w:i/>
          <w:sz w:val="24"/>
          <w:szCs w:val="24"/>
        </w:rPr>
        <w:t>sets limits to what policymakers can and cannot do.”</w:t>
      </w:r>
      <w:r w:rsidRPr="008034D6">
        <w:rPr>
          <w:rStyle w:val="Appelnotedebasdep"/>
          <w:rFonts w:ascii="Times New Roman" w:hAnsi="Times New Roman" w:cs="Times New Roman"/>
          <w:i/>
          <w:sz w:val="24"/>
          <w:szCs w:val="24"/>
        </w:rPr>
        <w:footnoteReference w:id="36"/>
      </w:r>
    </w:p>
    <w:p w:rsidR="0069095A" w:rsidRPr="008034D6" w:rsidRDefault="0069095A" w:rsidP="00D42A2C">
      <w:pPr>
        <w:spacing w:after="0" w:line="360" w:lineRule="auto"/>
        <w:ind w:firstLine="567"/>
        <w:jc w:val="both"/>
        <w:rPr>
          <w:rFonts w:ascii="Times New Roman" w:hAnsi="Times New Roman" w:cs="Times New Roman"/>
          <w:iCs/>
          <w:sz w:val="24"/>
          <w:szCs w:val="24"/>
        </w:rPr>
      </w:pPr>
    </w:p>
    <w:p w:rsidR="0069095A" w:rsidRPr="008034D6" w:rsidRDefault="0069095A" w:rsidP="00D42A2C">
      <w:pPr>
        <w:spacing w:after="0" w:line="360" w:lineRule="auto"/>
        <w:ind w:firstLine="567"/>
        <w:jc w:val="both"/>
        <w:rPr>
          <w:rFonts w:ascii="Times New Roman" w:hAnsi="Times New Roman" w:cs="Times New Roman"/>
          <w:iCs/>
          <w:sz w:val="24"/>
          <w:szCs w:val="24"/>
        </w:rPr>
      </w:pPr>
    </w:p>
    <w:p w:rsidR="00553E9E" w:rsidRPr="00036FFF" w:rsidRDefault="00553E9E" w:rsidP="00D42A2C">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Gallup and Aristotle, on the other hand, agree that public opinion is necessary for any healthy democracy. In fact, Aristotle asserts:</w:t>
      </w:r>
    </w:p>
    <w:p w:rsidR="00553E9E" w:rsidRPr="00036FFF" w:rsidRDefault="00553E9E" w:rsidP="007A76BF">
      <w:pPr>
        <w:spacing w:after="0" w:line="360" w:lineRule="auto"/>
        <w:ind w:left="1701" w:right="1701" w:firstLine="181"/>
        <w:jc w:val="both"/>
        <w:rPr>
          <w:rFonts w:ascii="Times New Roman" w:hAnsi="Times New Roman" w:cs="Times New Roman"/>
          <w:iCs/>
          <w:sz w:val="24"/>
          <w:szCs w:val="24"/>
        </w:rPr>
      </w:pPr>
    </w:p>
    <w:p w:rsidR="00553E9E" w:rsidRPr="00036FFF" w:rsidRDefault="00553E9E" w:rsidP="007A76BF">
      <w:pPr>
        <w:spacing w:after="0" w:line="360" w:lineRule="auto"/>
        <w:ind w:left="1701" w:right="1701" w:firstLine="181"/>
        <w:jc w:val="both"/>
        <w:rPr>
          <w:rFonts w:ascii="Times New Roman" w:hAnsi="Times New Roman" w:cs="Times New Roman"/>
          <w:iCs/>
          <w:sz w:val="24"/>
          <w:szCs w:val="24"/>
        </w:rPr>
      </w:pPr>
    </w:p>
    <w:p w:rsidR="00553E9E" w:rsidRPr="00036FFF" w:rsidRDefault="00553E9E" w:rsidP="007A76BF">
      <w:pPr>
        <w:spacing w:after="0" w:line="360" w:lineRule="auto"/>
        <w:ind w:left="1701" w:right="1701" w:firstLine="181"/>
        <w:jc w:val="both"/>
        <w:rPr>
          <w:rFonts w:ascii="Times New Roman" w:hAnsi="Times New Roman" w:cs="Times New Roman"/>
          <w:iCs/>
          <w:sz w:val="24"/>
          <w:szCs w:val="24"/>
        </w:rPr>
      </w:pPr>
      <w:r w:rsidRPr="00036FFF">
        <w:rPr>
          <w:rFonts w:ascii="Times New Roman" w:hAnsi="Times New Roman" w:cs="Times New Roman"/>
          <w:iCs/>
          <w:sz w:val="24"/>
          <w:szCs w:val="24"/>
        </w:rPr>
        <w:t xml:space="preserve"> “</w:t>
      </w:r>
      <w:r w:rsidRPr="00036FFF">
        <w:rPr>
          <w:rFonts w:ascii="Times New Roman" w:hAnsi="Times New Roman" w:cs="Times New Roman"/>
          <w:i/>
          <w:sz w:val="24"/>
          <w:szCs w:val="24"/>
        </w:rPr>
        <w:t>For where there are many people, each has some share of goodness</w:t>
      </w:r>
      <w:r w:rsidRPr="00036FFF">
        <w:rPr>
          <w:rFonts w:ascii="Times New Roman" w:hAnsi="Times New Roman" w:cs="Times New Roman"/>
          <w:iCs/>
          <w:sz w:val="24"/>
          <w:szCs w:val="24"/>
        </w:rPr>
        <w:t xml:space="preserve"> </w:t>
      </w:r>
      <w:r w:rsidRPr="00036FFF">
        <w:rPr>
          <w:rFonts w:ascii="Times New Roman" w:hAnsi="Times New Roman" w:cs="Times New Roman"/>
          <w:i/>
          <w:sz w:val="24"/>
          <w:szCs w:val="24"/>
        </w:rPr>
        <w:t>and intelligence and when these are brought together, they become as it were one multiple man with many brains and feet and hand and many minds.”</w:t>
      </w:r>
      <w:r w:rsidRPr="00036FFF">
        <w:rPr>
          <w:rStyle w:val="Appelnotedebasdep"/>
          <w:rFonts w:ascii="Times New Roman" w:hAnsi="Times New Roman" w:cs="Times New Roman"/>
          <w:i/>
          <w:sz w:val="24"/>
          <w:szCs w:val="24"/>
        </w:rPr>
        <w:footnoteReference w:id="37"/>
      </w:r>
    </w:p>
    <w:p w:rsidR="00553E9E" w:rsidRPr="00036FFF" w:rsidRDefault="00553E9E" w:rsidP="00D42A2C">
      <w:pPr>
        <w:spacing w:after="0" w:line="360" w:lineRule="auto"/>
        <w:jc w:val="both"/>
        <w:rPr>
          <w:rFonts w:ascii="Times New Roman" w:hAnsi="Times New Roman" w:cs="Times New Roman"/>
          <w:sz w:val="24"/>
          <w:szCs w:val="24"/>
        </w:rPr>
      </w:pPr>
    </w:p>
    <w:p w:rsidR="00036FFF" w:rsidRPr="00036FFF" w:rsidRDefault="00036FFF" w:rsidP="00D42A2C">
      <w:pPr>
        <w:spacing w:after="0" w:line="360" w:lineRule="auto"/>
        <w:jc w:val="both"/>
        <w:rPr>
          <w:rFonts w:ascii="Times New Roman" w:hAnsi="Times New Roman" w:cs="Times New Roman"/>
          <w:iCs/>
          <w:sz w:val="24"/>
          <w:szCs w:val="24"/>
        </w:rPr>
      </w:pPr>
    </w:p>
    <w:p w:rsidR="00553E9E" w:rsidRPr="00036FFF" w:rsidRDefault="00553E9E" w:rsidP="00D42A2C">
      <w:pPr>
        <w:spacing w:after="0" w:line="360" w:lineRule="auto"/>
        <w:jc w:val="both"/>
        <w:rPr>
          <w:rFonts w:ascii="Times New Roman" w:hAnsi="Times New Roman" w:cs="Times New Roman"/>
          <w:i/>
          <w:sz w:val="24"/>
          <w:szCs w:val="24"/>
        </w:rPr>
      </w:pPr>
      <w:r w:rsidRPr="00036FFF">
        <w:rPr>
          <w:rFonts w:ascii="Times New Roman" w:hAnsi="Times New Roman" w:cs="Times New Roman"/>
          <w:iCs/>
          <w:sz w:val="24"/>
          <w:szCs w:val="24"/>
        </w:rPr>
        <w:t>This confirms that opinions of interest groups or elites are not sufficient to build a solid democracy. The opinions of all American citizens are crucial to a healthy democracy, and the decisions based on the opinions of the many are much more affective than the decisions based on the opinions of the few. Susan Herbst agrees once again and says, “</w:t>
      </w:r>
      <w:r w:rsidRPr="00036FFF">
        <w:rPr>
          <w:rFonts w:ascii="Times New Roman" w:hAnsi="Times New Roman" w:cs="Times New Roman"/>
          <w:i/>
          <w:sz w:val="24"/>
          <w:szCs w:val="24"/>
        </w:rPr>
        <w:t>All Americans deserve a hearing in the court of public opinion.”</w:t>
      </w:r>
      <w:r w:rsidRPr="00036FFF">
        <w:rPr>
          <w:rStyle w:val="Appelnotedebasdep"/>
          <w:rFonts w:ascii="Times New Roman" w:hAnsi="Times New Roman" w:cs="Times New Roman"/>
          <w:i/>
          <w:sz w:val="24"/>
          <w:szCs w:val="24"/>
        </w:rPr>
        <w:footnoteReference w:id="38"/>
      </w:r>
    </w:p>
    <w:p w:rsidR="00553E9E" w:rsidRPr="00036FFF" w:rsidRDefault="00553E9E" w:rsidP="00D42A2C">
      <w:pPr>
        <w:spacing w:after="0" w:line="360" w:lineRule="auto"/>
        <w:ind w:firstLine="567"/>
        <w:jc w:val="both"/>
        <w:rPr>
          <w:rFonts w:ascii="Times New Roman" w:hAnsi="Times New Roman" w:cs="Times New Roman"/>
          <w:iCs/>
          <w:sz w:val="24"/>
          <w:szCs w:val="24"/>
        </w:rPr>
      </w:pPr>
    </w:p>
    <w:p w:rsidR="00553E9E" w:rsidRPr="00036FFF" w:rsidRDefault="00553E9E" w:rsidP="00D42A2C">
      <w:pPr>
        <w:spacing w:after="0" w:line="360" w:lineRule="auto"/>
        <w:ind w:firstLine="567"/>
        <w:jc w:val="both"/>
        <w:rPr>
          <w:rFonts w:ascii="Times New Roman" w:hAnsi="Times New Roman" w:cs="Times New Roman"/>
          <w:iCs/>
          <w:sz w:val="24"/>
          <w:szCs w:val="24"/>
        </w:rPr>
      </w:pPr>
    </w:p>
    <w:p w:rsidR="00BD45BC" w:rsidRDefault="00553E9E" w:rsidP="00D42A2C">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One may rather go along with the last theory that is known as the Contingent view of public policy link which says that politicians responsiveness to public opinion is contingent upon the salience and nature of the issue and the intensity of public opinion. In the same line of thought, Benjamin J. Page introduced the term “</w:t>
      </w:r>
      <w:r w:rsidRPr="00036FFF">
        <w:rPr>
          <w:rFonts w:ascii="Times New Roman" w:hAnsi="Times New Roman" w:cs="Times New Roman"/>
          <w:i/>
          <w:sz w:val="24"/>
          <w:szCs w:val="24"/>
        </w:rPr>
        <w:t xml:space="preserve">Semi Sovereign Public”. </w:t>
      </w:r>
      <w:r w:rsidRPr="00036FFF">
        <w:rPr>
          <w:rFonts w:ascii="Times New Roman" w:hAnsi="Times New Roman" w:cs="Times New Roman"/>
          <w:iCs/>
          <w:sz w:val="24"/>
          <w:szCs w:val="24"/>
        </w:rPr>
        <w:t xml:space="preserve">He means by this term that the public does not hold an entire control over the policymaking process. Its impact can be strong on some issues and very weak on others, depending on the nature of the issue. By way of example, Paul Burstein claims in his article </w:t>
      </w:r>
      <w:r w:rsidRPr="00036FFF">
        <w:rPr>
          <w:rFonts w:ascii="Times New Roman" w:hAnsi="Times New Roman" w:cs="Times New Roman"/>
          <w:i/>
          <w:sz w:val="24"/>
          <w:szCs w:val="24"/>
        </w:rPr>
        <w:t>Public opinion and Congressional action on labour market opportunities</w:t>
      </w:r>
      <w:r w:rsidRPr="00036FFF">
        <w:rPr>
          <w:rFonts w:ascii="Times New Roman" w:hAnsi="Times New Roman" w:cs="Times New Roman"/>
          <w:iCs/>
          <w:sz w:val="24"/>
          <w:szCs w:val="24"/>
        </w:rPr>
        <w:t xml:space="preserve"> that when an issue is salient, public opinion highly influences policy. However, when it is not salient, policy rarely gets affected by public </w:t>
      </w:r>
    </w:p>
    <w:p w:rsidR="00BD45BC" w:rsidRDefault="00BD45BC" w:rsidP="00BD45BC">
      <w:pPr>
        <w:spacing w:after="0" w:line="360" w:lineRule="auto"/>
        <w:jc w:val="both"/>
        <w:rPr>
          <w:rFonts w:ascii="Times New Roman" w:hAnsi="Times New Roman" w:cs="Times New Roman"/>
          <w:iCs/>
          <w:sz w:val="24"/>
          <w:szCs w:val="24"/>
        </w:rPr>
      </w:pPr>
    </w:p>
    <w:p w:rsidR="00553E9E" w:rsidRPr="00036FFF" w:rsidRDefault="00553E9E" w:rsidP="00BD45BC">
      <w:pPr>
        <w:spacing w:after="0" w:line="360" w:lineRule="auto"/>
        <w:jc w:val="both"/>
        <w:rPr>
          <w:rFonts w:ascii="Times New Roman" w:hAnsi="Times New Roman" w:cs="Times New Roman"/>
          <w:iCs/>
          <w:sz w:val="24"/>
          <w:szCs w:val="24"/>
        </w:rPr>
      </w:pPr>
      <w:r w:rsidRPr="00036FFF">
        <w:rPr>
          <w:rFonts w:ascii="Times New Roman" w:hAnsi="Times New Roman" w:cs="Times New Roman"/>
          <w:iCs/>
          <w:sz w:val="24"/>
          <w:szCs w:val="24"/>
        </w:rPr>
        <w:t>opinion. And yet when the public has mixed views concerning a given issue, political ideology prevails.</w:t>
      </w:r>
    </w:p>
    <w:p w:rsidR="00553E9E" w:rsidRPr="00036FFF" w:rsidRDefault="00553E9E" w:rsidP="00D42A2C">
      <w:pPr>
        <w:spacing w:after="0" w:line="360" w:lineRule="auto"/>
        <w:ind w:firstLine="567"/>
        <w:jc w:val="both"/>
        <w:rPr>
          <w:rFonts w:ascii="Times New Roman" w:hAnsi="Times New Roman" w:cs="Times New Roman"/>
          <w:iCs/>
          <w:sz w:val="24"/>
          <w:szCs w:val="24"/>
        </w:rPr>
      </w:pPr>
    </w:p>
    <w:p w:rsidR="00553E9E" w:rsidRPr="00036FFF" w:rsidRDefault="00553E9E" w:rsidP="00D42A2C">
      <w:pPr>
        <w:spacing w:after="0" w:line="360" w:lineRule="auto"/>
        <w:ind w:firstLine="567"/>
        <w:jc w:val="both"/>
        <w:rPr>
          <w:rFonts w:ascii="Times New Roman" w:hAnsi="Times New Roman" w:cs="Times New Roman"/>
          <w:iCs/>
          <w:sz w:val="24"/>
          <w:szCs w:val="24"/>
        </w:rPr>
      </w:pPr>
    </w:p>
    <w:p w:rsidR="00553E9E" w:rsidRPr="00036FFF" w:rsidRDefault="00553E9E" w:rsidP="00D42A2C">
      <w:pPr>
        <w:spacing w:after="0" w:line="360" w:lineRule="auto"/>
        <w:ind w:firstLine="567"/>
        <w:jc w:val="both"/>
        <w:rPr>
          <w:rFonts w:ascii="Times New Roman" w:hAnsi="Times New Roman" w:cs="Times New Roman"/>
          <w:i/>
          <w:sz w:val="24"/>
          <w:szCs w:val="24"/>
        </w:rPr>
      </w:pPr>
      <w:r w:rsidRPr="00036FFF">
        <w:rPr>
          <w:rFonts w:ascii="Times New Roman" w:hAnsi="Times New Roman" w:cs="Times New Roman"/>
          <w:iCs/>
          <w:sz w:val="24"/>
          <w:szCs w:val="24"/>
        </w:rPr>
        <w:t>Vladimir Orlando Key, on the other hand, supports the contingent theory and claims, “</w:t>
      </w:r>
      <w:r w:rsidRPr="00036FFF">
        <w:rPr>
          <w:rFonts w:ascii="Times New Roman" w:hAnsi="Times New Roman" w:cs="Times New Roman"/>
          <w:i/>
          <w:sz w:val="24"/>
          <w:szCs w:val="24"/>
        </w:rPr>
        <w:t>Mass opinion may set general limits, themselves to change overtime, within which government may act. In some instances, opinion may be permissive but not directive of specific action. In others may be if not directive virtually determinative of particular acts.”</w:t>
      </w:r>
      <w:r w:rsidRPr="00036FFF">
        <w:rPr>
          <w:rStyle w:val="Appelnotedebasdep"/>
          <w:rFonts w:ascii="Times New Roman" w:hAnsi="Times New Roman" w:cs="Times New Roman"/>
          <w:i/>
          <w:sz w:val="24"/>
          <w:szCs w:val="24"/>
        </w:rPr>
        <w:footnoteReference w:id="39"/>
      </w:r>
      <w:r w:rsidRPr="00036FFF">
        <w:rPr>
          <w:rFonts w:ascii="Times New Roman" w:hAnsi="Times New Roman" w:cs="Times New Roman"/>
          <w:iCs/>
          <w:sz w:val="24"/>
          <w:szCs w:val="24"/>
        </w:rPr>
        <w:t>Paul Burstein adopts the same idea and adds that the public is able to limit policy and says, “</w:t>
      </w:r>
      <w:r w:rsidRPr="00036FFF">
        <w:rPr>
          <w:rFonts w:ascii="Times New Roman" w:hAnsi="Times New Roman" w:cs="Times New Roman"/>
          <w:i/>
          <w:sz w:val="24"/>
          <w:szCs w:val="24"/>
        </w:rPr>
        <w:t>If public opinion doesn’t force legislators to adopt specific policies, it limits their freedom of action, they fear that if they depart too far from public opinion, they risk electoral defeat.”</w:t>
      </w:r>
      <w:r w:rsidRPr="00036FFF">
        <w:rPr>
          <w:rStyle w:val="Appelnotedebasdep"/>
          <w:rFonts w:ascii="Times New Roman" w:hAnsi="Times New Roman" w:cs="Times New Roman"/>
          <w:i/>
          <w:sz w:val="24"/>
          <w:szCs w:val="24"/>
        </w:rPr>
        <w:footnoteReference w:id="40"/>
      </w:r>
    </w:p>
    <w:p w:rsidR="00553E9E" w:rsidRPr="00036FFF" w:rsidRDefault="00553E9E" w:rsidP="00D42A2C">
      <w:pPr>
        <w:spacing w:after="0" w:line="360" w:lineRule="auto"/>
        <w:ind w:firstLine="567"/>
        <w:jc w:val="both"/>
        <w:rPr>
          <w:rFonts w:ascii="Times New Roman" w:hAnsi="Times New Roman" w:cs="Times New Roman"/>
          <w:bCs/>
          <w:sz w:val="24"/>
          <w:szCs w:val="24"/>
        </w:rPr>
      </w:pPr>
    </w:p>
    <w:p w:rsidR="00553E9E" w:rsidRPr="00036FFF" w:rsidRDefault="00553E9E" w:rsidP="00D42A2C">
      <w:pPr>
        <w:spacing w:after="0" w:line="360" w:lineRule="auto"/>
        <w:ind w:firstLine="567"/>
        <w:jc w:val="both"/>
        <w:rPr>
          <w:rFonts w:ascii="Times New Roman" w:hAnsi="Times New Roman" w:cs="Times New Roman"/>
          <w:bCs/>
          <w:sz w:val="24"/>
          <w:szCs w:val="24"/>
        </w:rPr>
      </w:pPr>
    </w:p>
    <w:p w:rsidR="00553E9E" w:rsidRPr="0069095A" w:rsidRDefault="00553E9E" w:rsidP="00BD45BC">
      <w:pPr>
        <w:tabs>
          <w:tab w:val="left" w:pos="993"/>
        </w:tabs>
        <w:spacing w:after="0" w:line="360" w:lineRule="auto"/>
        <w:ind w:firstLine="567"/>
        <w:jc w:val="both"/>
        <w:rPr>
          <w:rFonts w:ascii="Times New Roman" w:hAnsi="Times New Roman" w:cs="Times New Roman"/>
          <w:b/>
          <w:bCs/>
          <w:sz w:val="28"/>
          <w:szCs w:val="28"/>
        </w:rPr>
      </w:pPr>
      <w:r w:rsidRPr="0069095A">
        <w:rPr>
          <w:rFonts w:ascii="Times New Roman" w:hAnsi="Times New Roman" w:cs="Times New Roman"/>
          <w:b/>
          <w:bCs/>
          <w:sz w:val="28"/>
          <w:szCs w:val="28"/>
        </w:rPr>
        <w:t>3-3</w:t>
      </w:r>
      <w:r w:rsidR="0069095A">
        <w:rPr>
          <w:rFonts w:ascii="Times New Roman" w:hAnsi="Times New Roman" w:cs="Times New Roman"/>
          <w:b/>
          <w:bCs/>
          <w:sz w:val="28"/>
          <w:szCs w:val="28"/>
        </w:rPr>
        <w:tab/>
      </w:r>
      <w:r w:rsidRPr="0069095A">
        <w:rPr>
          <w:rFonts w:ascii="Times New Roman" w:hAnsi="Times New Roman" w:cs="Times New Roman"/>
          <w:b/>
          <w:bCs/>
          <w:sz w:val="28"/>
          <w:szCs w:val="28"/>
        </w:rPr>
        <w:t>Public Trust in the Government:</w:t>
      </w:r>
    </w:p>
    <w:p w:rsidR="00553E9E" w:rsidRPr="00036FFF" w:rsidRDefault="00553E9E" w:rsidP="00D42A2C">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One has noticed throughout the discussion about public-policy link that there exists a plain gap between the public and the policymakers. David Mathews gives some reasons that lay behind the emergence of such a gap between public preferences and leader’s decisions. He claims that if the American public seems uninterested in politics, it is only because politicians want that and they always aim at making the public uninvolved in the political game. He adds also that the voice of the American public is not heard, and its representatives who are supposed to listen to public opinion do only listen to the opinions of the interest groups. Americans, indeed, do care about politics, but they know that their opinions are no</w:t>
      </w:r>
      <w:r w:rsidR="0069095A" w:rsidRPr="00036FFF">
        <w:rPr>
          <w:rFonts w:ascii="Times New Roman" w:hAnsi="Times New Roman" w:cs="Times New Roman"/>
          <w:iCs/>
          <w:sz w:val="24"/>
          <w:szCs w:val="24"/>
        </w:rPr>
        <w:t>t going to make any difference.</w:t>
      </w:r>
    </w:p>
    <w:p w:rsidR="00553E9E" w:rsidRPr="00036FFF" w:rsidRDefault="00553E9E" w:rsidP="00D42A2C">
      <w:pPr>
        <w:spacing w:after="0" w:line="360" w:lineRule="auto"/>
        <w:ind w:firstLine="567"/>
        <w:jc w:val="both"/>
        <w:rPr>
          <w:rFonts w:ascii="Times New Roman" w:hAnsi="Times New Roman" w:cs="Times New Roman"/>
          <w:iCs/>
          <w:sz w:val="24"/>
          <w:szCs w:val="24"/>
        </w:rPr>
      </w:pPr>
    </w:p>
    <w:p w:rsidR="00553E9E" w:rsidRPr="00036FFF" w:rsidRDefault="00553E9E" w:rsidP="00D42A2C">
      <w:pPr>
        <w:spacing w:after="0" w:line="360" w:lineRule="auto"/>
        <w:ind w:firstLine="567"/>
        <w:jc w:val="both"/>
        <w:rPr>
          <w:rFonts w:ascii="Times New Roman" w:hAnsi="Times New Roman" w:cs="Times New Roman"/>
          <w:iCs/>
          <w:sz w:val="24"/>
          <w:szCs w:val="24"/>
        </w:rPr>
      </w:pPr>
    </w:p>
    <w:p w:rsidR="00BD45BC" w:rsidRDefault="00553E9E" w:rsidP="00D42A2C">
      <w:pPr>
        <w:spacing w:after="0" w:line="360" w:lineRule="auto"/>
        <w:ind w:firstLine="567"/>
        <w:jc w:val="both"/>
        <w:rPr>
          <w:rFonts w:ascii="Times New Roman" w:hAnsi="Times New Roman" w:cs="Times New Roman"/>
          <w:i/>
          <w:sz w:val="24"/>
          <w:szCs w:val="24"/>
        </w:rPr>
      </w:pPr>
      <w:r w:rsidRPr="00036FFF">
        <w:rPr>
          <w:rFonts w:ascii="Times New Roman" w:hAnsi="Times New Roman" w:cs="Times New Roman"/>
          <w:iCs/>
          <w:sz w:val="24"/>
          <w:szCs w:val="24"/>
        </w:rPr>
        <w:t>David goes on to say that American people believe that the Media are responsible for pushing the public away from the world of politics. He also contends that the Media do not tackle issues that really concern the public. What they see on TV or hear from the radio has nothing to do with American public lives and experiences. David asserts that “</w:t>
      </w:r>
      <w:r w:rsidRPr="00036FFF">
        <w:rPr>
          <w:rFonts w:ascii="Times New Roman" w:hAnsi="Times New Roman" w:cs="Times New Roman"/>
          <w:i/>
          <w:sz w:val="24"/>
          <w:szCs w:val="24"/>
        </w:rPr>
        <w:t xml:space="preserve">although the </w:t>
      </w:r>
    </w:p>
    <w:p w:rsidR="00BD45BC" w:rsidRDefault="00BD45BC" w:rsidP="00BD45BC">
      <w:pPr>
        <w:spacing w:after="0" w:line="360" w:lineRule="auto"/>
        <w:jc w:val="both"/>
        <w:rPr>
          <w:rFonts w:ascii="Times New Roman" w:hAnsi="Times New Roman" w:cs="Times New Roman"/>
          <w:i/>
          <w:sz w:val="24"/>
          <w:szCs w:val="24"/>
        </w:rPr>
      </w:pPr>
    </w:p>
    <w:p w:rsidR="00553E9E" w:rsidRPr="00036FFF" w:rsidRDefault="00553E9E" w:rsidP="00BD45BC">
      <w:pPr>
        <w:spacing w:after="0" w:line="360" w:lineRule="auto"/>
        <w:jc w:val="both"/>
        <w:rPr>
          <w:rFonts w:ascii="Times New Roman" w:hAnsi="Times New Roman" w:cs="Times New Roman"/>
          <w:i/>
          <w:sz w:val="24"/>
          <w:szCs w:val="24"/>
        </w:rPr>
      </w:pPr>
      <w:r w:rsidRPr="00036FFF">
        <w:rPr>
          <w:rFonts w:ascii="Times New Roman" w:hAnsi="Times New Roman" w:cs="Times New Roman"/>
          <w:i/>
          <w:sz w:val="24"/>
          <w:szCs w:val="24"/>
        </w:rPr>
        <w:t>Press may want citizens to become more engaged with issues, their coverage can have just the opposite effect, discouraging rather than encouraging great public understanding.”</w:t>
      </w:r>
      <w:r w:rsidRPr="00036FFF">
        <w:rPr>
          <w:rStyle w:val="Appelnotedebasdep"/>
          <w:rFonts w:ascii="Times New Roman" w:hAnsi="Times New Roman" w:cs="Times New Roman"/>
          <w:i/>
          <w:sz w:val="24"/>
          <w:szCs w:val="24"/>
        </w:rPr>
        <w:footnoteReference w:id="41"/>
      </w:r>
    </w:p>
    <w:p w:rsidR="00553E9E" w:rsidRPr="00B27ACF" w:rsidRDefault="00553E9E" w:rsidP="00B27ACF">
      <w:pPr>
        <w:spacing w:after="0" w:line="360" w:lineRule="auto"/>
        <w:ind w:firstLine="567"/>
        <w:jc w:val="both"/>
        <w:rPr>
          <w:rFonts w:ascii="Times New Roman" w:hAnsi="Times New Roman" w:cs="Times New Roman"/>
          <w:iCs/>
          <w:sz w:val="24"/>
          <w:szCs w:val="24"/>
        </w:rPr>
      </w:pPr>
    </w:p>
    <w:p w:rsidR="00036FFF" w:rsidRPr="00B27ACF" w:rsidRDefault="00036FFF"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The other factor that results in the gap between the public and leaders is that policymakers become unreachable and they no longer interact with the general public. Therefore, the American public argues that their representative system doesn’t represent them anymore.</w:t>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Finally, David Mathews provides us with a very delicate claim that the role of elite</w:t>
      </w:r>
      <w:r w:rsidR="00A40245">
        <w:rPr>
          <w:rFonts w:ascii="Times New Roman" w:hAnsi="Times New Roman" w:cs="Times New Roman"/>
          <w:iCs/>
          <w:sz w:val="24"/>
          <w:szCs w:val="24"/>
        </w:rPr>
        <w:t>s</w:t>
      </w:r>
      <w:r w:rsidRPr="00036FFF">
        <w:rPr>
          <w:rFonts w:ascii="Times New Roman" w:hAnsi="Times New Roman" w:cs="Times New Roman"/>
          <w:iCs/>
          <w:sz w:val="24"/>
          <w:szCs w:val="24"/>
        </w:rPr>
        <w:t xml:space="preserve"> promotes public distrust in government. For him, elite</w:t>
      </w:r>
      <w:r w:rsidR="00E73AC9">
        <w:rPr>
          <w:rFonts w:ascii="Times New Roman" w:hAnsi="Times New Roman" w:cs="Times New Roman"/>
          <w:iCs/>
          <w:sz w:val="24"/>
          <w:szCs w:val="24"/>
        </w:rPr>
        <w:t>s</w:t>
      </w:r>
      <w:r w:rsidRPr="00036FFF">
        <w:rPr>
          <w:rFonts w:ascii="Times New Roman" w:hAnsi="Times New Roman" w:cs="Times New Roman"/>
          <w:iCs/>
          <w:sz w:val="24"/>
          <w:szCs w:val="24"/>
        </w:rPr>
        <w:t xml:space="preserve"> tend to contribute to public distrust in government in order to achieve four goals: first, to develop and maintain political organisation, second, to influence citizen’s voting decisions, third, to promote situationally beneficial view about the proper powers of U.S institutions, finally, to legitimise and </w:t>
      </w:r>
      <w:r w:rsidR="00B0611A">
        <w:rPr>
          <w:rFonts w:ascii="Times New Roman" w:hAnsi="Times New Roman" w:cs="Times New Roman"/>
          <w:iCs/>
          <w:sz w:val="24"/>
          <w:szCs w:val="24"/>
        </w:rPr>
        <w:t>delegitimis</w:t>
      </w:r>
      <w:r w:rsidR="00B27ACF" w:rsidRPr="00036FFF">
        <w:rPr>
          <w:rFonts w:ascii="Times New Roman" w:hAnsi="Times New Roman" w:cs="Times New Roman"/>
          <w:iCs/>
          <w:sz w:val="24"/>
          <w:szCs w:val="24"/>
        </w:rPr>
        <w:t>e</w:t>
      </w:r>
      <w:r w:rsidRPr="00036FFF">
        <w:rPr>
          <w:rFonts w:ascii="Times New Roman" w:hAnsi="Times New Roman" w:cs="Times New Roman"/>
          <w:iCs/>
          <w:sz w:val="24"/>
          <w:szCs w:val="24"/>
        </w:rPr>
        <w:t xml:space="preserve"> policies.</w:t>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BD45BC"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 xml:space="preserve">The best example that may show the role of elite in the decline of people’s trust in government is when the president Clinton proposed on September 22, </w:t>
      </w:r>
      <w:smartTag w:uri="urn:schemas-microsoft-com:office:smarttags" w:element="metricconverter">
        <w:smartTagPr>
          <w:attr w:name="ProductID" w:val="1993 a"/>
        </w:smartTagPr>
        <w:r w:rsidRPr="00036FFF">
          <w:rPr>
            <w:rFonts w:ascii="Times New Roman" w:hAnsi="Times New Roman" w:cs="Times New Roman"/>
            <w:iCs/>
            <w:sz w:val="24"/>
            <w:szCs w:val="24"/>
          </w:rPr>
          <w:t>1993 a</w:t>
        </w:r>
      </w:smartTag>
      <w:r w:rsidRPr="00036FFF">
        <w:rPr>
          <w:rFonts w:ascii="Times New Roman" w:hAnsi="Times New Roman" w:cs="Times New Roman"/>
          <w:iCs/>
          <w:sz w:val="24"/>
          <w:szCs w:val="24"/>
        </w:rPr>
        <w:t xml:space="preserve"> Health care reform plan and it was rejected by a majority of the senate. The plan was put aside on September 26, 1994. Republicans did not like the plan and they used all the necessary instruments in order to stop the ratification of the plan. They used all the terms that could decrease public support for the plan like, “socialised medicine”, and “big government”</w:t>
      </w:r>
      <w:r w:rsidRPr="00036FFF">
        <w:rPr>
          <w:rStyle w:val="Appelnotedebasdep"/>
          <w:rFonts w:ascii="Times New Roman" w:hAnsi="Times New Roman" w:cs="Times New Roman"/>
          <w:iCs/>
          <w:sz w:val="24"/>
          <w:szCs w:val="24"/>
        </w:rPr>
        <w:footnoteReference w:id="42"/>
      </w:r>
      <w:r w:rsidRPr="00036FFF">
        <w:rPr>
          <w:rFonts w:ascii="Times New Roman" w:hAnsi="Times New Roman" w:cs="Times New Roman"/>
          <w:iCs/>
          <w:sz w:val="24"/>
          <w:szCs w:val="24"/>
        </w:rPr>
        <w:t>. Indeed, elite used a kind of rhetoric that highly boosted public distrust in government. Although 59% of the public supported the plan in September 1993, only 44% supported it in mid-June 1994. Republicans’ intention was not only to defeat the plan; their goal was greater than that. They aimed at prompting distrust in the president Clinton, the Democrats and their policies.  Representative Collins(R-GA), for example, said, “</w:t>
      </w:r>
      <w:r w:rsidRPr="00036FFF">
        <w:rPr>
          <w:rFonts w:ascii="Times New Roman" w:hAnsi="Times New Roman" w:cs="Times New Roman"/>
          <w:i/>
          <w:sz w:val="24"/>
          <w:szCs w:val="24"/>
        </w:rPr>
        <w:t xml:space="preserve">yes, the President has small business.” </w:t>
      </w:r>
      <w:r w:rsidRPr="00036FFF">
        <w:rPr>
          <w:rFonts w:ascii="Times New Roman" w:hAnsi="Times New Roman" w:cs="Times New Roman"/>
          <w:iCs/>
          <w:sz w:val="24"/>
          <w:szCs w:val="24"/>
        </w:rPr>
        <w:t xml:space="preserve">Another representative called </w:t>
      </w:r>
      <w:r w:rsidR="00B0611A">
        <w:rPr>
          <w:rFonts w:ascii="Times New Roman" w:hAnsi="Times New Roman" w:cs="Times New Roman"/>
          <w:iCs/>
          <w:sz w:val="24"/>
          <w:szCs w:val="24"/>
        </w:rPr>
        <w:t>Hefley (R-CA) talked about the P</w:t>
      </w:r>
      <w:r w:rsidRPr="00036FFF">
        <w:rPr>
          <w:rFonts w:ascii="Times New Roman" w:hAnsi="Times New Roman" w:cs="Times New Roman"/>
          <w:iCs/>
          <w:sz w:val="24"/>
          <w:szCs w:val="24"/>
        </w:rPr>
        <w:t xml:space="preserve">resident Clinton </w:t>
      </w:r>
    </w:p>
    <w:p w:rsidR="00BD45BC" w:rsidRDefault="00BD45BC" w:rsidP="00BD45BC">
      <w:pPr>
        <w:spacing w:after="0" w:line="360" w:lineRule="auto"/>
        <w:jc w:val="both"/>
        <w:rPr>
          <w:rFonts w:ascii="Times New Roman" w:hAnsi="Times New Roman" w:cs="Times New Roman"/>
          <w:iCs/>
          <w:sz w:val="24"/>
          <w:szCs w:val="24"/>
        </w:rPr>
      </w:pPr>
    </w:p>
    <w:p w:rsidR="00553E9E" w:rsidRPr="00036FFF" w:rsidRDefault="00553E9E" w:rsidP="00BD45BC">
      <w:pPr>
        <w:spacing w:after="0" w:line="360" w:lineRule="auto"/>
        <w:jc w:val="both"/>
        <w:rPr>
          <w:rFonts w:ascii="Times New Roman" w:hAnsi="Times New Roman" w:cs="Times New Roman"/>
          <w:iCs/>
          <w:sz w:val="24"/>
          <w:szCs w:val="24"/>
        </w:rPr>
      </w:pPr>
      <w:r w:rsidRPr="00036FFF">
        <w:rPr>
          <w:rFonts w:ascii="Times New Roman" w:hAnsi="Times New Roman" w:cs="Times New Roman"/>
          <w:iCs/>
          <w:sz w:val="24"/>
          <w:szCs w:val="24"/>
        </w:rPr>
        <w:t xml:space="preserve">and said,” </w:t>
      </w:r>
      <w:r w:rsidRPr="00036FFF">
        <w:rPr>
          <w:rFonts w:ascii="Times New Roman" w:hAnsi="Times New Roman" w:cs="Times New Roman"/>
          <w:i/>
          <w:sz w:val="24"/>
          <w:szCs w:val="24"/>
        </w:rPr>
        <w:t>he promised healt</w:t>
      </w:r>
      <w:r w:rsidR="008E4215">
        <w:rPr>
          <w:rFonts w:ascii="Times New Roman" w:hAnsi="Times New Roman" w:cs="Times New Roman"/>
          <w:i/>
          <w:sz w:val="24"/>
          <w:szCs w:val="24"/>
        </w:rPr>
        <w:t>h care reform, but delivered an</w:t>
      </w:r>
      <w:r w:rsidRPr="00036FFF">
        <w:rPr>
          <w:rFonts w:ascii="Times New Roman" w:hAnsi="Times New Roman" w:cs="Times New Roman"/>
          <w:i/>
          <w:sz w:val="24"/>
          <w:szCs w:val="24"/>
        </w:rPr>
        <w:t xml:space="preserve"> unworkable socialist health care scheme. He promised the most ethical white House in history, but has delivered the most scandal-ridden administration in memory.”</w:t>
      </w:r>
      <w:r w:rsidRPr="00036FFF">
        <w:rPr>
          <w:rStyle w:val="Appelnotedebasdep"/>
          <w:rFonts w:ascii="Times New Roman" w:hAnsi="Times New Roman" w:cs="Times New Roman"/>
          <w:i/>
          <w:sz w:val="24"/>
          <w:szCs w:val="24"/>
        </w:rPr>
        <w:footnoteReference w:id="43"/>
      </w:r>
      <w:r w:rsidRPr="00036FFF">
        <w:rPr>
          <w:rFonts w:ascii="Times New Roman" w:hAnsi="Times New Roman" w:cs="Times New Roman"/>
          <w:iCs/>
          <w:sz w:val="24"/>
          <w:szCs w:val="24"/>
        </w:rPr>
        <w:t xml:space="preserve">This strategy worked fairly well and Republicans won the congress .In fact, they successfully convinced the public that they are more trustful than their Democratic counterparts. </w:t>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 xml:space="preserve">Americans decline of trust can also be noticed at the level of congress. Four reasons explain why Americans disapprove of the congress. First, the American public notices that the members of congress escape from the most important issues, and it serves only its personal interests. Indeed, congress members have always been trying to increase their salaries. Pay raise pushes the Americans to distrust their institutions. Second, the members of congress engage in what is known as Hyperbolic Rhetoric. They either propose easy solutions to a very complex issue, or they give predictions about a particular political matter. However, these predictions most of </w:t>
      </w:r>
      <w:r w:rsidR="008E4215">
        <w:rPr>
          <w:rFonts w:ascii="Times New Roman" w:hAnsi="Times New Roman" w:cs="Times New Roman"/>
          <w:iCs/>
          <w:sz w:val="24"/>
          <w:szCs w:val="24"/>
        </w:rPr>
        <w:t xml:space="preserve">the </w:t>
      </w:r>
      <w:r w:rsidRPr="00036FFF">
        <w:rPr>
          <w:rFonts w:ascii="Times New Roman" w:hAnsi="Times New Roman" w:cs="Times New Roman"/>
          <w:iCs/>
          <w:sz w:val="24"/>
          <w:szCs w:val="24"/>
        </w:rPr>
        <w:t>time are not true and exaggerated; the fact that leads the members of congress to lose their credibility. Third, the American public sees the members of congress attacking the congress itself and portraying negative images about it. How can the public trust an institution and its members, who were running it for a lifetime, are trying to blast it? The fourth reason and the last one is that only extremist politicians appear on TV and they engage into debates that reveal only conflicts that usually exist between the two ideologies: conservatives vs. Liberals. However, the moderate are never invited in such debates. And yet the conflicts that appear on TV are the political part that many Americans hate the most; the fact that results in the unpopularity of the congress.</w:t>
      </w:r>
      <w:r w:rsidRPr="00036FFF">
        <w:rPr>
          <w:rStyle w:val="Appelnotedebasdep"/>
          <w:rFonts w:ascii="Times New Roman" w:hAnsi="Times New Roman" w:cs="Times New Roman"/>
          <w:iCs/>
          <w:sz w:val="24"/>
          <w:szCs w:val="24"/>
        </w:rPr>
        <w:footnoteReference w:id="44"/>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BD45BC"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 xml:space="preserve">By the same token, David Mathews suggests in his book </w:t>
      </w:r>
      <w:r w:rsidRPr="00036FFF">
        <w:rPr>
          <w:rFonts w:ascii="Times New Roman" w:hAnsi="Times New Roman" w:cs="Times New Roman"/>
          <w:i/>
          <w:sz w:val="24"/>
          <w:szCs w:val="24"/>
        </w:rPr>
        <w:t xml:space="preserve">Politics for people </w:t>
      </w:r>
      <w:r w:rsidRPr="00036FFF">
        <w:rPr>
          <w:rFonts w:ascii="Times New Roman" w:hAnsi="Times New Roman" w:cs="Times New Roman"/>
          <w:iCs/>
          <w:sz w:val="24"/>
          <w:szCs w:val="24"/>
        </w:rPr>
        <w:t xml:space="preserve">remedies to create a sort of conversation between the public and the officeholders. First of all officeholders may avoid managing the public, and give it the opportunity to express its ideas and opinions without any restrictions. In addition, officeholders ought to frame the issues in a </w:t>
      </w:r>
    </w:p>
    <w:p w:rsidR="00BD45BC" w:rsidRDefault="00BD45BC" w:rsidP="00BD45BC">
      <w:pPr>
        <w:spacing w:after="0" w:line="360" w:lineRule="auto"/>
        <w:jc w:val="both"/>
        <w:rPr>
          <w:rFonts w:ascii="Times New Roman" w:hAnsi="Times New Roman" w:cs="Times New Roman"/>
          <w:iCs/>
          <w:sz w:val="24"/>
          <w:szCs w:val="24"/>
        </w:rPr>
      </w:pPr>
    </w:p>
    <w:p w:rsidR="0038704A" w:rsidRDefault="0038704A" w:rsidP="00BD45BC">
      <w:pPr>
        <w:spacing w:after="0" w:line="360" w:lineRule="auto"/>
        <w:jc w:val="both"/>
        <w:rPr>
          <w:rFonts w:ascii="Times New Roman" w:hAnsi="Times New Roman" w:cs="Times New Roman"/>
          <w:iCs/>
          <w:sz w:val="24"/>
          <w:szCs w:val="24"/>
        </w:rPr>
      </w:pPr>
    </w:p>
    <w:p w:rsidR="00553E9E" w:rsidRPr="00036FFF" w:rsidRDefault="00553E9E" w:rsidP="00BD45BC">
      <w:pPr>
        <w:spacing w:after="0" w:line="360" w:lineRule="auto"/>
        <w:jc w:val="both"/>
        <w:rPr>
          <w:rFonts w:ascii="Times New Roman" w:hAnsi="Times New Roman" w:cs="Times New Roman"/>
          <w:iCs/>
          <w:sz w:val="24"/>
          <w:szCs w:val="24"/>
        </w:rPr>
      </w:pPr>
      <w:r w:rsidRPr="00036FFF">
        <w:rPr>
          <w:rFonts w:ascii="Times New Roman" w:hAnsi="Times New Roman" w:cs="Times New Roman"/>
          <w:iCs/>
          <w:sz w:val="24"/>
          <w:szCs w:val="24"/>
        </w:rPr>
        <w:t>clear way in order to make the public comprehend the issues at stake. This is on one hand. On the other hand, the issues have to concern the public; otherwise people may feel excluded from the political discussions. In the same vein, wide spread public talks have to be established for the sake of creating more opportunities for political discussions among the public. As a matter of fact, political discussions or forums don’t only provide officeholders with opinions of the public, but they do also provide information that polls and surveys can’t provide. The public benefits from discussions not only because they exchange political information, but they also can use these political conversations as a shield to protect themselves from the media and any manipulation intended by interest groups</w:t>
      </w:r>
      <w:r w:rsidRPr="00036FFF">
        <w:rPr>
          <w:rStyle w:val="Appelnotedebasdep"/>
          <w:rFonts w:ascii="Times New Roman" w:hAnsi="Times New Roman" w:cs="Times New Roman"/>
          <w:iCs/>
          <w:sz w:val="24"/>
          <w:szCs w:val="24"/>
        </w:rPr>
        <w:footnoteReference w:id="45"/>
      </w:r>
      <w:r w:rsidRPr="00036FFF">
        <w:rPr>
          <w:rFonts w:ascii="Times New Roman" w:hAnsi="Times New Roman" w:cs="Times New Roman"/>
          <w:iCs/>
          <w:sz w:val="24"/>
          <w:szCs w:val="24"/>
        </w:rPr>
        <w:t xml:space="preserve">. </w:t>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“Confidence”, “Trust”, and “Responsiveness” are the key elements that build the bridges between the public and policy leaders. Trust in national government may result in responsiveness; they are not reciprocal, however. Confidence, on the other hand, has a direct relationship with trust in government. When confidence is high so is trust in government. In addition, confidence depends on economic outcomes and the focus on international issues as the most salient troubles threatening the nation.</w:t>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 xml:space="preserve">People evaluate government in terms of the desirability of the outcome, the extent to which people are given the chance to express their opinions, people trust in the motives of authorities, the extent to which people feel that the political leaders treat them respectfully, and the neutrality of government when dealing with complex issues. What confirms one’s point of view is Virginia a. Chaney, Thomas J. Rudolph and Wendy M. Rahn’s assertion that </w:t>
      </w:r>
    </w:p>
    <w:p w:rsidR="00036FFF" w:rsidRPr="00036FFF" w:rsidRDefault="00036FFF" w:rsidP="00A001C5">
      <w:pPr>
        <w:spacing w:after="0" w:line="360" w:lineRule="auto"/>
        <w:ind w:left="1701" w:right="1701"/>
        <w:jc w:val="both"/>
        <w:rPr>
          <w:rFonts w:ascii="Times New Roman" w:hAnsi="Times New Roman" w:cs="Times New Roman"/>
          <w:i/>
          <w:sz w:val="24"/>
          <w:szCs w:val="24"/>
        </w:rPr>
      </w:pPr>
    </w:p>
    <w:p w:rsidR="00036FFF" w:rsidRPr="00036FFF" w:rsidRDefault="00036FFF" w:rsidP="00A001C5">
      <w:pPr>
        <w:spacing w:after="0" w:line="360" w:lineRule="auto"/>
        <w:ind w:left="1701" w:right="1701"/>
        <w:jc w:val="both"/>
        <w:rPr>
          <w:rFonts w:ascii="Times New Roman" w:hAnsi="Times New Roman" w:cs="Times New Roman"/>
          <w:i/>
          <w:sz w:val="24"/>
          <w:szCs w:val="24"/>
        </w:rPr>
      </w:pPr>
    </w:p>
    <w:p w:rsidR="00BD45BC" w:rsidRDefault="00553E9E" w:rsidP="00A001C5">
      <w:pPr>
        <w:spacing w:after="0" w:line="360" w:lineRule="auto"/>
        <w:ind w:left="1701" w:right="1701"/>
        <w:jc w:val="both"/>
        <w:rPr>
          <w:rFonts w:ascii="Times New Roman" w:hAnsi="Times New Roman" w:cs="Times New Roman"/>
          <w:i/>
          <w:sz w:val="24"/>
          <w:szCs w:val="24"/>
        </w:rPr>
      </w:pPr>
      <w:r w:rsidRPr="00036FFF">
        <w:rPr>
          <w:rFonts w:ascii="Times New Roman" w:hAnsi="Times New Roman" w:cs="Times New Roman"/>
          <w:i/>
          <w:sz w:val="24"/>
          <w:szCs w:val="24"/>
        </w:rPr>
        <w:t xml:space="preserve">“People’s perceptions of the nation’s economic future are brighter; the public is likely to express greater confidence in the national government. Conversely, expectations of </w:t>
      </w:r>
    </w:p>
    <w:p w:rsidR="00BD45BC" w:rsidRDefault="00BD45BC" w:rsidP="00A001C5">
      <w:pPr>
        <w:spacing w:after="0" w:line="360" w:lineRule="auto"/>
        <w:ind w:left="1701" w:right="1701"/>
        <w:jc w:val="both"/>
        <w:rPr>
          <w:rFonts w:ascii="Times New Roman" w:hAnsi="Times New Roman" w:cs="Times New Roman"/>
          <w:i/>
          <w:sz w:val="24"/>
          <w:szCs w:val="24"/>
        </w:rPr>
      </w:pPr>
    </w:p>
    <w:p w:rsidR="00BD45BC" w:rsidRDefault="00BD45BC" w:rsidP="00A001C5">
      <w:pPr>
        <w:spacing w:after="0" w:line="360" w:lineRule="auto"/>
        <w:ind w:left="1701" w:right="1701"/>
        <w:jc w:val="both"/>
        <w:rPr>
          <w:rFonts w:ascii="Times New Roman" w:hAnsi="Times New Roman" w:cs="Times New Roman"/>
          <w:i/>
          <w:sz w:val="24"/>
          <w:szCs w:val="24"/>
        </w:rPr>
      </w:pPr>
    </w:p>
    <w:p w:rsidR="00BD45BC" w:rsidRDefault="00BD45BC" w:rsidP="00A001C5">
      <w:pPr>
        <w:spacing w:after="0" w:line="360" w:lineRule="auto"/>
        <w:ind w:left="1701" w:right="1701"/>
        <w:jc w:val="both"/>
        <w:rPr>
          <w:rFonts w:ascii="Times New Roman" w:hAnsi="Times New Roman" w:cs="Times New Roman"/>
          <w:i/>
          <w:sz w:val="24"/>
          <w:szCs w:val="24"/>
        </w:rPr>
      </w:pPr>
    </w:p>
    <w:p w:rsidR="00553E9E" w:rsidRPr="00036FFF" w:rsidRDefault="00553E9E" w:rsidP="00A001C5">
      <w:pPr>
        <w:spacing w:after="0" w:line="360" w:lineRule="auto"/>
        <w:ind w:left="1701" w:right="1701"/>
        <w:jc w:val="both"/>
        <w:rPr>
          <w:rFonts w:ascii="Times New Roman" w:hAnsi="Times New Roman" w:cs="Times New Roman"/>
          <w:i/>
          <w:sz w:val="24"/>
          <w:szCs w:val="24"/>
        </w:rPr>
      </w:pPr>
      <w:r w:rsidRPr="00036FFF">
        <w:rPr>
          <w:rFonts w:ascii="Times New Roman" w:hAnsi="Times New Roman" w:cs="Times New Roman"/>
          <w:i/>
          <w:sz w:val="24"/>
          <w:szCs w:val="24"/>
        </w:rPr>
        <w:t>economic turmoil is likely to result in lower levels of confidence”</w:t>
      </w:r>
      <w:r w:rsidRPr="00036FFF">
        <w:rPr>
          <w:rStyle w:val="Appelnotedebasdep"/>
          <w:rFonts w:ascii="Times New Roman" w:hAnsi="Times New Roman" w:cs="Times New Roman"/>
          <w:i/>
          <w:sz w:val="24"/>
          <w:szCs w:val="24"/>
        </w:rPr>
        <w:footnoteReference w:id="46"/>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553E9E" w:rsidRPr="00036FFF"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The other dimension of trust in government is that the public expects political leaders to legislate in favour of public interests rather than in favour of leaders’ personal and partisan interests. In fact public officials can be highly trusted when the adopted policies meet public’s expectations. The scholars Virginia, Thomas, and Wendy support this stand and add:</w:t>
      </w:r>
    </w:p>
    <w:p w:rsidR="00553E9E" w:rsidRDefault="00553E9E" w:rsidP="00A001C5">
      <w:pPr>
        <w:spacing w:after="0" w:line="360" w:lineRule="auto"/>
        <w:ind w:left="1701" w:right="1701"/>
        <w:jc w:val="both"/>
        <w:rPr>
          <w:rFonts w:ascii="Times New Roman" w:hAnsi="Times New Roman" w:cs="Times New Roman"/>
          <w:iCs/>
          <w:sz w:val="24"/>
          <w:szCs w:val="24"/>
        </w:rPr>
      </w:pPr>
    </w:p>
    <w:p w:rsidR="00036FFF" w:rsidRPr="00036FFF" w:rsidRDefault="00036FFF" w:rsidP="00A001C5">
      <w:pPr>
        <w:spacing w:after="0" w:line="360" w:lineRule="auto"/>
        <w:ind w:left="1701" w:right="1701"/>
        <w:jc w:val="both"/>
        <w:rPr>
          <w:rFonts w:ascii="Times New Roman" w:hAnsi="Times New Roman" w:cs="Times New Roman"/>
          <w:iCs/>
          <w:sz w:val="24"/>
          <w:szCs w:val="24"/>
        </w:rPr>
      </w:pPr>
    </w:p>
    <w:p w:rsidR="00553E9E" w:rsidRPr="00036FFF" w:rsidRDefault="00553E9E" w:rsidP="00A001C5">
      <w:pPr>
        <w:spacing w:after="0" w:line="360" w:lineRule="auto"/>
        <w:ind w:left="1701" w:right="1701"/>
        <w:jc w:val="both"/>
        <w:rPr>
          <w:rFonts w:ascii="Times New Roman" w:hAnsi="Times New Roman" w:cs="Times New Roman"/>
          <w:i/>
          <w:sz w:val="24"/>
          <w:szCs w:val="24"/>
        </w:rPr>
      </w:pPr>
      <w:r w:rsidRPr="00036FFF">
        <w:rPr>
          <w:rFonts w:ascii="Times New Roman" w:hAnsi="Times New Roman" w:cs="Times New Roman"/>
          <w:iCs/>
          <w:sz w:val="24"/>
          <w:szCs w:val="24"/>
        </w:rPr>
        <w:t>“</w:t>
      </w:r>
      <w:r w:rsidRPr="00036FFF">
        <w:rPr>
          <w:rFonts w:ascii="Times New Roman" w:hAnsi="Times New Roman" w:cs="Times New Roman"/>
          <w:i/>
          <w:sz w:val="24"/>
          <w:szCs w:val="24"/>
        </w:rPr>
        <w:t>Public officials may be trusted or mistrusted in developing and implementing public policy, depending on expectations of knowledge and expertise of the public officials involved in the process”</w:t>
      </w:r>
      <w:r w:rsidRPr="00036FFF">
        <w:rPr>
          <w:rStyle w:val="Appelnotedebasdep"/>
          <w:rFonts w:ascii="Times New Roman" w:hAnsi="Times New Roman" w:cs="Times New Roman"/>
          <w:i/>
          <w:sz w:val="24"/>
          <w:szCs w:val="24"/>
        </w:rPr>
        <w:footnoteReference w:id="47"/>
      </w:r>
    </w:p>
    <w:p w:rsidR="00553E9E" w:rsidRPr="00036FFF" w:rsidRDefault="00553E9E" w:rsidP="00B27ACF">
      <w:pPr>
        <w:spacing w:after="0" w:line="360" w:lineRule="auto"/>
        <w:jc w:val="both"/>
        <w:rPr>
          <w:rFonts w:ascii="Times New Roman" w:hAnsi="Times New Roman" w:cs="Times New Roman"/>
          <w:iCs/>
          <w:sz w:val="24"/>
          <w:szCs w:val="24"/>
        </w:rPr>
      </w:pPr>
    </w:p>
    <w:p w:rsidR="00553E9E" w:rsidRPr="00036FFF" w:rsidRDefault="00553E9E" w:rsidP="00B27ACF">
      <w:pPr>
        <w:spacing w:after="0" w:line="360" w:lineRule="auto"/>
        <w:jc w:val="both"/>
        <w:rPr>
          <w:rFonts w:ascii="Times New Roman" w:hAnsi="Times New Roman" w:cs="Times New Roman"/>
          <w:iCs/>
          <w:sz w:val="24"/>
          <w:szCs w:val="24"/>
        </w:rPr>
      </w:pPr>
    </w:p>
    <w:p w:rsidR="00553E9E" w:rsidRPr="00913D15" w:rsidRDefault="00913D15" w:rsidP="00BD45BC">
      <w:pPr>
        <w:tabs>
          <w:tab w:val="left" w:pos="993"/>
        </w:tabs>
        <w:spacing w:after="0" w:line="360" w:lineRule="auto"/>
        <w:ind w:left="1418" w:hanging="851"/>
        <w:jc w:val="both"/>
        <w:rPr>
          <w:rFonts w:ascii="Times New Roman" w:hAnsi="Times New Roman" w:cs="Times New Roman"/>
          <w:b/>
          <w:bCs/>
          <w:iCs/>
          <w:sz w:val="28"/>
          <w:szCs w:val="28"/>
        </w:rPr>
      </w:pPr>
      <w:r>
        <w:rPr>
          <w:rFonts w:ascii="Times New Roman" w:hAnsi="Times New Roman" w:cs="Times New Roman"/>
          <w:b/>
          <w:bCs/>
          <w:iCs/>
          <w:sz w:val="28"/>
          <w:szCs w:val="28"/>
        </w:rPr>
        <w:t>3-4</w:t>
      </w:r>
      <w:r>
        <w:rPr>
          <w:rFonts w:ascii="Times New Roman" w:hAnsi="Times New Roman" w:cs="Times New Roman"/>
          <w:b/>
          <w:bCs/>
          <w:iCs/>
          <w:sz w:val="28"/>
          <w:szCs w:val="28"/>
        </w:rPr>
        <w:tab/>
      </w:r>
      <w:r w:rsidR="00553E9E" w:rsidRPr="00913D15">
        <w:rPr>
          <w:rFonts w:ascii="Times New Roman" w:hAnsi="Times New Roman" w:cs="Times New Roman"/>
          <w:b/>
          <w:bCs/>
          <w:iCs/>
          <w:sz w:val="28"/>
          <w:szCs w:val="28"/>
        </w:rPr>
        <w:t>The Responsiveness of the Political Institutions to public preferences:</w:t>
      </w:r>
    </w:p>
    <w:p w:rsidR="00553E9E" w:rsidRPr="00036FFF" w:rsidRDefault="00553E9E" w:rsidP="00B27ACF">
      <w:pPr>
        <w:spacing w:after="0" w:line="360" w:lineRule="auto"/>
        <w:ind w:firstLine="567"/>
        <w:jc w:val="both"/>
        <w:rPr>
          <w:rFonts w:ascii="Times New Roman" w:hAnsi="Times New Roman" w:cs="Times New Roman"/>
          <w:iCs/>
          <w:sz w:val="24"/>
          <w:szCs w:val="24"/>
        </w:rPr>
      </w:pPr>
      <w:r w:rsidRPr="00036FFF">
        <w:rPr>
          <w:rFonts w:ascii="Times New Roman" w:hAnsi="Times New Roman" w:cs="Times New Roman"/>
          <w:iCs/>
          <w:sz w:val="24"/>
          <w:szCs w:val="24"/>
        </w:rPr>
        <w:t>Responsiveness of the political institutions to public preferences is also salient to public- policy link. Page and Shapiro conducted a research in which they identified 357 examples of change in public opinion in 1983. They found that changes in policy were identical with public opinion 43% of the time. They concluded that about 2/3 of the cases with policy change. That change, indeed, corresponded with public opinion. Another research was conducted by Robert S. Erikson Michael b. Mackuen and James A. Stimson concerning public opinion and law making by Congress, the President and the Supreme Court since the 1950’s. They found that as long as the public leant toward liberalism, so did the legislation of the President, Congress and the Supreme Court.</w:t>
      </w:r>
    </w:p>
    <w:p w:rsidR="00553E9E" w:rsidRPr="00036FFF" w:rsidRDefault="00553E9E" w:rsidP="00B27ACF">
      <w:pPr>
        <w:spacing w:after="0" w:line="360" w:lineRule="auto"/>
        <w:ind w:firstLine="567"/>
        <w:jc w:val="both"/>
        <w:rPr>
          <w:rFonts w:ascii="Times New Roman" w:hAnsi="Times New Roman" w:cs="Times New Roman"/>
          <w:iCs/>
          <w:sz w:val="24"/>
          <w:szCs w:val="24"/>
        </w:rPr>
      </w:pPr>
    </w:p>
    <w:p w:rsidR="00BE64DD" w:rsidRPr="00036FFF" w:rsidRDefault="00BE64DD" w:rsidP="00B27ACF">
      <w:pPr>
        <w:spacing w:after="0" w:line="360" w:lineRule="auto"/>
        <w:ind w:firstLine="567"/>
        <w:jc w:val="both"/>
        <w:rPr>
          <w:rFonts w:ascii="Times New Roman" w:hAnsi="Times New Roman" w:cs="Times New Roman"/>
          <w:iCs/>
          <w:sz w:val="24"/>
          <w:szCs w:val="24"/>
        </w:rPr>
      </w:pPr>
    </w:p>
    <w:p w:rsidR="00B04A3F" w:rsidRDefault="00B04A3F" w:rsidP="00B27ACF">
      <w:pPr>
        <w:spacing w:after="0" w:line="360" w:lineRule="auto"/>
        <w:ind w:firstLine="567"/>
        <w:jc w:val="both"/>
        <w:rPr>
          <w:rFonts w:ascii="Times New Roman" w:hAnsi="Times New Roman" w:cs="Times New Roman"/>
          <w:iCs/>
          <w:sz w:val="24"/>
          <w:szCs w:val="24"/>
        </w:rPr>
      </w:pPr>
    </w:p>
    <w:p w:rsidR="00B04A3F" w:rsidRDefault="00B04A3F"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r w:rsidRPr="00096CE7">
        <w:rPr>
          <w:rFonts w:ascii="Times New Roman" w:hAnsi="Times New Roman" w:cs="Times New Roman"/>
          <w:iCs/>
          <w:sz w:val="24"/>
          <w:szCs w:val="24"/>
        </w:rPr>
        <w:t xml:space="preserve">Moreover, there were many instances that successfully showed that the public undoubtedly influenced policymaking and the responsiveness of the leaders to public opinion was very strong. A prominent case in point would be when Erikson El Al’s (1993) found that public opinion played a remarkable role in AFDC (Aid to Families with Dependent Children) program expansion between 1963 and </w:t>
      </w:r>
      <w:smartTag w:uri="urn:schemas-microsoft-com:office:smarttags" w:element="metricconverter">
        <w:smartTagPr>
          <w:attr w:name="ProductID" w:val="1980. In"/>
        </w:smartTagPr>
        <w:r w:rsidRPr="00096CE7">
          <w:rPr>
            <w:rFonts w:ascii="Times New Roman" w:hAnsi="Times New Roman" w:cs="Times New Roman"/>
            <w:iCs/>
            <w:sz w:val="24"/>
            <w:szCs w:val="24"/>
          </w:rPr>
          <w:t>1980. In</w:t>
        </w:r>
      </w:smartTag>
      <w:r w:rsidRPr="00096CE7">
        <w:rPr>
          <w:rFonts w:ascii="Times New Roman" w:hAnsi="Times New Roman" w:cs="Times New Roman"/>
          <w:iCs/>
          <w:sz w:val="24"/>
          <w:szCs w:val="24"/>
        </w:rPr>
        <w:t xml:space="preserve"> addition, Lawrence R. Jacobs (1993) asserted that the public helped the adoption of Medicare in the mid 1960’s. Quirk and Hinchliffe (1998), on the other hand, claimed that public affected the direction of public policy in six domains in the 1970’s and 1980’s, such as social security, business, regulation-tax cuts, and Petroleum policy.</w:t>
      </w:r>
      <w:r w:rsidRPr="00096CE7">
        <w:rPr>
          <w:rStyle w:val="Appelnotedebasdep"/>
          <w:rFonts w:ascii="Times New Roman" w:hAnsi="Times New Roman" w:cs="Times New Roman"/>
          <w:iCs/>
          <w:sz w:val="24"/>
          <w:szCs w:val="24"/>
        </w:rPr>
        <w:footnoteReference w:id="48"/>
      </w: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r w:rsidRPr="00096CE7">
        <w:rPr>
          <w:rFonts w:ascii="Times New Roman" w:hAnsi="Times New Roman" w:cs="Times New Roman"/>
          <w:iCs/>
          <w:sz w:val="24"/>
          <w:szCs w:val="24"/>
        </w:rPr>
        <w:t>All this research would raise grave doubts about the theory of public inability to influence public policy, and confirm the reasonableness of the contingent theory which claims that public influence depends on the nature of the policy and the intensity of public opinion. In fact, policy makers implemented decisions have been constant with public wishes. However, this responsiveness, according to Benjamin Page and Robert Shapiro, was not static; it rather changed over time. Indeed, they conducted a research according to which they found that the political responsiveness declined from 67% in 1935 to 1945 to 45% during the 1960’s, and it peaked at 75% during the 1970’s and then it declined another time in the 1990’s.</w:t>
      </w: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
          <w:sz w:val="24"/>
          <w:szCs w:val="24"/>
        </w:rPr>
      </w:pPr>
      <w:r w:rsidRPr="00096CE7">
        <w:rPr>
          <w:rFonts w:ascii="Times New Roman" w:hAnsi="Times New Roman" w:cs="Times New Roman"/>
          <w:iCs/>
          <w:sz w:val="24"/>
          <w:szCs w:val="24"/>
        </w:rPr>
        <w:t>Furthermore, another voice says that when public opinion is negative, it has a great impact on policymaking. Especially when the polls show that the adopted policy by the President is not supported by the public. The President, therefore, tries to adjust his policy according to public preferences. An illustrating example would be when “</w:t>
      </w:r>
      <w:r w:rsidRPr="00096CE7">
        <w:rPr>
          <w:rFonts w:ascii="Times New Roman" w:hAnsi="Times New Roman" w:cs="Times New Roman"/>
          <w:i/>
          <w:sz w:val="24"/>
          <w:szCs w:val="24"/>
        </w:rPr>
        <w:t>Ronald Reagan proposals to dramatically scale back the federal role in financing social problems in the early 1980’s or Bill Clinton’s proposals for a national health program in the early 1990’s may be associated with their defeat.”</w:t>
      </w:r>
      <w:r w:rsidRPr="00096CE7">
        <w:rPr>
          <w:rStyle w:val="Appelnotedebasdep"/>
          <w:rFonts w:ascii="Times New Roman" w:hAnsi="Times New Roman" w:cs="Times New Roman"/>
          <w:i/>
          <w:sz w:val="24"/>
          <w:szCs w:val="24"/>
        </w:rPr>
        <w:footnoteReference w:id="49"/>
      </w:r>
    </w:p>
    <w:p w:rsidR="00BE64DD" w:rsidRPr="00096CE7" w:rsidRDefault="00BE64DD" w:rsidP="00B27ACF">
      <w:pPr>
        <w:spacing w:after="0" w:line="360" w:lineRule="auto"/>
        <w:ind w:firstLine="567"/>
        <w:jc w:val="both"/>
        <w:rPr>
          <w:rFonts w:ascii="Times New Roman" w:hAnsi="Times New Roman" w:cs="Times New Roman"/>
          <w:iCs/>
          <w:sz w:val="24"/>
          <w:szCs w:val="24"/>
        </w:rPr>
      </w:pPr>
    </w:p>
    <w:p w:rsidR="00BE64DD" w:rsidRPr="00096CE7" w:rsidRDefault="00BE64DD" w:rsidP="00B27ACF">
      <w:pPr>
        <w:spacing w:after="0" w:line="360" w:lineRule="auto"/>
        <w:ind w:firstLine="567"/>
        <w:jc w:val="both"/>
        <w:rPr>
          <w:rFonts w:ascii="Times New Roman" w:hAnsi="Times New Roman" w:cs="Times New Roman"/>
          <w:iCs/>
          <w:sz w:val="24"/>
          <w:szCs w:val="24"/>
        </w:rPr>
      </w:pPr>
    </w:p>
    <w:p w:rsidR="00B04A3F" w:rsidRDefault="00B04A3F"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r w:rsidRPr="00096CE7">
        <w:rPr>
          <w:rFonts w:ascii="Times New Roman" w:hAnsi="Times New Roman" w:cs="Times New Roman"/>
          <w:iCs/>
          <w:sz w:val="24"/>
          <w:szCs w:val="24"/>
        </w:rPr>
        <w:t>If the American public wants to increase the responsiveness of the political institutions to its favoured policies, it may have to increase its political participation, too. Americans have to show to the political leaders that they are not concerned only with their private interests; they are rather concerned about the interests of the whole nation. In fact, they know wholeheartedly that what affects the national interests is going automatically to affect their daily lives and interests. In addition, their affective role as citizens is going to bolster their nation’s democracy. By the same token, when people feel that they can influence the decisions of the government, they tend to trust it. And the higher citizen sense of political efficacy, the more he would participate in political activities.</w:t>
      </w: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r w:rsidRPr="00096CE7">
        <w:rPr>
          <w:rFonts w:ascii="Times New Roman" w:hAnsi="Times New Roman" w:cs="Times New Roman"/>
          <w:iCs/>
          <w:sz w:val="24"/>
          <w:szCs w:val="24"/>
        </w:rPr>
        <w:t>Throughout our analysis, we have reached the conclusion that public opinion is very important in democracy, however, the inclusion of public opinion in the democratic realm should, according to James S. Fishkin, respect four important conditions: political equality, deliberation, participation, and non-tyranny. Political equality means that people ought to be represented equally and their preferences should also be taken into consideration equally. Deliberation denotes that a wide range of opinions are taken into consideration through what we call face-to-face discussion in order to achieve consensus. Participation implies that a large proportion of the population is invited to take part in political life. Finally, non- tyranny condition suggests that minority should not be deprived from its rights and interests by the majority.</w:t>
      </w:r>
      <w:r w:rsidRPr="00096CE7">
        <w:rPr>
          <w:rStyle w:val="Appelnotedebasdep"/>
          <w:rFonts w:ascii="Times New Roman" w:hAnsi="Times New Roman" w:cs="Times New Roman"/>
          <w:iCs/>
          <w:sz w:val="24"/>
          <w:szCs w:val="24"/>
        </w:rPr>
        <w:footnoteReference w:id="50"/>
      </w: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r w:rsidRPr="00096CE7">
        <w:rPr>
          <w:rFonts w:ascii="Times New Roman" w:hAnsi="Times New Roman" w:cs="Times New Roman"/>
          <w:iCs/>
          <w:sz w:val="24"/>
          <w:szCs w:val="24"/>
        </w:rPr>
        <w:t>Meanwhile, people can cooperate to provide all what is needed for their community. The individual cannot work alone to achieve the interests of the whole community; he is rather supposed to work within a group. The private interests should be put aside and the common interests should prevail in order to maintain a solid democratic society.</w:t>
      </w: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B04A3F" w:rsidRDefault="00553E9E" w:rsidP="00B27ACF">
      <w:pPr>
        <w:spacing w:after="0" w:line="360" w:lineRule="auto"/>
        <w:ind w:firstLine="567"/>
        <w:jc w:val="both"/>
        <w:rPr>
          <w:rFonts w:ascii="Times New Roman" w:hAnsi="Times New Roman" w:cs="Times New Roman"/>
          <w:iCs/>
          <w:sz w:val="24"/>
          <w:szCs w:val="24"/>
        </w:rPr>
      </w:pPr>
      <w:r w:rsidRPr="00096CE7">
        <w:rPr>
          <w:rFonts w:ascii="Times New Roman" w:hAnsi="Times New Roman" w:cs="Times New Roman"/>
          <w:iCs/>
          <w:sz w:val="24"/>
          <w:szCs w:val="24"/>
        </w:rPr>
        <w:t xml:space="preserve">People can have common interests by getting involved into dialogues. Through such dialogues, they can educate each other about the political issues, and can also have their </w:t>
      </w:r>
    </w:p>
    <w:p w:rsidR="00B04A3F" w:rsidRDefault="00B04A3F" w:rsidP="00B04A3F">
      <w:pPr>
        <w:spacing w:after="0" w:line="360" w:lineRule="auto"/>
        <w:jc w:val="both"/>
        <w:rPr>
          <w:rFonts w:ascii="Times New Roman" w:hAnsi="Times New Roman" w:cs="Times New Roman"/>
          <w:iCs/>
          <w:sz w:val="24"/>
          <w:szCs w:val="24"/>
        </w:rPr>
      </w:pPr>
    </w:p>
    <w:p w:rsidR="00553E9E" w:rsidRPr="00096CE7" w:rsidRDefault="00553E9E" w:rsidP="00B04A3F">
      <w:pPr>
        <w:spacing w:after="0" w:line="360" w:lineRule="auto"/>
        <w:jc w:val="both"/>
        <w:rPr>
          <w:rFonts w:ascii="Times New Roman" w:hAnsi="Times New Roman" w:cs="Times New Roman"/>
          <w:i/>
          <w:sz w:val="24"/>
          <w:szCs w:val="24"/>
        </w:rPr>
      </w:pPr>
      <w:r w:rsidRPr="00096CE7">
        <w:rPr>
          <w:rFonts w:ascii="Times New Roman" w:hAnsi="Times New Roman" w:cs="Times New Roman"/>
          <w:iCs/>
          <w:sz w:val="24"/>
          <w:szCs w:val="24"/>
        </w:rPr>
        <w:t>common will through regular conversations. That’s the beginning of an effective role of citizen</w:t>
      </w:r>
      <w:r w:rsidR="008E4215">
        <w:rPr>
          <w:rFonts w:ascii="Times New Roman" w:hAnsi="Times New Roman" w:cs="Times New Roman"/>
          <w:iCs/>
          <w:sz w:val="24"/>
          <w:szCs w:val="24"/>
        </w:rPr>
        <w:t>s</w:t>
      </w:r>
      <w:r w:rsidRPr="00096CE7">
        <w:rPr>
          <w:rFonts w:ascii="Times New Roman" w:hAnsi="Times New Roman" w:cs="Times New Roman"/>
          <w:iCs/>
          <w:sz w:val="24"/>
          <w:szCs w:val="24"/>
        </w:rPr>
        <w:t xml:space="preserve"> in the realm of politics. Indeed, it is “</w:t>
      </w:r>
      <w:r w:rsidRPr="00096CE7">
        <w:rPr>
          <w:rFonts w:ascii="Times New Roman" w:hAnsi="Times New Roman" w:cs="Times New Roman"/>
          <w:i/>
          <w:sz w:val="24"/>
          <w:szCs w:val="24"/>
        </w:rPr>
        <w:t>Through discussions [that] people begin to see beyond their interests and find interests they have in common.”</w:t>
      </w:r>
      <w:r w:rsidRPr="00096CE7">
        <w:rPr>
          <w:rStyle w:val="Appelnotedebasdep"/>
          <w:rFonts w:ascii="Times New Roman" w:hAnsi="Times New Roman" w:cs="Times New Roman"/>
          <w:i/>
          <w:sz w:val="24"/>
          <w:szCs w:val="24"/>
        </w:rPr>
        <w:footnoteReference w:id="51"/>
      </w: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spacing w:after="0" w:line="360" w:lineRule="auto"/>
        <w:ind w:firstLine="567"/>
        <w:jc w:val="both"/>
        <w:rPr>
          <w:rFonts w:ascii="Times New Roman" w:hAnsi="Times New Roman" w:cs="Times New Roman"/>
          <w:iCs/>
          <w:sz w:val="24"/>
          <w:szCs w:val="24"/>
        </w:rPr>
      </w:pPr>
      <w:r w:rsidRPr="00096CE7">
        <w:rPr>
          <w:rFonts w:ascii="Times New Roman" w:hAnsi="Times New Roman" w:cs="Times New Roman"/>
          <w:iCs/>
          <w:sz w:val="24"/>
          <w:szCs w:val="24"/>
        </w:rPr>
        <w:t>Additionally, people can become public by deliberation. They talk about issues and discuss the consequences of each option in order to reach common ground. In order to conduct a successful deliberation, the participants have to consider that they are dealing with other participants who are totally different in terms of culture, race, gender, and life experiences. These differences, however, should be constructive rather than destructive. As a matter of fact, deliberation can produce three important consequences. It produces public judgment, a change concerning participants opinion in order to reach common grounds, and new knowledge about other participant political stand. It goes without saying that “</w:t>
      </w:r>
      <w:r w:rsidRPr="00096CE7">
        <w:rPr>
          <w:rFonts w:ascii="Times New Roman" w:hAnsi="Times New Roman" w:cs="Times New Roman"/>
          <w:i/>
          <w:sz w:val="24"/>
          <w:szCs w:val="24"/>
        </w:rPr>
        <w:t>deliberation forums are structure where such public making can take place.”</w:t>
      </w:r>
      <w:r w:rsidRPr="00096CE7">
        <w:rPr>
          <w:rStyle w:val="Appelnotedebasdep"/>
          <w:rFonts w:ascii="Times New Roman" w:hAnsi="Times New Roman" w:cs="Times New Roman"/>
          <w:i/>
          <w:sz w:val="24"/>
          <w:szCs w:val="24"/>
        </w:rPr>
        <w:footnoteReference w:id="52"/>
      </w:r>
    </w:p>
    <w:p w:rsidR="00553E9E" w:rsidRPr="00096CE7" w:rsidRDefault="00553E9E" w:rsidP="00B27ACF">
      <w:pPr>
        <w:spacing w:after="0" w:line="360" w:lineRule="auto"/>
        <w:ind w:firstLine="567"/>
        <w:jc w:val="both"/>
        <w:rPr>
          <w:rFonts w:ascii="Times New Roman" w:hAnsi="Times New Roman" w:cs="Times New Roman"/>
          <w:iCs/>
          <w:sz w:val="24"/>
          <w:szCs w:val="24"/>
        </w:rPr>
      </w:pPr>
    </w:p>
    <w:p w:rsidR="00553E9E" w:rsidRPr="00096CE7" w:rsidRDefault="00553E9E" w:rsidP="00B27ACF">
      <w:pPr>
        <w:tabs>
          <w:tab w:val="left" w:pos="1260"/>
        </w:tabs>
        <w:spacing w:after="0" w:line="360" w:lineRule="auto"/>
        <w:ind w:firstLine="567"/>
        <w:jc w:val="both"/>
        <w:rPr>
          <w:rFonts w:ascii="Times New Roman" w:hAnsi="Times New Roman" w:cs="Times New Roman"/>
          <w:iCs/>
          <w:sz w:val="24"/>
          <w:szCs w:val="24"/>
        </w:rPr>
      </w:pPr>
    </w:p>
    <w:p w:rsidR="00553E9E" w:rsidRPr="00096CE7" w:rsidRDefault="00553E9E" w:rsidP="00B27ACF">
      <w:pPr>
        <w:tabs>
          <w:tab w:val="left" w:pos="1260"/>
        </w:tabs>
        <w:spacing w:after="0" w:line="360" w:lineRule="auto"/>
        <w:ind w:firstLine="567"/>
        <w:jc w:val="both"/>
        <w:rPr>
          <w:rFonts w:ascii="Times New Roman" w:hAnsi="Times New Roman" w:cs="Times New Roman"/>
          <w:i/>
          <w:sz w:val="24"/>
          <w:szCs w:val="24"/>
        </w:rPr>
      </w:pPr>
      <w:r w:rsidRPr="00096CE7">
        <w:rPr>
          <w:rFonts w:ascii="Times New Roman" w:hAnsi="Times New Roman" w:cs="Times New Roman"/>
          <w:iCs/>
          <w:sz w:val="24"/>
          <w:szCs w:val="24"/>
        </w:rPr>
        <w:t xml:space="preserve">There </w:t>
      </w:r>
      <w:r w:rsidR="00BE64DD" w:rsidRPr="00096CE7">
        <w:rPr>
          <w:rFonts w:ascii="Times New Roman" w:hAnsi="Times New Roman" w:cs="Times New Roman"/>
          <w:iCs/>
          <w:sz w:val="24"/>
          <w:szCs w:val="24"/>
        </w:rPr>
        <w:t>exists</w:t>
      </w:r>
      <w:r w:rsidRPr="00096CE7">
        <w:rPr>
          <w:rFonts w:ascii="Times New Roman" w:hAnsi="Times New Roman" w:cs="Times New Roman"/>
          <w:iCs/>
          <w:sz w:val="24"/>
          <w:szCs w:val="24"/>
        </w:rPr>
        <w:t xml:space="preserve"> other ways through which deliberation can take place. It can be in a form of forums like NIF for National Issue Forum Network which includes NIF Institute and Annual Kettering Foundation workshop at Miami University. People can promote their political deliberation by joining interest groups (they can join more than one; each of which has a distinct objective) that deal with media, so that they can communicate their interests and preferences. On the other hand, by forming associations, Americans can express their opinions, deliberate, defend their interests, and solve their problems. These associations do not only give the opportunity to the public to deliberate, but they also build bridges between people and their government. David Mathews is worth quoting at length on the subject because he says that, “</w:t>
      </w:r>
      <w:r w:rsidRPr="00096CE7">
        <w:rPr>
          <w:rFonts w:ascii="Times New Roman" w:hAnsi="Times New Roman" w:cs="Times New Roman"/>
          <w:i/>
          <w:sz w:val="24"/>
          <w:szCs w:val="24"/>
        </w:rPr>
        <w:t>Community action through association is the Non utopian way that Americans understood what democracy is all about.”</w:t>
      </w:r>
      <w:r w:rsidRPr="00096CE7">
        <w:rPr>
          <w:rStyle w:val="Appelnotedebasdep"/>
          <w:rFonts w:ascii="Times New Roman" w:hAnsi="Times New Roman" w:cs="Times New Roman"/>
          <w:i/>
          <w:sz w:val="24"/>
          <w:szCs w:val="24"/>
        </w:rPr>
        <w:footnoteReference w:id="53"/>
      </w:r>
    </w:p>
    <w:p w:rsidR="00BE64DD" w:rsidRDefault="00BE64DD" w:rsidP="00B27ACF">
      <w:pPr>
        <w:spacing w:after="0" w:line="360" w:lineRule="auto"/>
        <w:ind w:firstLine="567"/>
        <w:jc w:val="both"/>
        <w:rPr>
          <w:rFonts w:ascii="Times New Roman" w:hAnsi="Times New Roman" w:cs="Times New Roman"/>
          <w:iCs/>
          <w:sz w:val="24"/>
          <w:szCs w:val="24"/>
        </w:rPr>
      </w:pPr>
    </w:p>
    <w:p w:rsidR="00096CE7" w:rsidRPr="00096CE7" w:rsidRDefault="00096CE7" w:rsidP="00B27ACF">
      <w:pPr>
        <w:spacing w:after="0" w:line="360" w:lineRule="auto"/>
        <w:ind w:firstLine="567"/>
        <w:jc w:val="both"/>
        <w:rPr>
          <w:rFonts w:ascii="Times New Roman" w:hAnsi="Times New Roman" w:cs="Times New Roman"/>
          <w:iCs/>
          <w:sz w:val="24"/>
          <w:szCs w:val="24"/>
        </w:rPr>
      </w:pPr>
    </w:p>
    <w:p w:rsidR="00B04A3F" w:rsidRDefault="00B04A3F" w:rsidP="00B27ACF">
      <w:pPr>
        <w:spacing w:after="0" w:line="360" w:lineRule="auto"/>
        <w:ind w:firstLine="567"/>
        <w:jc w:val="both"/>
        <w:rPr>
          <w:rFonts w:ascii="Times New Roman" w:hAnsi="Times New Roman" w:cs="Times New Roman"/>
          <w:iCs/>
          <w:sz w:val="24"/>
          <w:szCs w:val="24"/>
        </w:rPr>
      </w:pPr>
    </w:p>
    <w:p w:rsidR="00B04A3F" w:rsidRDefault="00B04A3F" w:rsidP="00B27ACF">
      <w:pPr>
        <w:spacing w:after="0" w:line="360" w:lineRule="auto"/>
        <w:ind w:firstLine="567"/>
        <w:jc w:val="both"/>
        <w:rPr>
          <w:rFonts w:ascii="Times New Roman" w:hAnsi="Times New Roman" w:cs="Times New Roman"/>
          <w:iCs/>
          <w:sz w:val="24"/>
          <w:szCs w:val="24"/>
        </w:rPr>
      </w:pPr>
    </w:p>
    <w:p w:rsidR="00553E9E" w:rsidRPr="00460989" w:rsidRDefault="00553E9E" w:rsidP="00B27ACF">
      <w:pPr>
        <w:spacing w:after="0" w:line="360" w:lineRule="auto"/>
        <w:ind w:firstLine="567"/>
        <w:jc w:val="both"/>
        <w:rPr>
          <w:rFonts w:ascii="Times New Roman" w:hAnsi="Times New Roman" w:cs="Times New Roman"/>
          <w:iCs/>
        </w:rPr>
      </w:pPr>
      <w:r w:rsidRPr="00096CE7">
        <w:rPr>
          <w:rFonts w:ascii="Times New Roman" w:hAnsi="Times New Roman" w:cs="Times New Roman"/>
          <w:iCs/>
          <w:sz w:val="24"/>
          <w:szCs w:val="24"/>
        </w:rPr>
        <w:t>Alexis De Tocqueville and Gallup’s perception about public deliberation is vividly different. As far as Alexis is concerned, newspapers are very important to a democracy. They inform people about current issues and politics overall. Therefore, people can unite and participate in the political sphere. Gallup, on the other hand, is very much in Tocquville’s camp because he claims that newspapers, radio and sampling referendum can easily create a kind of meeting during which people can share ideas and discuss many of the political issues at stake, and the responsiveness of the political institution is more likely to increase.</w:t>
      </w:r>
      <w:r w:rsidRPr="00460989">
        <w:rPr>
          <w:rFonts w:ascii="Times New Roman" w:hAnsi="Times New Roman" w:cs="Times New Roman"/>
          <w:iCs/>
        </w:rPr>
        <w:br w:type="page"/>
      </w:r>
    </w:p>
    <w:p w:rsidR="00553E9E" w:rsidRPr="0095402D" w:rsidRDefault="00553E9E" w:rsidP="00B27ACF">
      <w:pPr>
        <w:spacing w:after="0" w:line="360" w:lineRule="auto"/>
        <w:ind w:firstLine="567"/>
        <w:jc w:val="both"/>
        <w:rPr>
          <w:rFonts w:ascii="Times New Roman" w:hAnsi="Times New Roman" w:cs="Times New Roman"/>
          <w:iCs/>
          <w:sz w:val="24"/>
          <w:szCs w:val="24"/>
        </w:rPr>
      </w:pPr>
    </w:p>
    <w:p w:rsidR="00553E9E" w:rsidRPr="00BE64DD" w:rsidRDefault="00553E9E" w:rsidP="00B27ACF">
      <w:pPr>
        <w:spacing w:after="0" w:line="360" w:lineRule="auto"/>
        <w:ind w:firstLine="567"/>
        <w:jc w:val="center"/>
        <w:rPr>
          <w:rFonts w:ascii="Times New Roman" w:hAnsi="Times New Roman" w:cs="Times New Roman"/>
          <w:iCs/>
          <w:sz w:val="28"/>
          <w:szCs w:val="28"/>
        </w:rPr>
      </w:pPr>
      <w:r w:rsidRPr="00BE64DD">
        <w:rPr>
          <w:rFonts w:ascii="Times New Roman" w:hAnsi="Times New Roman" w:cs="Times New Roman"/>
          <w:b/>
          <w:bCs/>
          <w:iCs/>
          <w:sz w:val="28"/>
          <w:szCs w:val="28"/>
        </w:rPr>
        <w:t>Conclusion:</w:t>
      </w:r>
    </w:p>
    <w:p w:rsidR="00553E9E" w:rsidRPr="0095402D" w:rsidRDefault="00553E9E" w:rsidP="00B27ACF">
      <w:pPr>
        <w:spacing w:after="0" w:line="360" w:lineRule="auto"/>
        <w:ind w:firstLine="567"/>
        <w:jc w:val="both"/>
        <w:rPr>
          <w:rFonts w:ascii="Times New Roman" w:hAnsi="Times New Roman" w:cs="Times New Roman"/>
          <w:iCs/>
          <w:sz w:val="24"/>
          <w:szCs w:val="24"/>
        </w:rPr>
      </w:pPr>
    </w:p>
    <w:p w:rsidR="00553E9E" w:rsidRPr="0095402D" w:rsidRDefault="00553E9E"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One may have noticed throughout the general inquiry achieved at the level of the definition of public opinion that the opinions of individuals’ and views concerning given issues that highly affect their interests is the basic idea that help us understand the term public opinion. The opinion of any public involve so many factors such as, cultural, political, and social factors, that it’s too hard to achieve a common definition.</w:t>
      </w:r>
    </w:p>
    <w:p w:rsidR="00553E9E" w:rsidRPr="0095402D" w:rsidRDefault="00553E9E" w:rsidP="00B27ACF">
      <w:pPr>
        <w:spacing w:after="0" w:line="360" w:lineRule="auto"/>
        <w:ind w:firstLine="567"/>
        <w:jc w:val="both"/>
        <w:rPr>
          <w:rFonts w:ascii="Times New Roman" w:hAnsi="Times New Roman" w:cs="Times New Roman"/>
          <w:iCs/>
          <w:sz w:val="24"/>
          <w:szCs w:val="24"/>
        </w:rPr>
      </w:pPr>
    </w:p>
    <w:p w:rsidR="00553E9E" w:rsidRPr="0095402D" w:rsidRDefault="00553E9E" w:rsidP="00B27ACF">
      <w:pPr>
        <w:spacing w:after="0" w:line="360" w:lineRule="auto"/>
        <w:ind w:firstLine="567"/>
        <w:jc w:val="both"/>
        <w:rPr>
          <w:rFonts w:ascii="Times New Roman" w:hAnsi="Times New Roman" w:cs="Times New Roman"/>
          <w:iCs/>
          <w:sz w:val="24"/>
          <w:szCs w:val="24"/>
        </w:rPr>
      </w:pPr>
    </w:p>
    <w:p w:rsidR="00553E9E" w:rsidRPr="0095402D" w:rsidRDefault="00553E9E"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As far as public measurement is concerned, we found out that there are too many ways to assess public opinion, starting from in person interviews to polls on the internet. We have also concluded that there are good and bad polls. The political scientist, therefore, has to be very careful to select reliable polls. Although public opinion polling has received severe criticism, it must be admitted that polls facilitate political responsiveness and provide policymakers with information about public mood towards a given issue.</w:t>
      </w:r>
    </w:p>
    <w:p w:rsidR="00553E9E" w:rsidRPr="0095402D" w:rsidRDefault="00553E9E" w:rsidP="00B27ACF">
      <w:pPr>
        <w:spacing w:after="0" w:line="360" w:lineRule="auto"/>
        <w:ind w:firstLine="567"/>
        <w:jc w:val="both"/>
        <w:rPr>
          <w:rFonts w:ascii="Times New Roman" w:hAnsi="Times New Roman" w:cs="Times New Roman"/>
          <w:iCs/>
          <w:sz w:val="24"/>
          <w:szCs w:val="24"/>
        </w:rPr>
      </w:pPr>
    </w:p>
    <w:p w:rsidR="00553E9E" w:rsidRPr="0095402D" w:rsidRDefault="00553E9E" w:rsidP="00B27ACF">
      <w:pPr>
        <w:spacing w:after="0" w:line="360" w:lineRule="auto"/>
        <w:ind w:firstLine="567"/>
        <w:jc w:val="both"/>
        <w:rPr>
          <w:rFonts w:ascii="Times New Roman" w:hAnsi="Times New Roman" w:cs="Times New Roman"/>
          <w:iCs/>
          <w:sz w:val="24"/>
          <w:szCs w:val="24"/>
        </w:rPr>
      </w:pPr>
    </w:p>
    <w:p w:rsidR="00553E9E" w:rsidRPr="0095402D" w:rsidRDefault="00553E9E"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Moreover, the other conclusion that one has reached is that public opinion is very important in the policymaking and it has the power to constrain the decisions of the policymakers. Nevertheless, we have spent the bulk of time figuring out the impact of public opinion on policymaking overall; what about public role in foreign policy making? Does the American public have the same impact on foreign policymaking?  The second chapter is devoted to answer these questions.</w:t>
      </w:r>
    </w:p>
    <w:p w:rsidR="00E7499B" w:rsidRDefault="00E7499B" w:rsidP="00553E9E">
      <w:pPr>
        <w:spacing w:line="360" w:lineRule="auto"/>
        <w:ind w:right="-108" w:firstLine="567"/>
        <w:jc w:val="both"/>
        <w:rPr>
          <w:rFonts w:ascii="Times New Roman" w:hAnsi="Times New Roman" w:cs="Times New Roman"/>
          <w:iCs/>
        </w:rPr>
        <w:sectPr w:rsidR="00E7499B" w:rsidSect="004B3C0E">
          <w:headerReference w:type="default" r:id="rId58"/>
          <w:footerReference w:type="even" r:id="rId59"/>
          <w:footerReference w:type="default" r:id="rId60"/>
          <w:headerReference w:type="first" r:id="rId61"/>
          <w:footerReference w:type="first" r:id="rId62"/>
          <w:pgSz w:w="11906" w:h="16838"/>
          <w:pgMar w:top="1417" w:right="1417" w:bottom="1417" w:left="1417" w:header="708" w:footer="708" w:gutter="0"/>
          <w:pgNumType w:start="7"/>
          <w:cols w:space="708"/>
          <w:docGrid w:linePitch="360"/>
        </w:sectPr>
      </w:pPr>
    </w:p>
    <w:p w:rsidR="002364EC" w:rsidRPr="002364EC" w:rsidRDefault="002364EC" w:rsidP="002364EC">
      <w:pPr>
        <w:jc w:val="center"/>
        <w:rPr>
          <w:rFonts w:ascii="Times New Roman" w:hAnsi="Times New Roman" w:cs="Times New Roman"/>
          <w:b/>
          <w:bCs/>
          <w:iCs/>
          <w:sz w:val="28"/>
          <w:szCs w:val="24"/>
        </w:rPr>
      </w:pPr>
    </w:p>
    <w:p w:rsidR="00F701C7" w:rsidRPr="002364EC" w:rsidRDefault="002364EC" w:rsidP="002364EC">
      <w:pPr>
        <w:jc w:val="center"/>
        <w:rPr>
          <w:rFonts w:ascii="Times New Roman" w:hAnsi="Times New Roman" w:cs="Times New Roman"/>
          <w:b/>
          <w:bCs/>
          <w:iCs/>
          <w:sz w:val="28"/>
          <w:szCs w:val="24"/>
        </w:rPr>
      </w:pPr>
      <w:r w:rsidRPr="002364EC">
        <w:rPr>
          <w:rFonts w:ascii="Times New Roman" w:hAnsi="Times New Roman" w:cs="Times New Roman"/>
          <w:b/>
          <w:bCs/>
          <w:iCs/>
          <w:sz w:val="28"/>
          <w:szCs w:val="24"/>
        </w:rPr>
        <w:t>CHAPTER TWO</w:t>
      </w:r>
    </w:p>
    <w:p w:rsidR="002364EC" w:rsidRPr="002364EC" w:rsidRDefault="002364EC" w:rsidP="002364EC">
      <w:pPr>
        <w:jc w:val="center"/>
        <w:rPr>
          <w:rFonts w:ascii="Times New Roman" w:hAnsi="Times New Roman" w:cs="Times New Roman"/>
          <w:b/>
          <w:bCs/>
          <w:iCs/>
          <w:sz w:val="28"/>
          <w:szCs w:val="24"/>
        </w:rPr>
      </w:pPr>
      <w:r w:rsidRPr="002364EC">
        <w:rPr>
          <w:rFonts w:ascii="Times New Roman" w:hAnsi="Times New Roman" w:cs="Times New Roman"/>
          <w:b/>
          <w:bCs/>
          <w:iCs/>
          <w:sz w:val="28"/>
          <w:szCs w:val="24"/>
        </w:rPr>
        <w:t>THE AMERICAN PUBLIC OPINION AND U.S FOREIGN POLICY</w:t>
      </w:r>
    </w:p>
    <w:p w:rsidR="002364EC" w:rsidRPr="002364EC" w:rsidRDefault="002364EC" w:rsidP="002364EC">
      <w:pPr>
        <w:jc w:val="center"/>
        <w:rPr>
          <w:rFonts w:ascii="Times New Roman" w:hAnsi="Times New Roman" w:cs="Times New Roman"/>
          <w:b/>
          <w:bCs/>
          <w:iCs/>
          <w:sz w:val="28"/>
          <w:szCs w:val="24"/>
        </w:rPr>
      </w:pPr>
    </w:p>
    <w:p w:rsidR="002364EC" w:rsidRDefault="002364EC" w:rsidP="00A30E69">
      <w:pPr>
        <w:pStyle w:val="Paragraphedeliste"/>
        <w:numPr>
          <w:ilvl w:val="0"/>
          <w:numId w:val="1"/>
        </w:numPr>
        <w:tabs>
          <w:tab w:val="left" w:pos="4536"/>
          <w:tab w:val="left" w:pos="9072"/>
        </w:tabs>
        <w:spacing w:after="0" w:line="360" w:lineRule="auto"/>
        <w:ind w:left="284" w:hanging="284"/>
        <w:rPr>
          <w:rFonts w:ascii="Times New Roman" w:hAnsi="Times New Roman" w:cs="Times New Roman"/>
          <w:sz w:val="24"/>
          <w:szCs w:val="24"/>
        </w:rPr>
      </w:pPr>
      <w:r w:rsidRPr="00A30E69">
        <w:rPr>
          <w:rFonts w:ascii="Times New Roman" w:hAnsi="Times New Roman" w:cs="Times New Roman"/>
          <w:b/>
          <w:sz w:val="24"/>
          <w:szCs w:val="24"/>
        </w:rPr>
        <w:t>Introduction</w:t>
      </w:r>
    </w:p>
    <w:p w:rsidR="002364EC" w:rsidRDefault="002364EC" w:rsidP="008A40EC">
      <w:pPr>
        <w:pStyle w:val="Paragraphedeliste"/>
        <w:tabs>
          <w:tab w:val="left" w:pos="284"/>
          <w:tab w:val="left" w:pos="7230"/>
          <w:tab w:val="left" w:pos="9072"/>
        </w:tabs>
        <w:spacing w:after="0" w:line="360" w:lineRule="auto"/>
        <w:ind w:left="0"/>
        <w:rPr>
          <w:rFonts w:ascii="Times New Roman" w:hAnsi="Times New Roman" w:cs="Times New Roman"/>
          <w:bCs/>
          <w:iCs/>
        </w:rPr>
      </w:pPr>
      <w:r w:rsidRPr="00A30E69">
        <w:rPr>
          <w:rFonts w:ascii="Times New Roman" w:hAnsi="Times New Roman" w:cs="Times New Roman"/>
          <w:b/>
          <w:bCs/>
          <w:iCs/>
        </w:rPr>
        <w:t>1-</w:t>
      </w:r>
      <w:r w:rsidR="008A40EC">
        <w:rPr>
          <w:rFonts w:ascii="Times New Roman" w:hAnsi="Times New Roman" w:cs="Times New Roman"/>
          <w:b/>
          <w:bCs/>
          <w:iCs/>
        </w:rPr>
        <w:tab/>
      </w:r>
      <w:r w:rsidRPr="00A30E69">
        <w:rPr>
          <w:rFonts w:ascii="Times New Roman" w:hAnsi="Times New Roman" w:cs="Times New Roman"/>
          <w:b/>
          <w:bCs/>
          <w:iCs/>
        </w:rPr>
        <w:t>Determining American Foreign Policy</w:t>
      </w:r>
    </w:p>
    <w:p w:rsidR="002364EC" w:rsidRDefault="002364EC" w:rsidP="00A30E69">
      <w:pPr>
        <w:pStyle w:val="Paragraphedeliste"/>
        <w:tabs>
          <w:tab w:val="left" w:pos="2694"/>
          <w:tab w:val="left" w:pos="7230"/>
          <w:tab w:val="left" w:pos="9072"/>
        </w:tabs>
        <w:spacing w:after="0" w:line="360" w:lineRule="auto"/>
        <w:ind w:left="284"/>
        <w:rPr>
          <w:rFonts w:ascii="Times New Roman" w:hAnsi="Times New Roman" w:cs="Times New Roman"/>
          <w:bCs/>
          <w:iCs/>
          <w:sz w:val="24"/>
          <w:szCs w:val="24"/>
        </w:rPr>
      </w:pPr>
      <w:r w:rsidRPr="00FD5DC2">
        <w:rPr>
          <w:rFonts w:ascii="Times New Roman" w:hAnsi="Times New Roman" w:cs="Times New Roman"/>
          <w:bCs/>
          <w:iCs/>
          <w:sz w:val="24"/>
          <w:szCs w:val="24"/>
        </w:rPr>
        <w:t>1-1</w:t>
      </w:r>
      <w:r>
        <w:rPr>
          <w:rFonts w:ascii="Times New Roman" w:hAnsi="Times New Roman" w:cs="Times New Roman"/>
          <w:bCs/>
          <w:iCs/>
          <w:sz w:val="24"/>
          <w:szCs w:val="24"/>
        </w:rPr>
        <w:t xml:space="preserve">The </w:t>
      </w:r>
      <w:r w:rsidRPr="00FD5DC2">
        <w:rPr>
          <w:rFonts w:ascii="Times New Roman" w:hAnsi="Times New Roman" w:cs="Times New Roman"/>
          <w:bCs/>
          <w:iCs/>
          <w:sz w:val="24"/>
          <w:szCs w:val="24"/>
        </w:rPr>
        <w:t>Definition of foreign policy</w:t>
      </w:r>
    </w:p>
    <w:p w:rsidR="002364EC" w:rsidRDefault="002364EC" w:rsidP="00A30E69">
      <w:pPr>
        <w:pStyle w:val="Paragraphedeliste"/>
        <w:tabs>
          <w:tab w:val="left" w:pos="4536"/>
          <w:tab w:val="left" w:pos="9072"/>
        </w:tabs>
        <w:spacing w:after="0" w:line="360" w:lineRule="auto"/>
        <w:ind w:left="284"/>
        <w:rPr>
          <w:rFonts w:ascii="Times New Roman" w:hAnsi="Times New Roman" w:cs="Times New Roman"/>
          <w:iCs/>
          <w:sz w:val="24"/>
          <w:szCs w:val="24"/>
        </w:rPr>
      </w:pPr>
      <w:r w:rsidRPr="00FD5DC2">
        <w:rPr>
          <w:rFonts w:ascii="Times New Roman" w:hAnsi="Times New Roman" w:cs="Times New Roman"/>
          <w:iCs/>
          <w:sz w:val="24"/>
          <w:szCs w:val="24"/>
        </w:rPr>
        <w:t>1-2</w:t>
      </w:r>
      <w:r>
        <w:rPr>
          <w:rFonts w:ascii="Times New Roman" w:hAnsi="Times New Roman" w:cs="Times New Roman"/>
          <w:iCs/>
          <w:sz w:val="24"/>
          <w:szCs w:val="24"/>
        </w:rPr>
        <w:t xml:space="preserve">The </w:t>
      </w:r>
      <w:r w:rsidRPr="00FD5DC2">
        <w:rPr>
          <w:rFonts w:ascii="Times New Roman" w:hAnsi="Times New Roman" w:cs="Times New Roman"/>
          <w:iCs/>
          <w:sz w:val="24"/>
          <w:szCs w:val="24"/>
        </w:rPr>
        <w:t>Makers of U.S foreign policy</w:t>
      </w:r>
    </w:p>
    <w:p w:rsidR="002364EC" w:rsidRDefault="002364EC" w:rsidP="00A30E69">
      <w:pPr>
        <w:pStyle w:val="Paragraphedeliste"/>
        <w:tabs>
          <w:tab w:val="left" w:pos="4536"/>
          <w:tab w:val="left" w:pos="9072"/>
        </w:tabs>
        <w:spacing w:after="0" w:line="360" w:lineRule="auto"/>
        <w:ind w:left="284"/>
        <w:rPr>
          <w:rFonts w:ascii="Times New Roman" w:hAnsi="Times New Roman" w:cs="Times New Roman"/>
          <w:iCs/>
          <w:sz w:val="24"/>
          <w:szCs w:val="24"/>
        </w:rPr>
      </w:pPr>
      <w:r w:rsidRPr="00FD5DC2">
        <w:rPr>
          <w:rFonts w:ascii="Times New Roman" w:hAnsi="Times New Roman" w:cs="Times New Roman"/>
          <w:iCs/>
          <w:sz w:val="24"/>
          <w:szCs w:val="24"/>
        </w:rPr>
        <w:t>1-3</w:t>
      </w:r>
      <w:r>
        <w:rPr>
          <w:rFonts w:ascii="Times New Roman" w:hAnsi="Times New Roman" w:cs="Times New Roman"/>
          <w:iCs/>
          <w:sz w:val="24"/>
          <w:szCs w:val="24"/>
        </w:rPr>
        <w:t xml:space="preserve">The </w:t>
      </w:r>
      <w:r w:rsidRPr="00FD5DC2">
        <w:rPr>
          <w:rFonts w:ascii="Times New Roman" w:hAnsi="Times New Roman" w:cs="Times New Roman"/>
          <w:iCs/>
          <w:sz w:val="24"/>
          <w:szCs w:val="24"/>
        </w:rPr>
        <w:t>Development of American Foreign Policy</w:t>
      </w:r>
    </w:p>
    <w:p w:rsidR="002364EC" w:rsidRDefault="002364EC" w:rsidP="008A40EC">
      <w:pPr>
        <w:pStyle w:val="Paragraphedeliste"/>
        <w:tabs>
          <w:tab w:val="left" w:pos="284"/>
          <w:tab w:val="left" w:pos="7230"/>
          <w:tab w:val="left" w:pos="9072"/>
        </w:tabs>
        <w:spacing w:after="0" w:line="360" w:lineRule="auto"/>
        <w:ind w:left="0"/>
        <w:rPr>
          <w:rFonts w:ascii="Times New Roman" w:hAnsi="Times New Roman" w:cs="Times New Roman"/>
          <w:iCs/>
          <w:sz w:val="24"/>
          <w:szCs w:val="24"/>
        </w:rPr>
      </w:pPr>
      <w:r w:rsidRPr="00A30E69">
        <w:rPr>
          <w:rFonts w:ascii="Times New Roman" w:hAnsi="Times New Roman" w:cs="Times New Roman"/>
          <w:b/>
          <w:iCs/>
          <w:sz w:val="24"/>
          <w:szCs w:val="24"/>
        </w:rPr>
        <w:t>2-</w:t>
      </w:r>
      <w:r w:rsidR="008A40EC">
        <w:rPr>
          <w:rFonts w:ascii="Times New Roman" w:hAnsi="Times New Roman" w:cs="Times New Roman"/>
          <w:b/>
          <w:iCs/>
          <w:sz w:val="24"/>
          <w:szCs w:val="24"/>
        </w:rPr>
        <w:tab/>
      </w:r>
      <w:r w:rsidRPr="00A30E69">
        <w:rPr>
          <w:rFonts w:ascii="Times New Roman" w:hAnsi="Times New Roman" w:cs="Times New Roman"/>
          <w:b/>
          <w:iCs/>
          <w:sz w:val="24"/>
          <w:szCs w:val="24"/>
        </w:rPr>
        <w:t>American Public Opinion and U.S foreign Policy Before 9/11</w:t>
      </w:r>
    </w:p>
    <w:p w:rsidR="002364EC" w:rsidRDefault="002364EC" w:rsidP="00A30E69">
      <w:pPr>
        <w:pStyle w:val="Paragraphedeliste"/>
        <w:tabs>
          <w:tab w:val="left" w:pos="2694"/>
          <w:tab w:val="left" w:pos="7230"/>
          <w:tab w:val="left" w:pos="9072"/>
        </w:tabs>
        <w:spacing w:after="0" w:line="360" w:lineRule="auto"/>
        <w:ind w:left="284"/>
        <w:rPr>
          <w:rFonts w:ascii="Times New Roman" w:hAnsi="Times New Roman" w:cs="Times New Roman"/>
          <w:iCs/>
          <w:sz w:val="24"/>
          <w:szCs w:val="24"/>
        </w:rPr>
      </w:pPr>
      <w:r w:rsidRPr="00FD5DC2">
        <w:rPr>
          <w:rFonts w:ascii="Times New Roman" w:hAnsi="Times New Roman" w:cs="Times New Roman"/>
          <w:iCs/>
          <w:sz w:val="24"/>
          <w:szCs w:val="24"/>
        </w:rPr>
        <w:t xml:space="preserve">2-1 </w:t>
      </w:r>
      <w:r>
        <w:rPr>
          <w:rFonts w:ascii="Times New Roman" w:hAnsi="Times New Roman" w:cs="Times New Roman"/>
          <w:iCs/>
          <w:sz w:val="24"/>
          <w:szCs w:val="24"/>
        </w:rPr>
        <w:t xml:space="preserve">The </w:t>
      </w:r>
      <w:r w:rsidRPr="00FD5DC2">
        <w:rPr>
          <w:rFonts w:ascii="Times New Roman" w:hAnsi="Times New Roman" w:cs="Times New Roman"/>
          <w:iCs/>
          <w:sz w:val="24"/>
          <w:szCs w:val="24"/>
        </w:rPr>
        <w:t>U.S Public role in foreign policy making</w:t>
      </w:r>
    </w:p>
    <w:p w:rsidR="002364EC" w:rsidRDefault="002364EC" w:rsidP="00A30E69">
      <w:pPr>
        <w:pStyle w:val="Paragraphedeliste"/>
        <w:tabs>
          <w:tab w:val="left" w:pos="2694"/>
          <w:tab w:val="left" w:pos="7230"/>
          <w:tab w:val="left" w:pos="9072"/>
        </w:tabs>
        <w:spacing w:after="0" w:line="360" w:lineRule="auto"/>
        <w:ind w:left="284"/>
        <w:rPr>
          <w:rFonts w:ascii="Times New Roman" w:hAnsi="Times New Roman" w:cs="Times New Roman"/>
          <w:iCs/>
          <w:sz w:val="24"/>
          <w:szCs w:val="24"/>
        </w:rPr>
      </w:pPr>
      <w:r>
        <w:rPr>
          <w:rFonts w:ascii="Times New Roman" w:hAnsi="Times New Roman" w:cs="Times New Roman"/>
          <w:iCs/>
          <w:sz w:val="24"/>
          <w:szCs w:val="24"/>
        </w:rPr>
        <w:t xml:space="preserve">2-2 </w:t>
      </w:r>
      <w:r w:rsidRPr="00FD5DC2">
        <w:rPr>
          <w:rFonts w:ascii="Times New Roman" w:hAnsi="Times New Roman" w:cs="Times New Roman"/>
          <w:iCs/>
          <w:sz w:val="24"/>
          <w:szCs w:val="24"/>
        </w:rPr>
        <w:t>American Pu</w:t>
      </w:r>
      <w:r>
        <w:rPr>
          <w:rFonts w:ascii="Times New Roman" w:hAnsi="Times New Roman" w:cs="Times New Roman"/>
          <w:iCs/>
          <w:sz w:val="24"/>
          <w:szCs w:val="24"/>
        </w:rPr>
        <w:t>blic Opinion before 9/11 aggression</w:t>
      </w:r>
    </w:p>
    <w:p w:rsidR="002364EC" w:rsidRDefault="002364EC" w:rsidP="008A40EC">
      <w:pPr>
        <w:pStyle w:val="Paragraphedeliste"/>
        <w:tabs>
          <w:tab w:val="left" w:pos="284"/>
          <w:tab w:val="left" w:pos="7230"/>
          <w:tab w:val="left" w:pos="9072"/>
        </w:tabs>
        <w:spacing w:after="0" w:line="360" w:lineRule="auto"/>
        <w:ind w:left="0"/>
        <w:rPr>
          <w:rFonts w:ascii="Times New Roman" w:hAnsi="Times New Roman" w:cs="Times New Roman"/>
          <w:sz w:val="24"/>
          <w:szCs w:val="24"/>
        </w:rPr>
      </w:pPr>
      <w:r w:rsidRPr="00A30E69">
        <w:rPr>
          <w:rFonts w:ascii="Times New Roman" w:hAnsi="Times New Roman" w:cs="Times New Roman"/>
          <w:b/>
          <w:sz w:val="24"/>
          <w:szCs w:val="24"/>
        </w:rPr>
        <w:t>3-</w:t>
      </w:r>
      <w:r w:rsidR="008A40EC">
        <w:rPr>
          <w:rFonts w:ascii="Times New Roman" w:hAnsi="Times New Roman" w:cs="Times New Roman"/>
          <w:b/>
          <w:sz w:val="24"/>
          <w:szCs w:val="24"/>
        </w:rPr>
        <w:tab/>
      </w:r>
      <w:r w:rsidRPr="00A30E69">
        <w:rPr>
          <w:rFonts w:ascii="Times New Roman" w:hAnsi="Times New Roman" w:cs="Times New Roman"/>
          <w:b/>
          <w:sz w:val="24"/>
          <w:szCs w:val="24"/>
        </w:rPr>
        <w:t>The Impact of 9/11 Attacks on American Public attitudes towards U.S Policy abroad</w:t>
      </w:r>
    </w:p>
    <w:p w:rsidR="002364EC" w:rsidRDefault="002364EC" w:rsidP="00A30E69">
      <w:pPr>
        <w:pStyle w:val="Paragraphedeliste"/>
        <w:tabs>
          <w:tab w:val="left" w:pos="2694"/>
          <w:tab w:val="left" w:pos="7230"/>
          <w:tab w:val="left" w:pos="9072"/>
        </w:tabs>
        <w:spacing w:after="0" w:line="360" w:lineRule="auto"/>
        <w:ind w:left="284"/>
        <w:rPr>
          <w:rFonts w:ascii="Times New Roman" w:hAnsi="Times New Roman" w:cs="Times New Roman"/>
          <w:sz w:val="24"/>
          <w:szCs w:val="24"/>
        </w:rPr>
      </w:pPr>
      <w:r w:rsidRPr="00FD5DC2">
        <w:rPr>
          <w:rFonts w:ascii="Times New Roman" w:hAnsi="Times New Roman" w:cs="Times New Roman"/>
          <w:sz w:val="24"/>
          <w:szCs w:val="24"/>
        </w:rPr>
        <w:t>3-1 The 2002 Study</w:t>
      </w:r>
      <w:r>
        <w:rPr>
          <w:rFonts w:ascii="Times New Roman" w:hAnsi="Times New Roman" w:cs="Times New Roman"/>
          <w:sz w:val="24"/>
          <w:szCs w:val="24"/>
        </w:rPr>
        <w:t xml:space="preserve"> of public opinion</w:t>
      </w:r>
    </w:p>
    <w:p w:rsidR="002364EC" w:rsidRDefault="0038704A" w:rsidP="00A30E69">
      <w:pPr>
        <w:pStyle w:val="Paragraphedeliste"/>
        <w:tabs>
          <w:tab w:val="left" w:pos="2694"/>
          <w:tab w:val="left" w:pos="7230"/>
          <w:tab w:val="left" w:pos="9072"/>
        </w:tabs>
        <w:spacing w:after="0" w:line="360" w:lineRule="auto"/>
        <w:ind w:left="284"/>
        <w:rPr>
          <w:rFonts w:ascii="Times New Roman" w:hAnsi="Times New Roman" w:cs="Times New Roman"/>
          <w:sz w:val="24"/>
          <w:szCs w:val="24"/>
        </w:rPr>
      </w:pPr>
      <w:r>
        <w:rPr>
          <w:rFonts w:ascii="Times New Roman" w:hAnsi="Times New Roman" w:cs="Times New Roman"/>
          <w:sz w:val="24"/>
          <w:szCs w:val="24"/>
        </w:rPr>
        <w:t>3-1 The 2004</w:t>
      </w:r>
      <w:r w:rsidR="002364EC" w:rsidRPr="00FD5DC2">
        <w:rPr>
          <w:rFonts w:ascii="Times New Roman" w:hAnsi="Times New Roman" w:cs="Times New Roman"/>
          <w:sz w:val="24"/>
          <w:szCs w:val="24"/>
        </w:rPr>
        <w:t xml:space="preserve"> Study</w:t>
      </w:r>
      <w:r w:rsidR="002364EC">
        <w:rPr>
          <w:rFonts w:ascii="Times New Roman" w:hAnsi="Times New Roman" w:cs="Times New Roman"/>
          <w:sz w:val="24"/>
          <w:szCs w:val="24"/>
        </w:rPr>
        <w:t xml:space="preserve"> of public opinion</w:t>
      </w:r>
    </w:p>
    <w:p w:rsidR="002364EC" w:rsidRDefault="002364EC" w:rsidP="00A30E69">
      <w:pPr>
        <w:pStyle w:val="Paragraphedeliste"/>
        <w:tabs>
          <w:tab w:val="left" w:pos="2694"/>
          <w:tab w:val="left" w:pos="7230"/>
          <w:tab w:val="left" w:pos="9072"/>
        </w:tabs>
        <w:spacing w:after="0" w:line="360" w:lineRule="auto"/>
        <w:ind w:left="284"/>
        <w:rPr>
          <w:rFonts w:ascii="Times New Roman" w:hAnsi="Times New Roman" w:cs="Times New Roman"/>
          <w:sz w:val="24"/>
          <w:szCs w:val="24"/>
        </w:rPr>
      </w:pPr>
      <w:r w:rsidRPr="00FD5DC2">
        <w:rPr>
          <w:rFonts w:ascii="Times New Roman" w:hAnsi="Times New Roman" w:cs="Times New Roman"/>
          <w:sz w:val="24"/>
          <w:szCs w:val="24"/>
        </w:rPr>
        <w:t>3-3 The 2006 Study</w:t>
      </w:r>
      <w:r>
        <w:rPr>
          <w:rFonts w:ascii="Times New Roman" w:hAnsi="Times New Roman" w:cs="Times New Roman"/>
          <w:sz w:val="24"/>
          <w:szCs w:val="24"/>
        </w:rPr>
        <w:t xml:space="preserve"> of public opinion</w:t>
      </w:r>
    </w:p>
    <w:p w:rsidR="002364EC" w:rsidRDefault="002364EC" w:rsidP="002364EC">
      <w:pPr>
        <w:pStyle w:val="Paragraphedeliste"/>
        <w:numPr>
          <w:ilvl w:val="0"/>
          <w:numId w:val="1"/>
        </w:numPr>
        <w:tabs>
          <w:tab w:val="left" w:pos="2694"/>
          <w:tab w:val="left" w:pos="7230"/>
          <w:tab w:val="left" w:pos="9072"/>
        </w:tabs>
        <w:spacing w:after="0" w:line="360" w:lineRule="auto"/>
        <w:ind w:left="284" w:hanging="284"/>
        <w:rPr>
          <w:rFonts w:ascii="Times New Roman" w:hAnsi="Times New Roman" w:cs="Times New Roman"/>
          <w:sz w:val="24"/>
          <w:szCs w:val="24"/>
        </w:rPr>
      </w:pPr>
      <w:r w:rsidRPr="00A30E69">
        <w:rPr>
          <w:rFonts w:ascii="Times New Roman" w:hAnsi="Times New Roman" w:cs="Times New Roman"/>
          <w:b/>
          <w:sz w:val="24"/>
          <w:szCs w:val="24"/>
        </w:rPr>
        <w:t>Conclusion</w:t>
      </w:r>
    </w:p>
    <w:p w:rsidR="00F701C7" w:rsidRDefault="00F701C7">
      <w:pPr>
        <w:rPr>
          <w:rFonts w:ascii="Times New Roman" w:hAnsi="Times New Roman" w:cs="Times New Roman"/>
          <w:bCs/>
          <w:iCs/>
          <w:sz w:val="24"/>
          <w:szCs w:val="24"/>
        </w:rPr>
      </w:pPr>
      <w:r>
        <w:rPr>
          <w:rFonts w:ascii="Times New Roman" w:hAnsi="Times New Roman" w:cs="Times New Roman"/>
          <w:bCs/>
          <w:iCs/>
          <w:sz w:val="24"/>
          <w:szCs w:val="24"/>
        </w:rPr>
        <w:br w:type="page"/>
      </w:r>
    </w:p>
    <w:p w:rsidR="00EE0D18" w:rsidRPr="0095402D" w:rsidRDefault="00EE0D18" w:rsidP="00B27ACF">
      <w:pPr>
        <w:spacing w:after="0" w:line="360" w:lineRule="auto"/>
        <w:jc w:val="center"/>
        <w:rPr>
          <w:rFonts w:ascii="Times New Roman" w:hAnsi="Times New Roman" w:cs="Times New Roman"/>
          <w:bCs/>
          <w:iCs/>
          <w:sz w:val="24"/>
          <w:szCs w:val="24"/>
        </w:rPr>
      </w:pPr>
    </w:p>
    <w:p w:rsidR="00EE0D18" w:rsidRPr="00E3254A" w:rsidRDefault="00EE0D18" w:rsidP="00B27ACF">
      <w:pPr>
        <w:spacing w:after="0" w:line="360" w:lineRule="auto"/>
        <w:jc w:val="center"/>
        <w:rPr>
          <w:rFonts w:ascii="Times New Roman" w:hAnsi="Times New Roman" w:cs="Times New Roman"/>
          <w:b/>
          <w:bCs/>
          <w:iCs/>
          <w:sz w:val="28"/>
          <w:szCs w:val="28"/>
        </w:rPr>
      </w:pPr>
      <w:r w:rsidRPr="00E3254A">
        <w:rPr>
          <w:rFonts w:ascii="Times New Roman" w:hAnsi="Times New Roman" w:cs="Times New Roman"/>
          <w:b/>
          <w:bCs/>
          <w:iCs/>
          <w:sz w:val="28"/>
          <w:szCs w:val="28"/>
        </w:rPr>
        <w:t>Introduction:</w:t>
      </w:r>
    </w:p>
    <w:p w:rsidR="00EE0D18" w:rsidRPr="0095402D" w:rsidRDefault="00EE0D18" w:rsidP="00B27ACF">
      <w:pPr>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 xml:space="preserve">We have tried in the previous chapter to define the term public opinion. As we have noticed there is no unitary definition of this term, but most of the scholars’ definitions agree that public opinion is a set of people’s opinions concerning a given issue that affects their daily lives. We have also tackled how public opinion of a given nation is formed. We have shed light on the impact of the family as the most important element in public opinion’s formation, the school, peer, and media. On the other hand, we have unveiled </w:t>
      </w:r>
      <w:r w:rsidR="00224C53">
        <w:rPr>
          <w:rFonts w:ascii="Times New Roman" w:hAnsi="Times New Roman" w:cs="Times New Roman"/>
          <w:iCs/>
          <w:sz w:val="24"/>
          <w:szCs w:val="24"/>
        </w:rPr>
        <w:t xml:space="preserve">that there are different </w:t>
      </w:r>
      <w:r w:rsidRPr="0095402D">
        <w:rPr>
          <w:rFonts w:ascii="Times New Roman" w:hAnsi="Times New Roman" w:cs="Times New Roman"/>
          <w:iCs/>
          <w:sz w:val="24"/>
          <w:szCs w:val="24"/>
        </w:rPr>
        <w:t>kinds of the public, each of which holds an entirely different opinion and uses a special language to convey or to express this opinion. In fact, there are three categories of the public: there is what is known as the general public, elites, and interest groups.</w:t>
      </w:r>
    </w:p>
    <w:p w:rsidR="00EE0D18" w:rsidRPr="0095402D" w:rsidRDefault="00EE0D18" w:rsidP="00B27ACF">
      <w:pPr>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The second section of the first chapter endeavoured to present the different techniques to measure public opinion. We have reached the conclusion that the industry of public’s measurement is developing, and polling, the most famous way to measure public opinion, is successfully gaining ground in American political sphere as an essential way to make the general public have a say in the political arena. The third and the last section analysed public opinion in American policy making. It basically dealt with what role the American people have in U.S political system, to what extent the American public trusts its government, and we plausibly assessed American political institution’s responsiveness to public preferences.</w:t>
      </w:r>
    </w:p>
    <w:p w:rsidR="00EE0D18" w:rsidRPr="0095402D" w:rsidRDefault="00EE0D18" w:rsidP="00B27ACF">
      <w:pPr>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It seems reasonable to infer from these analyses that American public’s interest in politics is growing beyond recognition. As a matter of fact, the public’s interest is not limited to the domestic issues; it is rather extended to the foreign matters. Therefore, the second chapter will concern the impact that the American public has on American foreign policy before and after 9/11 attacks. To achieve our goals, we will essentially determine American foreign policy. Indeed, one may suggest that one cannot proceed is this area of research without scrutinizing the most important principles of the American Foreign Policy. It is according to the nature of U.S foreign policy that one can deduce the role the public plays.</w:t>
      </w:r>
    </w:p>
    <w:p w:rsidR="00EE0D18" w:rsidRDefault="00EE0D18" w:rsidP="00B27ACF">
      <w:pPr>
        <w:tabs>
          <w:tab w:val="left" w:pos="3645"/>
        </w:tabs>
        <w:spacing w:after="0" w:line="360" w:lineRule="auto"/>
        <w:ind w:firstLine="567"/>
        <w:jc w:val="both"/>
        <w:rPr>
          <w:rFonts w:ascii="Times New Roman" w:hAnsi="Times New Roman" w:cs="Times New Roman"/>
          <w:iCs/>
          <w:sz w:val="24"/>
          <w:szCs w:val="24"/>
        </w:rPr>
      </w:pPr>
    </w:p>
    <w:p w:rsidR="0095402D" w:rsidRPr="0095402D" w:rsidRDefault="0095402D" w:rsidP="00B27ACF">
      <w:pPr>
        <w:tabs>
          <w:tab w:val="left" w:pos="3645"/>
        </w:tabs>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In the second section, we shall examine the importance of public opinion and its impact before 9/11 terrorist attacks. By tackling this, we intend to prove that the American public before 9/11 attacks was not fairly interested in U.S international interventions. Americans interest was primarily in the issues that affected the quality of their lives.</w:t>
      </w:r>
    </w:p>
    <w:p w:rsidR="00EE0D18" w:rsidRPr="0095402D" w:rsidRDefault="00EE0D18" w:rsidP="00B27ACF">
      <w:pPr>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p>
    <w:p w:rsidR="00EE0D18" w:rsidRPr="0095402D" w:rsidRDefault="00EE0D18" w:rsidP="00B27ACF">
      <w:pPr>
        <w:spacing w:after="0" w:line="360" w:lineRule="auto"/>
        <w:ind w:firstLine="567"/>
        <w:jc w:val="both"/>
        <w:rPr>
          <w:rFonts w:ascii="Times New Roman" w:hAnsi="Times New Roman" w:cs="Times New Roman"/>
          <w:iCs/>
          <w:sz w:val="24"/>
          <w:szCs w:val="24"/>
        </w:rPr>
      </w:pPr>
      <w:r w:rsidRPr="0095402D">
        <w:rPr>
          <w:rFonts w:ascii="Times New Roman" w:hAnsi="Times New Roman" w:cs="Times New Roman"/>
          <w:iCs/>
          <w:sz w:val="24"/>
          <w:szCs w:val="24"/>
        </w:rPr>
        <w:t>The last section will be dedicated to dealing with the impact of 9/11 attacks on American public attitudes towards U.S policy abroad. Moreover, we will show that 9/11 attacks have completely changed Americans perception of the world. One may, therefore, claim that Americans after 9/11 became interested than ever in international affairs and many discrepancies appeared between public opinion and the decisions of the policy maker</w:t>
      </w:r>
      <w:r w:rsidR="00224C53">
        <w:rPr>
          <w:rFonts w:ascii="Times New Roman" w:hAnsi="Times New Roman" w:cs="Times New Roman"/>
          <w:iCs/>
          <w:sz w:val="24"/>
          <w:szCs w:val="24"/>
        </w:rPr>
        <w:t>s</w:t>
      </w:r>
      <w:r w:rsidRPr="0095402D">
        <w:rPr>
          <w:rFonts w:ascii="Times New Roman" w:hAnsi="Times New Roman" w:cs="Times New Roman"/>
          <w:iCs/>
          <w:sz w:val="24"/>
          <w:szCs w:val="24"/>
        </w:rPr>
        <w:t>. To achieve a rigorous analysis to successfully test our hypothesis, we will use survey data of the Pipa Knowledge Networks Poll of October 2006, and the Chicago Council of Foreign Relations Poll of 2004, and many other surveys and research analyses.</w:t>
      </w:r>
      <w:r w:rsidRPr="0095402D">
        <w:rPr>
          <w:rFonts w:ascii="Times New Roman" w:hAnsi="Times New Roman" w:cs="Times New Roman"/>
          <w:iCs/>
          <w:sz w:val="24"/>
          <w:szCs w:val="24"/>
        </w:rPr>
        <w:br w:type="page"/>
      </w:r>
    </w:p>
    <w:p w:rsidR="0095402D" w:rsidRPr="00DF2EBB" w:rsidRDefault="0095402D" w:rsidP="00B27ACF">
      <w:pPr>
        <w:spacing w:after="0" w:line="360" w:lineRule="auto"/>
        <w:ind w:firstLine="567"/>
        <w:jc w:val="both"/>
        <w:rPr>
          <w:rFonts w:ascii="Times New Roman" w:hAnsi="Times New Roman" w:cs="Times New Roman"/>
          <w:bCs/>
          <w:iCs/>
          <w:sz w:val="24"/>
          <w:szCs w:val="24"/>
        </w:rPr>
      </w:pPr>
    </w:p>
    <w:p w:rsidR="00EE0D18" w:rsidRPr="004934E2" w:rsidRDefault="00EE0D18" w:rsidP="00B27ACF">
      <w:pPr>
        <w:pStyle w:val="Paragraphedeliste"/>
        <w:numPr>
          <w:ilvl w:val="0"/>
          <w:numId w:val="18"/>
        </w:numPr>
        <w:spacing w:after="0" w:line="360" w:lineRule="auto"/>
        <w:jc w:val="both"/>
        <w:rPr>
          <w:rFonts w:ascii="Times New Roman" w:hAnsi="Times New Roman" w:cs="Times New Roman"/>
          <w:b/>
          <w:bCs/>
          <w:iCs/>
          <w:sz w:val="28"/>
          <w:szCs w:val="28"/>
        </w:rPr>
      </w:pPr>
      <w:r w:rsidRPr="004934E2">
        <w:rPr>
          <w:rFonts w:ascii="Times New Roman" w:hAnsi="Times New Roman" w:cs="Times New Roman"/>
          <w:b/>
          <w:bCs/>
          <w:iCs/>
          <w:sz w:val="28"/>
          <w:szCs w:val="28"/>
        </w:rPr>
        <w:t>Determining American Foreign Policy:</w:t>
      </w:r>
    </w:p>
    <w:p w:rsidR="00EE0D18" w:rsidRPr="00DF2EBB" w:rsidRDefault="00EE0D18" w:rsidP="00B27ACF">
      <w:pPr>
        <w:spacing w:after="0" w:line="360" w:lineRule="auto"/>
        <w:ind w:firstLine="567"/>
        <w:jc w:val="both"/>
        <w:rPr>
          <w:rFonts w:ascii="Times New Roman" w:hAnsi="Times New Roman" w:cs="Times New Roman"/>
          <w:iCs/>
          <w:sz w:val="24"/>
          <w:szCs w:val="24"/>
        </w:rPr>
      </w:pPr>
      <w:r w:rsidRPr="00DF2EBB">
        <w:rPr>
          <w:rFonts w:ascii="Times New Roman" w:hAnsi="Times New Roman" w:cs="Times New Roman"/>
          <w:iCs/>
          <w:sz w:val="24"/>
          <w:szCs w:val="24"/>
        </w:rPr>
        <w:t>In this first section one may endeavour to define the term foreign policy, what elements constitute a foreign policy system of a given nation, and the different approaches adopted to deal with international affairs. In addition, our interest in foreign policy leads us to shed light on the makers of U.S foreign policy and what role each authority plays. The last point will try to tackle the development of American foreign policy. It will basically include the process through which any foreign policy is made, a brief history of U.S foreign policy, and the different kinds of foreign policy.</w:t>
      </w:r>
    </w:p>
    <w:p w:rsidR="00EE0D18" w:rsidRPr="004934E2" w:rsidRDefault="00EE0D18" w:rsidP="00B27ACF">
      <w:pPr>
        <w:spacing w:after="0" w:line="360" w:lineRule="auto"/>
        <w:ind w:firstLine="567"/>
        <w:jc w:val="both"/>
        <w:rPr>
          <w:rFonts w:ascii="Times New Roman" w:hAnsi="Times New Roman" w:cs="Times New Roman"/>
          <w:bCs/>
          <w:iCs/>
          <w:sz w:val="24"/>
          <w:szCs w:val="24"/>
        </w:rPr>
      </w:pPr>
    </w:p>
    <w:p w:rsidR="00EE0D18" w:rsidRPr="004934E2" w:rsidRDefault="00EE0D18" w:rsidP="00B27ACF">
      <w:pPr>
        <w:tabs>
          <w:tab w:val="left" w:pos="2100"/>
        </w:tabs>
        <w:spacing w:after="0" w:line="360" w:lineRule="auto"/>
        <w:ind w:firstLine="567"/>
        <w:jc w:val="both"/>
        <w:rPr>
          <w:rFonts w:ascii="Times New Roman" w:hAnsi="Times New Roman" w:cs="Times New Roman"/>
          <w:bCs/>
          <w:iCs/>
          <w:sz w:val="24"/>
          <w:szCs w:val="24"/>
        </w:rPr>
      </w:pPr>
    </w:p>
    <w:p w:rsidR="00EE0D18" w:rsidRPr="00DF2EBB" w:rsidRDefault="00EE0D18" w:rsidP="000B603B">
      <w:pPr>
        <w:tabs>
          <w:tab w:val="left" w:pos="993"/>
        </w:tabs>
        <w:spacing w:after="0" w:line="360" w:lineRule="auto"/>
        <w:ind w:firstLine="567"/>
        <w:jc w:val="both"/>
        <w:rPr>
          <w:rFonts w:ascii="Times New Roman" w:hAnsi="Times New Roman" w:cs="Times New Roman"/>
          <w:b/>
          <w:bCs/>
          <w:iCs/>
          <w:sz w:val="28"/>
          <w:szCs w:val="28"/>
        </w:rPr>
      </w:pPr>
      <w:r w:rsidRPr="00DF2EBB">
        <w:rPr>
          <w:rFonts w:ascii="Times New Roman" w:hAnsi="Times New Roman" w:cs="Times New Roman"/>
          <w:b/>
          <w:bCs/>
          <w:iCs/>
          <w:sz w:val="28"/>
          <w:szCs w:val="28"/>
        </w:rPr>
        <w:t>1-1</w:t>
      </w:r>
      <w:r w:rsidR="00DF2EBB">
        <w:rPr>
          <w:rFonts w:ascii="Times New Roman" w:hAnsi="Times New Roman" w:cs="Times New Roman"/>
          <w:b/>
          <w:bCs/>
          <w:iCs/>
          <w:sz w:val="28"/>
          <w:szCs w:val="28"/>
        </w:rPr>
        <w:tab/>
      </w:r>
      <w:r w:rsidRPr="00DF2EBB">
        <w:rPr>
          <w:rFonts w:ascii="Times New Roman" w:hAnsi="Times New Roman" w:cs="Times New Roman"/>
          <w:b/>
          <w:bCs/>
          <w:iCs/>
          <w:sz w:val="28"/>
          <w:szCs w:val="28"/>
        </w:rPr>
        <w:t>The Definition of foreign policy:</w:t>
      </w:r>
    </w:p>
    <w:p w:rsidR="00EE0D18" w:rsidRPr="00DF2EBB" w:rsidRDefault="00EE0D18" w:rsidP="00B27ACF">
      <w:pPr>
        <w:spacing w:after="0" w:line="360" w:lineRule="auto"/>
        <w:ind w:firstLine="567"/>
        <w:jc w:val="both"/>
        <w:rPr>
          <w:rFonts w:ascii="Times New Roman" w:hAnsi="Times New Roman" w:cs="Times New Roman"/>
          <w:iCs/>
          <w:sz w:val="24"/>
          <w:szCs w:val="24"/>
        </w:rPr>
      </w:pPr>
      <w:r w:rsidRPr="00DF2EBB">
        <w:rPr>
          <w:rFonts w:ascii="Times New Roman" w:hAnsi="Times New Roman" w:cs="Times New Roman"/>
          <w:iCs/>
          <w:sz w:val="24"/>
          <w:szCs w:val="24"/>
        </w:rPr>
        <w:t>The term foreign policy can be defined as a set of goals that a given nation is seeking to achieve abroad. These goals are sustained by what we call values that justify any action taken by policy makers. The instruments and the means play also a significant role in pursuing foreign policy. In fact, according to the</w:t>
      </w:r>
      <w:r w:rsidRPr="00DF2EBB">
        <w:rPr>
          <w:rFonts w:ascii="Times New Roman" w:hAnsi="Times New Roman" w:cs="Times New Roman"/>
          <w:i/>
          <w:sz w:val="24"/>
          <w:szCs w:val="24"/>
        </w:rPr>
        <w:t xml:space="preserve"> Academic American Encyclopaedia</w:t>
      </w:r>
      <w:r w:rsidRPr="00DF2EBB">
        <w:rPr>
          <w:rFonts w:ascii="Times New Roman" w:hAnsi="Times New Roman" w:cs="Times New Roman"/>
          <w:iCs/>
          <w:sz w:val="24"/>
          <w:szCs w:val="24"/>
        </w:rPr>
        <w:t xml:space="preserve">, </w:t>
      </w:r>
      <w:r w:rsidRPr="00DF2EBB">
        <w:rPr>
          <w:rFonts w:ascii="Times New Roman" w:hAnsi="Times New Roman" w:cs="Times New Roman"/>
          <w:i/>
          <w:sz w:val="24"/>
          <w:szCs w:val="24"/>
        </w:rPr>
        <w:t>“Foreign policy is the set of principles by which a country regulates its intercourse with other countries and the measures by which it implements these principles”</w:t>
      </w:r>
      <w:r w:rsidRPr="00DF2EBB">
        <w:rPr>
          <w:rFonts w:ascii="Times New Roman" w:hAnsi="Times New Roman" w:cs="Times New Roman"/>
          <w:i/>
          <w:noProof/>
          <w:sz w:val="24"/>
          <w:szCs w:val="24"/>
        </w:rPr>
        <w:t xml:space="preserve"> </w:t>
      </w:r>
      <w:r w:rsidRPr="00DF2EBB">
        <w:rPr>
          <w:rStyle w:val="Appelnotedebasdep"/>
          <w:rFonts w:ascii="Times New Roman" w:hAnsi="Times New Roman" w:cs="Times New Roman"/>
          <w:i/>
          <w:noProof/>
          <w:sz w:val="24"/>
          <w:szCs w:val="24"/>
        </w:rPr>
        <w:footnoteReference w:id="54"/>
      </w:r>
      <w:r w:rsidRPr="00DF2EBB">
        <w:rPr>
          <w:rFonts w:ascii="Times New Roman" w:hAnsi="Times New Roman" w:cs="Times New Roman"/>
          <w:iCs/>
          <w:noProof/>
          <w:sz w:val="24"/>
          <w:szCs w:val="24"/>
        </w:rPr>
        <w:t>This definition focuses on the values that shapes foreign policy and the means used in order to get satisfactory outcomes. William O. chittick, on the other hand, agrees with this definition and puts it,</w:t>
      </w:r>
    </w:p>
    <w:p w:rsidR="00EE0D18" w:rsidRPr="00DF2EBB" w:rsidRDefault="00EE0D18" w:rsidP="004934E2">
      <w:pPr>
        <w:spacing w:after="0" w:line="360" w:lineRule="auto"/>
        <w:ind w:left="1701" w:right="1701"/>
        <w:jc w:val="both"/>
        <w:rPr>
          <w:rFonts w:ascii="Times New Roman" w:hAnsi="Times New Roman" w:cs="Times New Roman"/>
          <w:i/>
          <w:noProof/>
          <w:sz w:val="24"/>
          <w:szCs w:val="24"/>
        </w:rPr>
      </w:pPr>
    </w:p>
    <w:p w:rsidR="00EE0D18" w:rsidRPr="00DF2EBB" w:rsidRDefault="00EE0D18" w:rsidP="004934E2">
      <w:pPr>
        <w:spacing w:after="0" w:line="360" w:lineRule="auto"/>
        <w:ind w:left="1701" w:right="1701"/>
        <w:jc w:val="both"/>
        <w:rPr>
          <w:rFonts w:ascii="Times New Roman" w:hAnsi="Times New Roman" w:cs="Times New Roman"/>
          <w:i/>
          <w:noProof/>
          <w:sz w:val="24"/>
          <w:szCs w:val="24"/>
        </w:rPr>
      </w:pPr>
    </w:p>
    <w:p w:rsidR="00EE0D18" w:rsidRPr="00DF2EBB" w:rsidRDefault="00EE0D18" w:rsidP="004934E2">
      <w:pPr>
        <w:spacing w:after="0" w:line="360" w:lineRule="auto"/>
        <w:ind w:left="1701" w:right="1701"/>
        <w:jc w:val="both"/>
        <w:rPr>
          <w:rFonts w:ascii="Times New Roman" w:hAnsi="Times New Roman" w:cs="Times New Roman"/>
          <w:i/>
          <w:noProof/>
          <w:sz w:val="24"/>
          <w:szCs w:val="24"/>
        </w:rPr>
      </w:pPr>
      <w:r w:rsidRPr="00DF2EBB">
        <w:rPr>
          <w:rFonts w:ascii="Times New Roman" w:hAnsi="Times New Roman" w:cs="Times New Roman"/>
          <w:i/>
          <w:noProof/>
          <w:sz w:val="24"/>
          <w:szCs w:val="24"/>
        </w:rPr>
        <w:t>“Foreign policy, like any other policy, as a set of behaviors to obtain a desired result. That is a policy maker selects a praticular objective in a particular situation. A policy can be characterised in terms of either its methods or its objectives.”</w:t>
      </w:r>
      <w:r w:rsidRPr="00DF2EBB">
        <w:rPr>
          <w:rStyle w:val="Appelnotedebasdep"/>
          <w:rFonts w:ascii="Times New Roman" w:hAnsi="Times New Roman" w:cs="Times New Roman"/>
          <w:i/>
          <w:noProof/>
          <w:sz w:val="24"/>
          <w:szCs w:val="24"/>
        </w:rPr>
        <w:footnoteReference w:id="55"/>
      </w:r>
    </w:p>
    <w:p w:rsidR="00EE0D18" w:rsidRPr="00DF2EBB" w:rsidRDefault="00EE0D18" w:rsidP="00B27ACF">
      <w:pPr>
        <w:spacing w:after="0" w:line="360" w:lineRule="auto"/>
        <w:ind w:firstLine="567"/>
        <w:jc w:val="both"/>
        <w:rPr>
          <w:rFonts w:ascii="Times New Roman" w:hAnsi="Times New Roman" w:cs="Times New Roman"/>
          <w:iCs/>
          <w:noProof/>
          <w:sz w:val="24"/>
          <w:szCs w:val="24"/>
        </w:rPr>
      </w:pPr>
    </w:p>
    <w:p w:rsidR="00EE0D18" w:rsidRPr="00DF2EBB" w:rsidRDefault="00EE0D18" w:rsidP="00B27ACF">
      <w:pPr>
        <w:spacing w:after="0" w:line="360" w:lineRule="auto"/>
        <w:ind w:firstLine="567"/>
        <w:jc w:val="both"/>
        <w:rPr>
          <w:rFonts w:ascii="Times New Roman" w:hAnsi="Times New Roman" w:cs="Times New Roman"/>
          <w:iCs/>
          <w:noProof/>
          <w:sz w:val="24"/>
          <w:szCs w:val="24"/>
        </w:rPr>
      </w:pPr>
    </w:p>
    <w:p w:rsidR="000B603B" w:rsidRDefault="00EE0D18" w:rsidP="00B27ACF">
      <w:pPr>
        <w:spacing w:after="0" w:line="360" w:lineRule="auto"/>
        <w:ind w:firstLine="567"/>
        <w:jc w:val="both"/>
        <w:rPr>
          <w:rFonts w:ascii="Times New Roman" w:hAnsi="Times New Roman" w:cs="Times New Roman"/>
          <w:iCs/>
          <w:noProof/>
          <w:sz w:val="24"/>
          <w:szCs w:val="24"/>
        </w:rPr>
      </w:pPr>
      <w:r w:rsidRPr="00DF2EBB">
        <w:rPr>
          <w:rFonts w:ascii="Times New Roman" w:hAnsi="Times New Roman" w:cs="Times New Roman"/>
          <w:iCs/>
          <w:noProof/>
          <w:sz w:val="24"/>
          <w:szCs w:val="24"/>
        </w:rPr>
        <w:t xml:space="preserve">Moreover, the international system can be defined in terms of material forces like human nature, natural resources, geography, forces of production, and forces of destruction. These are not the only dimentions of the international system. It can, however, also be </w:t>
      </w:r>
    </w:p>
    <w:p w:rsidR="000B603B" w:rsidRDefault="000B603B" w:rsidP="000B603B">
      <w:pPr>
        <w:spacing w:after="0" w:line="360" w:lineRule="auto"/>
        <w:jc w:val="both"/>
        <w:rPr>
          <w:rFonts w:ascii="Times New Roman" w:hAnsi="Times New Roman" w:cs="Times New Roman"/>
          <w:iCs/>
          <w:noProof/>
          <w:sz w:val="24"/>
          <w:szCs w:val="24"/>
        </w:rPr>
      </w:pPr>
    </w:p>
    <w:p w:rsidR="00EE0D18" w:rsidRPr="00DF2EBB" w:rsidRDefault="00EE0D18" w:rsidP="000B603B">
      <w:pPr>
        <w:spacing w:after="0" w:line="360" w:lineRule="auto"/>
        <w:jc w:val="both"/>
        <w:rPr>
          <w:rFonts w:ascii="Times New Roman" w:hAnsi="Times New Roman" w:cs="Times New Roman"/>
          <w:iCs/>
          <w:noProof/>
          <w:sz w:val="24"/>
          <w:szCs w:val="24"/>
        </w:rPr>
      </w:pPr>
      <w:r w:rsidRPr="00DF2EBB">
        <w:rPr>
          <w:rFonts w:ascii="Times New Roman" w:hAnsi="Times New Roman" w:cs="Times New Roman"/>
          <w:iCs/>
          <w:noProof/>
          <w:sz w:val="24"/>
          <w:szCs w:val="24"/>
        </w:rPr>
        <w:t xml:space="preserve">described in terms of beliefs and ideas. In fact, these ideas are embbodied into what is known as community values or they can be best described as visions that motivate U.S foreign policy leaders: the communitarian vision, the cosmopolitan vision. The communitarian vision refers the the fact that members of the community share a common history, geography, culture, and laws of a community. The supporters of this vision usually believe that the sate’s authority to protect the freedom and independence of the citizen is the top priority. The state, according to them, is responsible for defending the national interests of the community. The communitarian vision of the community depends on many factors. Indeed, </w:t>
      </w:r>
      <w:r w:rsidRPr="00DF2EBB">
        <w:rPr>
          <w:rFonts w:ascii="Times New Roman" w:hAnsi="Times New Roman" w:cs="Times New Roman"/>
          <w:i/>
          <w:noProof/>
          <w:sz w:val="24"/>
          <w:szCs w:val="24"/>
        </w:rPr>
        <w:t>“ ethical and moral standards difer in different places and times.”</w:t>
      </w:r>
      <w:r w:rsidRPr="00DF2EBB">
        <w:rPr>
          <w:rStyle w:val="Appelnotedebasdep"/>
          <w:rFonts w:ascii="Times New Roman" w:hAnsi="Times New Roman" w:cs="Times New Roman"/>
          <w:i/>
          <w:noProof/>
          <w:sz w:val="24"/>
          <w:szCs w:val="24"/>
        </w:rPr>
        <w:footnoteReference w:id="56"/>
      </w:r>
      <w:r w:rsidRPr="00DF2EBB">
        <w:rPr>
          <w:rFonts w:ascii="Times New Roman" w:hAnsi="Times New Roman" w:cs="Times New Roman"/>
          <w:iCs/>
          <w:noProof/>
          <w:sz w:val="24"/>
          <w:szCs w:val="24"/>
        </w:rPr>
        <w:t xml:space="preserve"> The president Geoge W. Bush and the former New York mayor Rudolph Giuliani are good examples of communitarians.The cosmopolitan vision, on the other hand, states that the individuals of a given community have a common personality, which is not the case for the state. In addition, the holders of this vision claim that all individuals have the same rights and obligations giving no importance to the community where they live. Jimmy Carter , Martin Luther King, and Bill Clinton are supporters of this vision. More further more, Cosmopolitans do not give a great deal of importance to class, ethnicity, gender,race, and citizenship status. As indicated earlier, they emphasize that all human beings have the same rights and obligations as well as they do have common interests.</w:t>
      </w:r>
      <w:r w:rsidRPr="00DF2EBB">
        <w:rPr>
          <w:rStyle w:val="Appelnotedebasdep"/>
          <w:rFonts w:ascii="Times New Roman" w:hAnsi="Times New Roman" w:cs="Times New Roman"/>
          <w:iCs/>
          <w:noProof/>
          <w:sz w:val="24"/>
          <w:szCs w:val="24"/>
        </w:rPr>
        <w:footnoteReference w:id="57"/>
      </w:r>
    </w:p>
    <w:p w:rsidR="00EE0D18" w:rsidRPr="00DF2EBB" w:rsidRDefault="00EE0D18" w:rsidP="00B27ACF">
      <w:pPr>
        <w:spacing w:after="0" w:line="360" w:lineRule="auto"/>
        <w:ind w:firstLine="567"/>
        <w:jc w:val="both"/>
        <w:rPr>
          <w:rFonts w:ascii="Times New Roman" w:hAnsi="Times New Roman" w:cs="Times New Roman"/>
          <w:iCs/>
          <w:noProof/>
          <w:sz w:val="24"/>
          <w:szCs w:val="24"/>
        </w:rPr>
      </w:pPr>
    </w:p>
    <w:p w:rsidR="00EE0D18" w:rsidRPr="00DF2EBB" w:rsidRDefault="00EE0D18" w:rsidP="00B27ACF">
      <w:pPr>
        <w:spacing w:after="0" w:line="360" w:lineRule="auto"/>
        <w:ind w:firstLine="567"/>
        <w:jc w:val="both"/>
        <w:rPr>
          <w:rFonts w:ascii="Times New Roman" w:hAnsi="Times New Roman" w:cs="Times New Roman"/>
          <w:iCs/>
          <w:noProof/>
          <w:sz w:val="24"/>
          <w:szCs w:val="24"/>
        </w:rPr>
      </w:pPr>
    </w:p>
    <w:p w:rsidR="00EE0D18" w:rsidRPr="00DF2EBB" w:rsidRDefault="00EE0D18" w:rsidP="00B27ACF">
      <w:pPr>
        <w:spacing w:after="0" w:line="360" w:lineRule="auto"/>
        <w:ind w:firstLine="567"/>
        <w:jc w:val="both"/>
        <w:rPr>
          <w:rFonts w:ascii="Times New Roman" w:hAnsi="Times New Roman" w:cs="Times New Roman"/>
          <w:iCs/>
          <w:noProof/>
          <w:sz w:val="24"/>
          <w:szCs w:val="24"/>
        </w:rPr>
      </w:pPr>
      <w:r w:rsidRPr="00DF2EBB">
        <w:rPr>
          <w:rFonts w:ascii="Times New Roman" w:hAnsi="Times New Roman" w:cs="Times New Roman"/>
          <w:iCs/>
          <w:noProof/>
          <w:sz w:val="24"/>
          <w:szCs w:val="24"/>
        </w:rPr>
        <w:t>Rationality and motivation are very important to foreign policy. The former refers to the relationship between “ ends” and “means”. In the context  of foreign policy the ends are the foreign policy objectives and goals.The means are the methods used in order to achieve the determined objectives. The other factor which is motivation is considered the pushing force that helps and motivates American foreign affairs leaders to take action and reach the already planned goals.</w:t>
      </w:r>
      <w:r w:rsidRPr="00DF2EBB">
        <w:rPr>
          <w:rStyle w:val="Appelnotedebasdep"/>
          <w:rFonts w:ascii="Times New Roman" w:hAnsi="Times New Roman" w:cs="Times New Roman"/>
          <w:iCs/>
          <w:noProof/>
          <w:sz w:val="24"/>
          <w:szCs w:val="24"/>
        </w:rPr>
        <w:footnoteReference w:id="58"/>
      </w:r>
    </w:p>
    <w:p w:rsidR="00EE0D18" w:rsidRPr="00DF2EBB" w:rsidRDefault="00EE0D18" w:rsidP="00B27ACF">
      <w:pPr>
        <w:spacing w:after="0" w:line="360" w:lineRule="auto"/>
        <w:ind w:firstLine="567"/>
        <w:jc w:val="both"/>
        <w:rPr>
          <w:rFonts w:ascii="Times New Roman" w:hAnsi="Times New Roman" w:cs="Times New Roman"/>
          <w:iCs/>
          <w:noProof/>
          <w:sz w:val="24"/>
          <w:szCs w:val="24"/>
        </w:rPr>
      </w:pPr>
    </w:p>
    <w:p w:rsidR="00EE0D18" w:rsidRPr="00DF2EBB" w:rsidRDefault="00EE0D18" w:rsidP="00B27ACF">
      <w:pPr>
        <w:spacing w:after="0" w:line="360" w:lineRule="auto"/>
        <w:ind w:firstLine="567"/>
        <w:jc w:val="both"/>
        <w:rPr>
          <w:rFonts w:ascii="Times New Roman" w:hAnsi="Times New Roman" w:cs="Times New Roman"/>
          <w:iCs/>
          <w:noProof/>
          <w:sz w:val="24"/>
          <w:szCs w:val="24"/>
        </w:rPr>
      </w:pPr>
    </w:p>
    <w:p w:rsidR="000B603B" w:rsidRDefault="00EE0D18" w:rsidP="00B27ACF">
      <w:pPr>
        <w:spacing w:after="0" w:line="360" w:lineRule="auto"/>
        <w:ind w:firstLine="567"/>
        <w:jc w:val="both"/>
        <w:rPr>
          <w:rFonts w:ascii="Times New Roman" w:hAnsi="Times New Roman" w:cs="Times New Roman"/>
          <w:i/>
          <w:noProof/>
          <w:sz w:val="24"/>
          <w:szCs w:val="24"/>
        </w:rPr>
      </w:pPr>
      <w:r w:rsidRPr="00DF2EBB">
        <w:rPr>
          <w:rFonts w:ascii="Times New Roman" w:hAnsi="Times New Roman" w:cs="Times New Roman"/>
          <w:iCs/>
          <w:noProof/>
          <w:sz w:val="24"/>
          <w:szCs w:val="24"/>
        </w:rPr>
        <w:t>It is worth noting that the</w:t>
      </w:r>
      <w:r w:rsidR="0093122A">
        <w:rPr>
          <w:rFonts w:ascii="Times New Roman" w:hAnsi="Times New Roman" w:cs="Times New Roman"/>
          <w:iCs/>
          <w:noProof/>
          <w:sz w:val="24"/>
          <w:szCs w:val="24"/>
        </w:rPr>
        <w:t xml:space="preserve"> </w:t>
      </w:r>
      <w:r w:rsidRPr="00DF2EBB">
        <w:rPr>
          <w:rFonts w:ascii="Times New Roman" w:hAnsi="Times New Roman" w:cs="Times New Roman"/>
          <w:iCs/>
          <w:noProof/>
          <w:sz w:val="24"/>
          <w:szCs w:val="24"/>
        </w:rPr>
        <w:t>objectives and prirorities of foreign policy change from</w:t>
      </w:r>
      <w:r w:rsidR="0093122A">
        <w:rPr>
          <w:rFonts w:ascii="Times New Roman" w:hAnsi="Times New Roman" w:cs="Times New Roman"/>
          <w:iCs/>
          <w:noProof/>
          <w:sz w:val="24"/>
          <w:szCs w:val="24"/>
        </w:rPr>
        <w:t xml:space="preserve"> one</w:t>
      </w:r>
      <w:r w:rsidRPr="00DF2EBB">
        <w:rPr>
          <w:rFonts w:ascii="Times New Roman" w:hAnsi="Times New Roman" w:cs="Times New Roman"/>
          <w:iCs/>
          <w:noProof/>
          <w:sz w:val="24"/>
          <w:szCs w:val="24"/>
        </w:rPr>
        <w:t xml:space="preserve"> administration to another.President Bill clinton, for example, gave a great importance to “</w:t>
      </w:r>
      <w:r w:rsidRPr="00DF2EBB">
        <w:rPr>
          <w:rFonts w:ascii="Times New Roman" w:hAnsi="Times New Roman" w:cs="Times New Roman"/>
          <w:i/>
          <w:noProof/>
          <w:sz w:val="24"/>
          <w:szCs w:val="24"/>
        </w:rPr>
        <w:t xml:space="preserve">the </w:t>
      </w:r>
    </w:p>
    <w:p w:rsidR="000B603B" w:rsidRDefault="000B603B" w:rsidP="000B603B">
      <w:pPr>
        <w:spacing w:after="0" w:line="360" w:lineRule="auto"/>
        <w:jc w:val="both"/>
        <w:rPr>
          <w:rFonts w:ascii="Times New Roman" w:hAnsi="Times New Roman" w:cs="Times New Roman"/>
          <w:i/>
          <w:noProof/>
          <w:sz w:val="24"/>
          <w:szCs w:val="24"/>
        </w:rPr>
      </w:pPr>
    </w:p>
    <w:p w:rsidR="00EE0D18" w:rsidRDefault="00EE0D18" w:rsidP="000B603B">
      <w:pPr>
        <w:spacing w:after="0" w:line="360" w:lineRule="auto"/>
        <w:jc w:val="both"/>
        <w:rPr>
          <w:rFonts w:ascii="Times New Roman" w:hAnsi="Times New Roman" w:cs="Times New Roman"/>
          <w:b/>
          <w:bCs/>
          <w:sz w:val="24"/>
          <w:szCs w:val="24"/>
        </w:rPr>
      </w:pPr>
      <w:r w:rsidRPr="00DF2EBB">
        <w:rPr>
          <w:rFonts w:ascii="Times New Roman" w:hAnsi="Times New Roman" w:cs="Times New Roman"/>
          <w:i/>
          <w:noProof/>
          <w:sz w:val="24"/>
          <w:szCs w:val="24"/>
        </w:rPr>
        <w:t>development of democratic-market economies, especially in Europe, second priority to protecting the security community from t</w:t>
      </w:r>
      <w:r w:rsidR="0093122A">
        <w:rPr>
          <w:rFonts w:ascii="Times New Roman" w:hAnsi="Times New Roman" w:cs="Times New Roman"/>
          <w:i/>
          <w:noProof/>
          <w:sz w:val="24"/>
          <w:szCs w:val="24"/>
        </w:rPr>
        <w:t>he anarchical tendencies rampant</w:t>
      </w:r>
      <w:r w:rsidRPr="00DF2EBB">
        <w:rPr>
          <w:rFonts w:ascii="Times New Roman" w:hAnsi="Times New Roman" w:cs="Times New Roman"/>
          <w:i/>
          <w:noProof/>
          <w:sz w:val="24"/>
          <w:szCs w:val="24"/>
        </w:rPr>
        <w:t xml:space="preserve"> in the rest of the world, and only third priority to developing a just global society.”</w:t>
      </w:r>
      <w:r w:rsidRPr="00DF2EBB">
        <w:rPr>
          <w:rStyle w:val="Appelnotedebasdep"/>
          <w:rFonts w:ascii="Times New Roman" w:hAnsi="Times New Roman" w:cs="Times New Roman"/>
          <w:i/>
          <w:noProof/>
          <w:sz w:val="24"/>
          <w:szCs w:val="24"/>
        </w:rPr>
        <w:footnoteReference w:id="59"/>
      </w:r>
      <w:r w:rsidRPr="00DF2EBB">
        <w:rPr>
          <w:rFonts w:ascii="Times New Roman" w:hAnsi="Times New Roman" w:cs="Times New Roman"/>
          <w:iCs/>
          <w:noProof/>
          <w:sz w:val="24"/>
          <w:szCs w:val="24"/>
        </w:rPr>
        <w:t>paradoxically, the Bush administration wholeheartedly believes that fighting international terrorism is the top foreign policy priority, “</w:t>
      </w:r>
      <w:r w:rsidRPr="00DF2EBB">
        <w:rPr>
          <w:rFonts w:ascii="Times New Roman" w:hAnsi="Times New Roman" w:cs="Times New Roman"/>
          <w:i/>
          <w:noProof/>
          <w:sz w:val="24"/>
          <w:szCs w:val="24"/>
        </w:rPr>
        <w:t>second proriority to maintaining freedom of choice in the form of capitalism and consumerism and only third priority to satisfying the economic demands of society at the moment.”</w:t>
      </w:r>
      <w:r w:rsidRPr="00DF2EBB">
        <w:rPr>
          <w:rStyle w:val="Appelnotedebasdep"/>
          <w:rFonts w:ascii="Times New Roman" w:hAnsi="Times New Roman" w:cs="Times New Roman"/>
          <w:i/>
          <w:noProof/>
          <w:sz w:val="24"/>
          <w:szCs w:val="24"/>
        </w:rPr>
        <w:footnoteReference w:id="60"/>
      </w:r>
      <w:r w:rsidRPr="00DF2EBB">
        <w:rPr>
          <w:rFonts w:ascii="Times New Roman" w:hAnsi="Times New Roman" w:cs="Times New Roman"/>
          <w:b/>
          <w:bCs/>
          <w:sz w:val="24"/>
          <w:szCs w:val="24"/>
        </w:rPr>
        <w:t>.</w:t>
      </w:r>
    </w:p>
    <w:p w:rsidR="006C28CD" w:rsidRPr="00DF2EBB" w:rsidRDefault="006C28CD" w:rsidP="00A12CD2">
      <w:pPr>
        <w:spacing w:after="0" w:line="360" w:lineRule="auto"/>
        <w:ind w:firstLine="567"/>
        <w:jc w:val="both"/>
        <w:rPr>
          <w:rFonts w:ascii="Times New Roman" w:hAnsi="Times New Roman" w:cs="Times New Roman"/>
          <w:b/>
          <w:bCs/>
          <w:sz w:val="24"/>
          <w:szCs w:val="24"/>
        </w:rPr>
      </w:pPr>
    </w:p>
    <w:p w:rsidR="00EE0D18" w:rsidRPr="00DF2EBB" w:rsidRDefault="00EE0D18" w:rsidP="00EE0D18">
      <w:pPr>
        <w:jc w:val="center"/>
        <w:rPr>
          <w:rFonts w:ascii="Times New Roman" w:hAnsi="Times New Roman" w:cs="Times New Roman"/>
          <w:b/>
          <w:bCs/>
          <w:sz w:val="24"/>
          <w:szCs w:val="24"/>
        </w:rPr>
      </w:pPr>
      <w:r w:rsidRPr="00DF2EBB">
        <w:rPr>
          <w:rFonts w:ascii="Times New Roman" w:hAnsi="Times New Roman" w:cs="Times New Roman"/>
          <w:b/>
          <w:bCs/>
          <w:sz w:val="24"/>
          <w:szCs w:val="24"/>
        </w:rPr>
        <w:t>Table 1 The Order of Value Preferences : Bill Clinton &amp; George W. Bush.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0"/>
        <w:gridCol w:w="2920"/>
        <w:gridCol w:w="2920"/>
      </w:tblGrid>
      <w:tr w:rsidR="00EE0D18" w:rsidRPr="00391356" w:rsidTr="00EE0D18">
        <w:trPr>
          <w:jc w:val="center"/>
        </w:trPr>
        <w:tc>
          <w:tcPr>
            <w:tcW w:w="2920" w:type="dxa"/>
            <w:vAlign w:val="center"/>
          </w:tcPr>
          <w:p w:rsidR="00EE0D18" w:rsidRPr="00391356" w:rsidRDefault="00EE0D18" w:rsidP="00EE0D18">
            <w:pPr>
              <w:jc w:val="center"/>
              <w:rPr>
                <w:rFonts w:ascii="Times New Roman" w:hAnsi="Times New Roman" w:cs="Times New Roman"/>
                <w:sz w:val="24"/>
                <w:szCs w:val="24"/>
              </w:rPr>
            </w:pPr>
            <w:r w:rsidRPr="00391356">
              <w:rPr>
                <w:rFonts w:ascii="Times New Roman" w:hAnsi="Times New Roman" w:cs="Times New Roman"/>
                <w:sz w:val="24"/>
                <w:szCs w:val="24"/>
              </w:rPr>
              <w:t>Order of Preference for Foreign Policy Objectives</w:t>
            </w:r>
          </w:p>
        </w:tc>
        <w:tc>
          <w:tcPr>
            <w:tcW w:w="2920" w:type="dxa"/>
            <w:vAlign w:val="center"/>
          </w:tcPr>
          <w:p w:rsidR="00EE0D18" w:rsidRPr="00391356" w:rsidRDefault="00EE0D18" w:rsidP="00EE0D18">
            <w:pPr>
              <w:jc w:val="center"/>
              <w:rPr>
                <w:rFonts w:ascii="Times New Roman" w:hAnsi="Times New Roman" w:cs="Times New Roman"/>
                <w:sz w:val="24"/>
                <w:szCs w:val="24"/>
              </w:rPr>
            </w:pPr>
            <w:r w:rsidRPr="00391356">
              <w:rPr>
                <w:rFonts w:ascii="Times New Roman" w:hAnsi="Times New Roman" w:cs="Times New Roman"/>
                <w:sz w:val="24"/>
                <w:szCs w:val="24"/>
              </w:rPr>
              <w:t>Clinton’s preferences</w:t>
            </w:r>
          </w:p>
        </w:tc>
        <w:tc>
          <w:tcPr>
            <w:tcW w:w="2920" w:type="dxa"/>
            <w:vAlign w:val="center"/>
          </w:tcPr>
          <w:p w:rsidR="00EE0D18" w:rsidRPr="00391356" w:rsidRDefault="00EE0D18" w:rsidP="00EE0D18">
            <w:pPr>
              <w:jc w:val="center"/>
              <w:rPr>
                <w:rFonts w:ascii="Times New Roman" w:hAnsi="Times New Roman" w:cs="Times New Roman"/>
                <w:sz w:val="24"/>
                <w:szCs w:val="24"/>
              </w:rPr>
            </w:pPr>
            <w:r w:rsidRPr="00391356">
              <w:rPr>
                <w:rFonts w:ascii="Times New Roman" w:hAnsi="Times New Roman" w:cs="Times New Roman"/>
                <w:sz w:val="24"/>
                <w:szCs w:val="24"/>
              </w:rPr>
              <w:t>Bush’s preferences</w:t>
            </w:r>
          </w:p>
        </w:tc>
      </w:tr>
      <w:tr w:rsidR="00EE0D18" w:rsidRPr="00391356" w:rsidTr="00EE0D18">
        <w:trPr>
          <w:jc w:val="center"/>
        </w:trPr>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First preference</w:t>
            </w:r>
          </w:p>
        </w:tc>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“Engagement and enlargement” (prosperity values)</w:t>
            </w:r>
          </w:p>
        </w:tc>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“War on terrorism” (security values)</w:t>
            </w:r>
          </w:p>
        </w:tc>
      </w:tr>
      <w:tr w:rsidR="00EE0D18" w:rsidRPr="00391356" w:rsidTr="00EE0D18">
        <w:trPr>
          <w:jc w:val="center"/>
        </w:trPr>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Second preference</w:t>
            </w:r>
          </w:p>
        </w:tc>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 xml:space="preserve">Control rogue states </w:t>
            </w:r>
          </w:p>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(security values)</w:t>
            </w:r>
          </w:p>
        </w:tc>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 xml:space="preserve">Protect “American freedom” </w:t>
            </w:r>
          </w:p>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(community values)</w:t>
            </w:r>
          </w:p>
        </w:tc>
      </w:tr>
      <w:tr w:rsidR="00EE0D18" w:rsidRPr="00391356" w:rsidTr="00EE0D18">
        <w:trPr>
          <w:jc w:val="center"/>
        </w:trPr>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Third preference</w:t>
            </w:r>
          </w:p>
        </w:tc>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 xml:space="preserve">Strengthen global environment and human rights </w:t>
            </w:r>
          </w:p>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(community values)</w:t>
            </w:r>
          </w:p>
        </w:tc>
        <w:tc>
          <w:tcPr>
            <w:tcW w:w="2920" w:type="dxa"/>
            <w:vAlign w:val="center"/>
          </w:tcPr>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 xml:space="preserve">Help those who are prepared to help themselves </w:t>
            </w:r>
          </w:p>
          <w:p w:rsidR="00EE0D18" w:rsidRPr="00391356" w:rsidRDefault="00EE0D18" w:rsidP="00EE0D18">
            <w:pPr>
              <w:rPr>
                <w:rFonts w:ascii="Times New Roman" w:hAnsi="Times New Roman" w:cs="Times New Roman"/>
                <w:sz w:val="24"/>
                <w:szCs w:val="24"/>
              </w:rPr>
            </w:pPr>
            <w:r w:rsidRPr="00391356">
              <w:rPr>
                <w:rFonts w:ascii="Times New Roman" w:hAnsi="Times New Roman" w:cs="Times New Roman"/>
                <w:sz w:val="24"/>
                <w:szCs w:val="24"/>
              </w:rPr>
              <w:t>(prosperity values)</w:t>
            </w:r>
          </w:p>
        </w:tc>
      </w:tr>
    </w:tbl>
    <w:p w:rsidR="00EE0D18" w:rsidRPr="008B46F8" w:rsidRDefault="00EE0D18" w:rsidP="006C28CD">
      <w:pPr>
        <w:spacing w:after="0"/>
        <w:ind w:left="142"/>
        <w:jc w:val="both"/>
        <w:rPr>
          <w:sz w:val="18"/>
          <w:szCs w:val="18"/>
        </w:rPr>
      </w:pPr>
      <w:r w:rsidRPr="008B46F8">
        <w:rPr>
          <w:sz w:val="18"/>
          <w:szCs w:val="18"/>
        </w:rPr>
        <w:t xml:space="preserve">Source: William O. Chettick, </w:t>
      </w:r>
      <w:r w:rsidRPr="00E3348B">
        <w:rPr>
          <w:i/>
          <w:iCs/>
          <w:sz w:val="18"/>
          <w:szCs w:val="18"/>
          <w:u w:val="single"/>
        </w:rPr>
        <w:t>American Foreign Policy</w:t>
      </w:r>
      <w:r w:rsidRPr="008B46F8">
        <w:rPr>
          <w:sz w:val="18"/>
          <w:szCs w:val="18"/>
        </w:rPr>
        <w:t xml:space="preserve">, </w:t>
      </w:r>
      <w:r>
        <w:rPr>
          <w:sz w:val="18"/>
          <w:szCs w:val="18"/>
        </w:rPr>
        <w:t xml:space="preserve">Washington D.C, </w:t>
      </w:r>
      <w:r w:rsidRPr="008B46F8">
        <w:rPr>
          <w:sz w:val="18"/>
          <w:szCs w:val="18"/>
        </w:rPr>
        <w:t>CQPRESS, 2006, page 177.</w:t>
      </w: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spacing w:after="0" w:line="360" w:lineRule="auto"/>
        <w:ind w:firstLine="567"/>
        <w:jc w:val="both"/>
        <w:rPr>
          <w:rFonts w:ascii="Times New Roman" w:hAnsi="Times New Roman" w:cs="Times New Roman"/>
          <w:i/>
          <w:noProof/>
          <w:sz w:val="24"/>
          <w:szCs w:val="24"/>
        </w:rPr>
      </w:pPr>
      <w:r w:rsidRPr="00391356">
        <w:rPr>
          <w:rFonts w:ascii="Times New Roman" w:hAnsi="Times New Roman" w:cs="Times New Roman"/>
          <w:iCs/>
          <w:noProof/>
          <w:sz w:val="24"/>
          <w:szCs w:val="24"/>
        </w:rPr>
        <w:t>These differences between Bush’s and clinton’s foreign policy priorities are due to the changes that happened after the Cold War. In other words, the world is no longer the same after the Cold War and so were the goals of foreign policy.</w:t>
      </w: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0B603B" w:rsidRDefault="00EE0D18" w:rsidP="00A12CD2">
      <w:pPr>
        <w:spacing w:after="0" w:line="360" w:lineRule="auto"/>
        <w:ind w:firstLine="567"/>
        <w:jc w:val="both"/>
        <w:rPr>
          <w:rFonts w:ascii="Times New Roman" w:hAnsi="Times New Roman" w:cs="Times New Roman"/>
          <w:iCs/>
          <w:noProof/>
          <w:sz w:val="24"/>
          <w:szCs w:val="24"/>
        </w:rPr>
      </w:pPr>
      <w:r w:rsidRPr="00391356">
        <w:rPr>
          <w:rFonts w:ascii="Times New Roman" w:hAnsi="Times New Roman" w:cs="Times New Roman"/>
          <w:iCs/>
          <w:noProof/>
          <w:sz w:val="24"/>
          <w:szCs w:val="24"/>
        </w:rPr>
        <w:t xml:space="preserve">Besides the goals that define foreign policy, one may add that the kind of state vividly affects the foreign policy making of any nation. In fact, there are two types of states: proactive </w:t>
      </w:r>
    </w:p>
    <w:p w:rsidR="000B603B" w:rsidRDefault="000B603B" w:rsidP="000B603B">
      <w:pPr>
        <w:spacing w:after="0" w:line="360" w:lineRule="auto"/>
        <w:jc w:val="both"/>
        <w:rPr>
          <w:rFonts w:ascii="Times New Roman" w:hAnsi="Times New Roman" w:cs="Times New Roman"/>
          <w:iCs/>
          <w:noProof/>
          <w:sz w:val="24"/>
          <w:szCs w:val="24"/>
        </w:rPr>
      </w:pPr>
    </w:p>
    <w:p w:rsidR="00EE0D18" w:rsidRPr="00391356" w:rsidRDefault="00EE0D18" w:rsidP="000B603B">
      <w:pPr>
        <w:spacing w:after="0" w:line="360" w:lineRule="auto"/>
        <w:jc w:val="both"/>
        <w:rPr>
          <w:rFonts w:ascii="Times New Roman" w:hAnsi="Times New Roman" w:cs="Times New Roman"/>
          <w:iCs/>
          <w:noProof/>
          <w:sz w:val="24"/>
          <w:szCs w:val="24"/>
        </w:rPr>
      </w:pPr>
      <w:r w:rsidRPr="00391356">
        <w:rPr>
          <w:rFonts w:ascii="Times New Roman" w:hAnsi="Times New Roman" w:cs="Times New Roman"/>
          <w:iCs/>
          <w:noProof/>
          <w:sz w:val="24"/>
          <w:szCs w:val="24"/>
        </w:rPr>
        <w:t>and reactive states.As far as the proactive states are concerned, they always aim at interfering in the foreign matters by exchanging ideas, products, and even people. Reactive states, on the other hand, do oppose international participation and avoid any matters that may lead them to be involved in any foreign issues. They are rather defensive.</w:t>
      </w:r>
      <w:r w:rsidRPr="00391356">
        <w:rPr>
          <w:rStyle w:val="Appelnotedebasdep"/>
          <w:rFonts w:ascii="Times New Roman" w:hAnsi="Times New Roman" w:cs="Times New Roman"/>
          <w:iCs/>
          <w:noProof/>
          <w:sz w:val="24"/>
          <w:szCs w:val="24"/>
        </w:rPr>
        <w:footnoteReference w:id="61"/>
      </w: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spacing w:after="0" w:line="360" w:lineRule="auto"/>
        <w:ind w:firstLine="567"/>
        <w:jc w:val="both"/>
        <w:rPr>
          <w:rFonts w:ascii="Times New Roman" w:hAnsi="Times New Roman" w:cs="Times New Roman"/>
          <w:iCs/>
          <w:noProof/>
          <w:sz w:val="24"/>
          <w:szCs w:val="24"/>
        </w:rPr>
      </w:pPr>
      <w:r w:rsidRPr="00391356">
        <w:rPr>
          <w:rFonts w:ascii="Times New Roman" w:hAnsi="Times New Roman" w:cs="Times New Roman"/>
          <w:iCs/>
          <w:noProof/>
          <w:sz w:val="24"/>
          <w:szCs w:val="24"/>
        </w:rPr>
        <w:t>The other truth that mustn’t be denied is that there exist several methods in implementing foreign policy. The first one is called Coercion method which me</w:t>
      </w:r>
      <w:r w:rsidR="0093122A">
        <w:rPr>
          <w:rFonts w:ascii="Times New Roman" w:hAnsi="Times New Roman" w:cs="Times New Roman"/>
          <w:iCs/>
          <w:noProof/>
          <w:sz w:val="24"/>
          <w:szCs w:val="24"/>
        </w:rPr>
        <w:t xml:space="preserve">ans that a state may use force </w:t>
      </w:r>
      <w:r w:rsidRPr="00391356">
        <w:rPr>
          <w:rFonts w:ascii="Times New Roman" w:hAnsi="Times New Roman" w:cs="Times New Roman"/>
          <w:iCs/>
          <w:noProof/>
          <w:sz w:val="24"/>
          <w:szCs w:val="24"/>
        </w:rPr>
        <w:t>in order to implement its favoured policies. The second method is called noncoercive which implies that a state may negotiate with another state and this may result in consensus. Thus no conflicts may arise between both states ( or more if there are many).</w:t>
      </w:r>
      <w:r w:rsidRPr="00391356">
        <w:rPr>
          <w:rStyle w:val="Appelnotedebasdep"/>
          <w:rFonts w:ascii="Times New Roman" w:hAnsi="Times New Roman" w:cs="Times New Roman"/>
          <w:iCs/>
          <w:noProof/>
          <w:sz w:val="24"/>
          <w:szCs w:val="24"/>
        </w:rPr>
        <w:footnoteReference w:id="62"/>
      </w:r>
    </w:p>
    <w:p w:rsidR="00EE0D18" w:rsidRDefault="00EE0D18" w:rsidP="00A12CD2">
      <w:pPr>
        <w:spacing w:after="0" w:line="360" w:lineRule="auto"/>
        <w:ind w:firstLine="567"/>
        <w:jc w:val="both"/>
        <w:rPr>
          <w:rFonts w:ascii="Times New Roman" w:hAnsi="Times New Roman" w:cs="Times New Roman"/>
          <w:iCs/>
          <w:noProof/>
          <w:sz w:val="24"/>
          <w:szCs w:val="24"/>
        </w:rPr>
      </w:pPr>
    </w:p>
    <w:p w:rsidR="00391356" w:rsidRPr="00391356" w:rsidRDefault="00391356"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spacing w:after="0" w:line="360" w:lineRule="auto"/>
        <w:ind w:firstLine="567"/>
        <w:jc w:val="both"/>
        <w:rPr>
          <w:rFonts w:ascii="Times New Roman" w:hAnsi="Times New Roman" w:cs="Times New Roman"/>
          <w:iCs/>
          <w:noProof/>
          <w:sz w:val="24"/>
          <w:szCs w:val="24"/>
        </w:rPr>
      </w:pPr>
      <w:r w:rsidRPr="00391356">
        <w:rPr>
          <w:rFonts w:ascii="Times New Roman" w:hAnsi="Times New Roman" w:cs="Times New Roman"/>
          <w:iCs/>
          <w:noProof/>
          <w:sz w:val="24"/>
          <w:szCs w:val="24"/>
        </w:rPr>
        <w:t>If we are to talk about approaches to foreign policy, one may suggest that three approaches would be sufficient to reasonably explain any foreign policy issue. To start with, realist approach basically focuses on the idea of power. In other words, a given state may develop its defensive power against another state. As a result, both states are constantly at war even if the war is not officially declared. To sum up this approach, the realists emphasize power use. The liberal approach, however, suggests that the relationship between one state and another is based on competition. Each state competes with the other without the intention of destroying each other. Therefore, competition requires that each state participates and accepts the existence of the other. The third an</w:t>
      </w:r>
      <w:r w:rsidR="0093122A">
        <w:rPr>
          <w:rFonts w:ascii="Times New Roman" w:hAnsi="Times New Roman" w:cs="Times New Roman"/>
          <w:iCs/>
          <w:noProof/>
          <w:sz w:val="24"/>
          <w:szCs w:val="24"/>
        </w:rPr>
        <w:t>d the last approach, the idealist</w:t>
      </w:r>
      <w:r w:rsidRPr="00391356">
        <w:rPr>
          <w:rFonts w:ascii="Times New Roman" w:hAnsi="Times New Roman" w:cs="Times New Roman"/>
          <w:iCs/>
          <w:noProof/>
          <w:sz w:val="24"/>
          <w:szCs w:val="24"/>
        </w:rPr>
        <w:t xml:space="preserve"> approach, claims that states are friends and there is no threat of war. They act rather as allies and whenever there is a danger threatening a given state, all the other states should take action in order to protect the target state. Despite the fact that all approaches to foreign policy are different, they share a common aspect. Indeed all the approaches do agree that all states behave and take actions in order to achieve a particular objective. Therefore, one may assume that the three approaches are reasonable and rational. </w:t>
      </w:r>
      <w:r w:rsidRPr="00391356">
        <w:rPr>
          <w:rStyle w:val="Appelnotedebasdep"/>
          <w:rFonts w:ascii="Times New Roman" w:hAnsi="Times New Roman" w:cs="Times New Roman"/>
          <w:iCs/>
          <w:noProof/>
          <w:sz w:val="24"/>
          <w:szCs w:val="24"/>
        </w:rPr>
        <w:footnoteReference w:id="63"/>
      </w: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spacing w:after="0" w:line="360" w:lineRule="auto"/>
        <w:ind w:firstLine="567"/>
        <w:jc w:val="both"/>
        <w:rPr>
          <w:rFonts w:ascii="Times New Roman" w:hAnsi="Times New Roman" w:cs="Times New Roman"/>
          <w:iCs/>
          <w:noProof/>
          <w:sz w:val="24"/>
          <w:szCs w:val="24"/>
        </w:rPr>
      </w:pPr>
    </w:p>
    <w:p w:rsidR="000B603B" w:rsidRDefault="000B603B" w:rsidP="00A12CD2">
      <w:pPr>
        <w:spacing w:after="0" w:line="360" w:lineRule="auto"/>
        <w:ind w:firstLine="567"/>
        <w:jc w:val="both"/>
        <w:rPr>
          <w:rFonts w:ascii="Times New Roman" w:hAnsi="Times New Roman" w:cs="Times New Roman"/>
          <w:iCs/>
          <w:noProof/>
          <w:sz w:val="24"/>
          <w:szCs w:val="24"/>
        </w:rPr>
      </w:pPr>
    </w:p>
    <w:p w:rsidR="00EE0D18" w:rsidRDefault="00EE0D18" w:rsidP="00A12CD2">
      <w:pPr>
        <w:spacing w:after="0" w:line="360" w:lineRule="auto"/>
        <w:ind w:firstLine="567"/>
        <w:jc w:val="both"/>
        <w:rPr>
          <w:rFonts w:ascii="Times New Roman" w:hAnsi="Times New Roman" w:cs="Times New Roman"/>
          <w:iCs/>
          <w:noProof/>
          <w:sz w:val="24"/>
          <w:szCs w:val="24"/>
        </w:rPr>
      </w:pPr>
      <w:r w:rsidRPr="00391356">
        <w:rPr>
          <w:rFonts w:ascii="Times New Roman" w:hAnsi="Times New Roman" w:cs="Times New Roman"/>
          <w:iCs/>
          <w:noProof/>
          <w:sz w:val="24"/>
          <w:szCs w:val="24"/>
        </w:rPr>
        <w:t xml:space="preserve">Studies of foreign policy provide the bulk of evidence that the goals of foreign policy change from one administration to another. However, surprising as it may seem at first glance there are some goals that do not change because they are basic and constant goals. These goals are : </w:t>
      </w:r>
    </w:p>
    <w:p w:rsidR="006C28CD" w:rsidRPr="00391356" w:rsidRDefault="006C28CD" w:rsidP="00A12CD2">
      <w:pPr>
        <w:spacing w:after="0" w:line="360" w:lineRule="auto"/>
        <w:ind w:firstLine="567"/>
        <w:jc w:val="both"/>
        <w:rPr>
          <w:rFonts w:ascii="Times New Roman" w:hAnsi="Times New Roman" w:cs="Times New Roman"/>
          <w:iCs/>
          <w:noProof/>
          <w:sz w:val="24"/>
          <w:szCs w:val="24"/>
        </w:rPr>
      </w:pPr>
    </w:p>
    <w:p w:rsidR="00EE0D18" w:rsidRPr="00391356" w:rsidRDefault="00EE0D18" w:rsidP="00A12CD2">
      <w:pPr>
        <w:pStyle w:val="Paragraphedeliste"/>
        <w:numPr>
          <w:ilvl w:val="0"/>
          <w:numId w:val="16"/>
        </w:numPr>
        <w:spacing w:line="360" w:lineRule="auto"/>
        <w:jc w:val="both"/>
        <w:rPr>
          <w:rFonts w:ascii="Times New Roman" w:hAnsi="Times New Roman" w:cs="Times New Roman"/>
          <w:iCs/>
          <w:noProof/>
          <w:sz w:val="24"/>
          <w:szCs w:val="24"/>
        </w:rPr>
      </w:pPr>
      <w:r w:rsidRPr="00391356">
        <w:rPr>
          <w:rFonts w:ascii="Times New Roman" w:hAnsi="Times New Roman" w:cs="Times New Roman"/>
          <w:iCs/>
          <w:noProof/>
          <w:sz w:val="24"/>
          <w:szCs w:val="24"/>
        </w:rPr>
        <w:t>National security which means preserving the security of t</w:t>
      </w:r>
      <w:r w:rsidR="00391356" w:rsidRPr="00391356">
        <w:rPr>
          <w:rFonts w:ascii="Times New Roman" w:hAnsi="Times New Roman" w:cs="Times New Roman"/>
          <w:iCs/>
          <w:noProof/>
          <w:sz w:val="24"/>
          <w:szCs w:val="24"/>
        </w:rPr>
        <w:t>he U.S from any foreign threat.</w:t>
      </w:r>
    </w:p>
    <w:p w:rsidR="00EE0D18" w:rsidRPr="00391356" w:rsidRDefault="00EE0D18" w:rsidP="00A12CD2">
      <w:pPr>
        <w:pStyle w:val="Paragraphedeliste"/>
        <w:numPr>
          <w:ilvl w:val="0"/>
          <w:numId w:val="16"/>
        </w:numPr>
        <w:spacing w:line="360" w:lineRule="auto"/>
        <w:jc w:val="both"/>
        <w:rPr>
          <w:rFonts w:ascii="Times New Roman" w:hAnsi="Times New Roman" w:cs="Times New Roman"/>
          <w:iCs/>
          <w:noProof/>
          <w:sz w:val="24"/>
          <w:szCs w:val="24"/>
        </w:rPr>
      </w:pPr>
      <w:r w:rsidRPr="00391356">
        <w:rPr>
          <w:rFonts w:ascii="Times New Roman" w:hAnsi="Times New Roman" w:cs="Times New Roman"/>
          <w:iCs/>
          <w:noProof/>
          <w:sz w:val="24"/>
          <w:szCs w:val="24"/>
        </w:rPr>
        <w:t>promotion of world peace</w:t>
      </w:r>
      <w:r w:rsidRPr="00391356">
        <w:rPr>
          <w:rFonts w:ascii="Times New Roman" w:hAnsi="Times New Roman" w:cs="Times New Roman"/>
          <w:iCs/>
          <w:sz w:val="24"/>
          <w:szCs w:val="24"/>
        </w:rPr>
        <w:t xml:space="preserve"> </w:t>
      </w:r>
      <w:r w:rsidRPr="00391356">
        <w:rPr>
          <w:rFonts w:ascii="Times New Roman" w:hAnsi="Times New Roman" w:cs="Times New Roman"/>
          <w:iCs/>
          <w:noProof/>
          <w:sz w:val="24"/>
          <w:szCs w:val="24"/>
        </w:rPr>
        <w:t>which implies that the U.S can keep its national security and peace by maint</w:t>
      </w:r>
      <w:r w:rsidR="0093122A">
        <w:rPr>
          <w:rFonts w:ascii="Times New Roman" w:hAnsi="Times New Roman" w:cs="Times New Roman"/>
          <w:iCs/>
          <w:noProof/>
          <w:sz w:val="24"/>
          <w:szCs w:val="24"/>
        </w:rPr>
        <w:t>aining world peace. This can be</w:t>
      </w:r>
      <w:r w:rsidRPr="00391356">
        <w:rPr>
          <w:rFonts w:ascii="Times New Roman" w:hAnsi="Times New Roman" w:cs="Times New Roman"/>
          <w:iCs/>
          <w:noProof/>
          <w:sz w:val="24"/>
          <w:szCs w:val="24"/>
        </w:rPr>
        <w:t xml:space="preserve"> achieved by helping other countries settle their disputes or by delivering humanitarian aid.</w:t>
      </w:r>
    </w:p>
    <w:p w:rsidR="00EE0D18" w:rsidRPr="00391356" w:rsidRDefault="00EE0D18" w:rsidP="00A12CD2">
      <w:pPr>
        <w:pStyle w:val="Paragraphedeliste"/>
        <w:numPr>
          <w:ilvl w:val="0"/>
          <w:numId w:val="16"/>
        </w:numPr>
        <w:spacing w:line="360" w:lineRule="auto"/>
        <w:jc w:val="both"/>
        <w:rPr>
          <w:rFonts w:ascii="Times New Roman" w:hAnsi="Times New Roman" w:cs="Times New Roman"/>
          <w:iCs/>
          <w:noProof/>
          <w:sz w:val="24"/>
          <w:szCs w:val="24"/>
        </w:rPr>
      </w:pPr>
      <w:r w:rsidRPr="00391356">
        <w:rPr>
          <w:rFonts w:ascii="Times New Roman" w:hAnsi="Times New Roman" w:cs="Times New Roman"/>
          <w:iCs/>
          <w:noProof/>
          <w:sz w:val="24"/>
          <w:szCs w:val="24"/>
        </w:rPr>
        <w:t>Self government which means that the U.S encourages democracy and helps other countries have a more democratic government. Still this goal is closely related to the first one.</w:t>
      </w:r>
    </w:p>
    <w:p w:rsidR="00EE0D18" w:rsidRPr="00391356" w:rsidRDefault="00EE0D18" w:rsidP="00A12CD2">
      <w:pPr>
        <w:pStyle w:val="Paragraphedeliste"/>
        <w:numPr>
          <w:ilvl w:val="0"/>
          <w:numId w:val="16"/>
        </w:numPr>
        <w:spacing w:line="360" w:lineRule="auto"/>
        <w:jc w:val="both"/>
        <w:rPr>
          <w:rFonts w:ascii="Times New Roman" w:hAnsi="Times New Roman" w:cs="Times New Roman"/>
          <w:iCs/>
          <w:noProof/>
          <w:sz w:val="24"/>
          <w:szCs w:val="24"/>
        </w:rPr>
      </w:pPr>
      <w:r w:rsidRPr="00391356">
        <w:rPr>
          <w:rFonts w:ascii="Times New Roman" w:hAnsi="Times New Roman" w:cs="Times New Roman"/>
          <w:iCs/>
          <w:noProof/>
          <w:sz w:val="24"/>
          <w:szCs w:val="24"/>
        </w:rPr>
        <w:t>Free and open trade with other countries making natural resources available to the U.S.</w:t>
      </w:r>
    </w:p>
    <w:p w:rsidR="00EE0D18" w:rsidRPr="00391356" w:rsidRDefault="00EE0D18" w:rsidP="00A12CD2">
      <w:pPr>
        <w:pStyle w:val="Paragraphedeliste"/>
        <w:numPr>
          <w:ilvl w:val="0"/>
          <w:numId w:val="16"/>
        </w:numPr>
        <w:spacing w:after="0" w:line="360" w:lineRule="auto"/>
        <w:jc w:val="both"/>
        <w:rPr>
          <w:rFonts w:ascii="Times New Roman" w:hAnsi="Times New Roman" w:cs="Times New Roman"/>
          <w:iCs/>
          <w:sz w:val="24"/>
          <w:szCs w:val="24"/>
        </w:rPr>
      </w:pPr>
      <w:r w:rsidRPr="00391356">
        <w:rPr>
          <w:rFonts w:ascii="Times New Roman" w:hAnsi="Times New Roman" w:cs="Times New Roman"/>
          <w:iCs/>
          <w:noProof/>
          <w:sz w:val="24"/>
          <w:szCs w:val="24"/>
        </w:rPr>
        <w:t xml:space="preserve">Humanitarian goals which denotes that the U.S seeks to help the other countries when there is an earthquake </w:t>
      </w:r>
      <w:r w:rsidRPr="00391356">
        <w:rPr>
          <w:rFonts w:ascii="Times New Roman" w:hAnsi="Times New Roman" w:cs="Times New Roman"/>
          <w:iCs/>
          <w:sz w:val="24"/>
          <w:szCs w:val="24"/>
        </w:rPr>
        <w:t>or any other natural disaster. U.S leaders believe that humanitarian assistance helps preserve stability in the world.</w:t>
      </w:r>
    </w:p>
    <w:p w:rsidR="00EE0D18" w:rsidRPr="00391356" w:rsidRDefault="00EE0D18" w:rsidP="00A12CD2">
      <w:pPr>
        <w:spacing w:after="0" w:line="360" w:lineRule="auto"/>
        <w:ind w:firstLine="567"/>
        <w:jc w:val="both"/>
        <w:rPr>
          <w:rFonts w:ascii="Times New Roman" w:hAnsi="Times New Roman" w:cs="Times New Roman"/>
          <w:iCs/>
          <w:sz w:val="24"/>
          <w:szCs w:val="24"/>
        </w:rPr>
      </w:pPr>
    </w:p>
    <w:p w:rsidR="00EE0D18" w:rsidRPr="00391356" w:rsidRDefault="00EE0D18" w:rsidP="00A12CD2">
      <w:pPr>
        <w:spacing w:after="0" w:line="360" w:lineRule="auto"/>
        <w:ind w:firstLine="567"/>
        <w:jc w:val="both"/>
        <w:rPr>
          <w:rFonts w:ascii="Times New Roman" w:hAnsi="Times New Roman" w:cs="Times New Roman"/>
          <w:iCs/>
          <w:sz w:val="24"/>
          <w:szCs w:val="24"/>
        </w:rPr>
      </w:pPr>
    </w:p>
    <w:p w:rsidR="00EE0D18" w:rsidRPr="00391356" w:rsidRDefault="00EE0D18" w:rsidP="00A12CD2">
      <w:pPr>
        <w:spacing w:after="0" w:line="360" w:lineRule="auto"/>
        <w:ind w:firstLine="567"/>
        <w:jc w:val="both"/>
        <w:rPr>
          <w:rFonts w:ascii="Times New Roman" w:hAnsi="Times New Roman" w:cs="Times New Roman"/>
          <w:iCs/>
          <w:sz w:val="24"/>
          <w:szCs w:val="24"/>
        </w:rPr>
      </w:pPr>
      <w:r w:rsidRPr="00391356">
        <w:rPr>
          <w:rFonts w:ascii="Times New Roman" w:hAnsi="Times New Roman" w:cs="Times New Roman"/>
          <w:iCs/>
          <w:sz w:val="24"/>
          <w:szCs w:val="24"/>
        </w:rPr>
        <w:t>To achieve the goals already mentioned earlier, the U.S forms alliances and pacts like what happened in the First World War when the U.S joined the NATO. The U.S provides also foreign aid programs to the world less developed countries. It uses economic sanctions by depriving any foreign government of loans. Additionally, the U.S cooperates with the United Nations to settle many of the international issues, and it uses military force as an ultimate solution to any foreign matter</w:t>
      </w:r>
      <w:r w:rsidR="00393B99">
        <w:rPr>
          <w:rStyle w:val="Appelnotedebasdep"/>
          <w:rFonts w:ascii="Times New Roman" w:hAnsi="Times New Roman" w:cs="Times New Roman"/>
          <w:iCs/>
          <w:sz w:val="24"/>
          <w:szCs w:val="24"/>
        </w:rPr>
        <w:footnoteReference w:id="64"/>
      </w:r>
      <w:r w:rsidRPr="00391356">
        <w:rPr>
          <w:rFonts w:ascii="Times New Roman" w:hAnsi="Times New Roman" w:cs="Times New Roman"/>
          <w:iCs/>
          <w:sz w:val="24"/>
          <w:szCs w:val="24"/>
        </w:rPr>
        <w:t>.</w:t>
      </w:r>
    </w:p>
    <w:p w:rsidR="00EE0D18" w:rsidRPr="00037C3C" w:rsidRDefault="00EE0D18" w:rsidP="00A12CD2">
      <w:pPr>
        <w:spacing w:after="0" w:line="360" w:lineRule="auto"/>
        <w:ind w:left="644"/>
        <w:jc w:val="both"/>
        <w:rPr>
          <w:rFonts w:ascii="Times New Roman" w:hAnsi="Times New Roman" w:cs="Times New Roman"/>
          <w:iCs/>
          <w:sz w:val="24"/>
          <w:szCs w:val="24"/>
        </w:rPr>
      </w:pPr>
    </w:p>
    <w:p w:rsidR="00EE0D18" w:rsidRPr="00037C3C" w:rsidRDefault="000B486E" w:rsidP="000B486E">
      <w:pPr>
        <w:tabs>
          <w:tab w:val="left" w:pos="1134"/>
        </w:tabs>
        <w:spacing w:after="0" w:line="360" w:lineRule="auto"/>
        <w:jc w:val="both"/>
        <w:rPr>
          <w:rFonts w:ascii="Times New Roman" w:hAnsi="Times New Roman" w:cs="Times New Roman"/>
          <w:b/>
          <w:iCs/>
          <w:sz w:val="28"/>
          <w:szCs w:val="28"/>
        </w:rPr>
      </w:pPr>
      <w:r>
        <w:rPr>
          <w:rFonts w:ascii="Times New Roman" w:hAnsi="Times New Roman" w:cs="Times New Roman"/>
          <w:b/>
          <w:iCs/>
          <w:sz w:val="28"/>
          <w:szCs w:val="28"/>
        </w:rPr>
        <w:t xml:space="preserve">        </w:t>
      </w:r>
      <w:r w:rsidR="00EE0D18" w:rsidRPr="00037C3C">
        <w:rPr>
          <w:rFonts w:ascii="Times New Roman" w:hAnsi="Times New Roman" w:cs="Times New Roman"/>
          <w:b/>
          <w:iCs/>
          <w:sz w:val="28"/>
          <w:szCs w:val="28"/>
        </w:rPr>
        <w:t>1-2The Makers of U.S foreign policy:</w:t>
      </w:r>
    </w:p>
    <w:p w:rsidR="000B603B" w:rsidRDefault="00EE0D18" w:rsidP="000B486E">
      <w:pPr>
        <w:spacing w:after="0" w:line="360" w:lineRule="auto"/>
        <w:ind w:firstLine="567"/>
        <w:jc w:val="both"/>
        <w:rPr>
          <w:rFonts w:ascii="Times New Roman" w:hAnsi="Times New Roman" w:cs="Times New Roman"/>
          <w:iCs/>
          <w:sz w:val="24"/>
          <w:szCs w:val="24"/>
        </w:rPr>
      </w:pPr>
      <w:r w:rsidRPr="00037C3C">
        <w:rPr>
          <w:rFonts w:ascii="Times New Roman" w:hAnsi="Times New Roman" w:cs="Times New Roman"/>
          <w:iCs/>
          <w:sz w:val="24"/>
          <w:szCs w:val="24"/>
        </w:rPr>
        <w:t xml:space="preserve">Foreign policy is different from domestic policy in that decisions concerning international </w:t>
      </w:r>
      <w:r w:rsidR="000B486E">
        <w:rPr>
          <w:rFonts w:ascii="Times New Roman" w:hAnsi="Times New Roman" w:cs="Times New Roman"/>
          <w:iCs/>
          <w:sz w:val="24"/>
          <w:szCs w:val="24"/>
        </w:rPr>
        <w:t xml:space="preserve">matters </w:t>
      </w:r>
      <w:r w:rsidRPr="00037C3C">
        <w:rPr>
          <w:rFonts w:ascii="Times New Roman" w:hAnsi="Times New Roman" w:cs="Times New Roman"/>
          <w:iCs/>
          <w:sz w:val="24"/>
          <w:szCs w:val="24"/>
        </w:rPr>
        <w:t>are not taken by only one authority</w:t>
      </w:r>
      <w:r w:rsidR="000B486E">
        <w:rPr>
          <w:rFonts w:ascii="Times New Roman" w:hAnsi="Times New Roman" w:cs="Times New Roman"/>
          <w:iCs/>
          <w:sz w:val="24"/>
          <w:szCs w:val="24"/>
        </w:rPr>
        <w:t xml:space="preserve">. Instead, many authorities are </w:t>
      </w:r>
      <w:r w:rsidRPr="00037C3C">
        <w:rPr>
          <w:rFonts w:ascii="Times New Roman" w:hAnsi="Times New Roman" w:cs="Times New Roman"/>
          <w:iCs/>
          <w:sz w:val="24"/>
          <w:szCs w:val="24"/>
        </w:rPr>
        <w:t xml:space="preserve">involved to </w:t>
      </w:r>
    </w:p>
    <w:p w:rsidR="000B603B" w:rsidRDefault="000B603B" w:rsidP="000B603B">
      <w:pPr>
        <w:spacing w:after="0" w:line="360" w:lineRule="auto"/>
        <w:jc w:val="both"/>
        <w:rPr>
          <w:rFonts w:ascii="Times New Roman" w:hAnsi="Times New Roman" w:cs="Times New Roman"/>
          <w:iCs/>
          <w:sz w:val="24"/>
          <w:szCs w:val="24"/>
        </w:rPr>
      </w:pPr>
    </w:p>
    <w:p w:rsidR="00EE0D18" w:rsidRPr="00037C3C" w:rsidRDefault="00EE0D18" w:rsidP="000B603B">
      <w:pPr>
        <w:spacing w:after="0" w:line="360" w:lineRule="auto"/>
        <w:jc w:val="both"/>
        <w:rPr>
          <w:rFonts w:ascii="Times New Roman" w:hAnsi="Times New Roman" w:cs="Times New Roman"/>
          <w:iCs/>
          <w:sz w:val="24"/>
          <w:szCs w:val="24"/>
        </w:rPr>
      </w:pPr>
      <w:r w:rsidRPr="00037C3C">
        <w:rPr>
          <w:rFonts w:ascii="Times New Roman" w:hAnsi="Times New Roman" w:cs="Times New Roman"/>
          <w:iCs/>
          <w:sz w:val="24"/>
          <w:szCs w:val="24"/>
        </w:rPr>
        <w:t xml:space="preserve">deal with such matters. In fact, the President, congress, and several organisations and bureaus participate in the making of American foreign policy. One may suggest that because more than one organization plays a role in U.S Foreign policy system, this fact results in meeting one of the most important principles of the American Constitution: </w:t>
      </w:r>
      <w:r w:rsidRPr="00037C3C">
        <w:rPr>
          <w:rFonts w:ascii="Times New Roman" w:hAnsi="Times New Roman" w:cs="Times New Roman"/>
          <w:i/>
          <w:iCs/>
          <w:sz w:val="24"/>
          <w:szCs w:val="24"/>
        </w:rPr>
        <w:t xml:space="preserve">Checks and Balances. </w:t>
      </w:r>
      <w:r w:rsidRPr="00037C3C">
        <w:rPr>
          <w:rFonts w:ascii="Times New Roman" w:hAnsi="Times New Roman" w:cs="Times New Roman"/>
          <w:iCs/>
          <w:sz w:val="24"/>
          <w:szCs w:val="24"/>
        </w:rPr>
        <w:t>That is to say each of the previous authorities has a say in the work of the other.</w:t>
      </w: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Cs/>
          <w:sz w:val="24"/>
          <w:szCs w:val="24"/>
        </w:rPr>
      </w:pPr>
      <w:r w:rsidRPr="00037C3C">
        <w:rPr>
          <w:rFonts w:ascii="Times New Roman" w:hAnsi="Times New Roman" w:cs="Times New Roman"/>
          <w:iCs/>
          <w:sz w:val="24"/>
          <w:szCs w:val="24"/>
        </w:rPr>
        <w:t>To start with, the President plays a key role in making the American foreign policy. Indeed, President Truman once argued in clear language and said, “I make foreign policy.”</w:t>
      </w:r>
      <w:r w:rsidRPr="00037C3C">
        <w:rPr>
          <w:rStyle w:val="Appelnotedebasdep"/>
          <w:rFonts w:ascii="Times New Roman" w:hAnsi="Times New Roman" w:cs="Times New Roman"/>
          <w:iCs/>
          <w:sz w:val="24"/>
          <w:szCs w:val="24"/>
        </w:rPr>
        <w:footnoteReference w:id="65"/>
      </w:r>
      <w:r w:rsidRPr="00037C3C">
        <w:rPr>
          <w:rFonts w:ascii="Times New Roman" w:hAnsi="Times New Roman" w:cs="Times New Roman"/>
          <w:iCs/>
          <w:sz w:val="24"/>
          <w:szCs w:val="24"/>
        </w:rPr>
        <w:t xml:space="preserve">The American Constitution grants the President certain powers. First, the President is considered the commander in chief. He has got the power to send troops, ships or planes and use nuclear weapons in other parts of the world. Therefore, one can say that the President has important military powers that highly </w:t>
      </w:r>
      <w:r w:rsidR="00037C3C">
        <w:rPr>
          <w:rFonts w:ascii="Times New Roman" w:hAnsi="Times New Roman" w:cs="Times New Roman"/>
          <w:iCs/>
          <w:sz w:val="24"/>
          <w:szCs w:val="24"/>
        </w:rPr>
        <w:t xml:space="preserve">affect American foreign policy. </w:t>
      </w:r>
      <w:r w:rsidRPr="00037C3C">
        <w:rPr>
          <w:rFonts w:ascii="Times New Roman" w:hAnsi="Times New Roman" w:cs="Times New Roman"/>
          <w:iCs/>
          <w:sz w:val="24"/>
          <w:szCs w:val="24"/>
        </w:rPr>
        <w:t>Second, the President under the Constitution (Article two, section 2) has the power to appoint ambassadors as well as to receive ambassadors of foreign governments. Third, he has the right to make treaties. Forth, the President is the head of states. This obviously implies that he represents the U.S in any occasion. When the U.S President speaks, the other foreign leaders do know that he speaks for all segments of the American society. On the other hand, the President has a number of advisers who help him take crucial decisions: the Secretary of State and Secretary of Defence. The Secretary of State supervises the diplomatic activities of the American government, and the Secretary of Defence is responsible for the nation defence on one hand and supervises the military activities of the American government, on the other hand.</w:t>
      </w:r>
    </w:p>
    <w:p w:rsidR="00EE0D18" w:rsidRDefault="00EE0D18" w:rsidP="00A12CD2">
      <w:pPr>
        <w:spacing w:after="0" w:line="360" w:lineRule="auto"/>
        <w:ind w:firstLine="567"/>
        <w:jc w:val="both"/>
        <w:rPr>
          <w:rFonts w:ascii="Times New Roman" w:hAnsi="Times New Roman" w:cs="Times New Roman"/>
          <w:iCs/>
          <w:sz w:val="24"/>
          <w:szCs w:val="24"/>
        </w:rPr>
      </w:pPr>
    </w:p>
    <w:p w:rsidR="00037C3C" w:rsidRPr="00037C3C" w:rsidRDefault="00037C3C" w:rsidP="00A12CD2">
      <w:pPr>
        <w:spacing w:after="0" w:line="360" w:lineRule="auto"/>
        <w:ind w:firstLine="567"/>
        <w:jc w:val="both"/>
        <w:rPr>
          <w:rFonts w:ascii="Times New Roman" w:hAnsi="Times New Roman" w:cs="Times New Roman"/>
          <w:iCs/>
          <w:sz w:val="24"/>
          <w:szCs w:val="24"/>
        </w:rPr>
      </w:pPr>
    </w:p>
    <w:p w:rsidR="000B603B" w:rsidRDefault="00EE0D18" w:rsidP="00A12CD2">
      <w:pPr>
        <w:spacing w:after="0" w:line="360" w:lineRule="auto"/>
        <w:ind w:firstLine="567"/>
        <w:jc w:val="both"/>
        <w:rPr>
          <w:rFonts w:ascii="Times New Roman" w:hAnsi="Times New Roman" w:cs="Times New Roman"/>
          <w:iCs/>
          <w:sz w:val="24"/>
          <w:szCs w:val="24"/>
        </w:rPr>
      </w:pPr>
      <w:r w:rsidRPr="00037C3C">
        <w:rPr>
          <w:rFonts w:ascii="Times New Roman" w:hAnsi="Times New Roman" w:cs="Times New Roman"/>
          <w:iCs/>
          <w:sz w:val="24"/>
          <w:szCs w:val="24"/>
        </w:rPr>
        <w:t>The making of foreign policy varies from one administration to another. Some consult their family members; others trust their friends and give a great deal of importance to their points of view. Others, however, trust the secretary of defence and state.</w:t>
      </w:r>
      <w:r w:rsidR="006C28CD">
        <w:rPr>
          <w:rFonts w:ascii="Times New Roman" w:hAnsi="Times New Roman" w:cs="Times New Roman"/>
          <w:iCs/>
          <w:sz w:val="24"/>
          <w:szCs w:val="24"/>
        </w:rPr>
        <w:t xml:space="preserve"> </w:t>
      </w:r>
      <w:r w:rsidRPr="00037C3C">
        <w:rPr>
          <w:rFonts w:ascii="Times New Roman" w:hAnsi="Times New Roman" w:cs="Times New Roman"/>
          <w:iCs/>
          <w:sz w:val="24"/>
          <w:szCs w:val="24"/>
        </w:rPr>
        <w:t xml:space="preserve">President Eisenhower, for example, trusted most his </w:t>
      </w:r>
      <w:r w:rsidR="00C1623A">
        <w:rPr>
          <w:rFonts w:ascii="Times New Roman" w:hAnsi="Times New Roman" w:cs="Times New Roman"/>
          <w:iCs/>
          <w:sz w:val="24"/>
          <w:szCs w:val="24"/>
        </w:rPr>
        <w:t>Secretary of State John Foster D</w:t>
      </w:r>
      <w:r w:rsidRPr="00037C3C">
        <w:rPr>
          <w:rFonts w:ascii="Times New Roman" w:hAnsi="Times New Roman" w:cs="Times New Roman"/>
          <w:iCs/>
          <w:sz w:val="24"/>
          <w:szCs w:val="24"/>
        </w:rPr>
        <w:t xml:space="preserve">ulles. President Kennedy trusted a number of experts who worked in the white house. President Johnson’s decisions about Vietnam War were discussed by advisors who used to meet in the White </w:t>
      </w:r>
    </w:p>
    <w:p w:rsidR="000B603B" w:rsidRDefault="000B603B" w:rsidP="000B603B">
      <w:pPr>
        <w:spacing w:after="0" w:line="360" w:lineRule="auto"/>
        <w:jc w:val="both"/>
        <w:rPr>
          <w:rFonts w:ascii="Times New Roman" w:hAnsi="Times New Roman" w:cs="Times New Roman"/>
          <w:iCs/>
          <w:sz w:val="24"/>
          <w:szCs w:val="24"/>
        </w:rPr>
      </w:pPr>
    </w:p>
    <w:p w:rsidR="00EE0D18" w:rsidRPr="00037C3C" w:rsidRDefault="00EE0D18" w:rsidP="000B603B">
      <w:pPr>
        <w:spacing w:after="0" w:line="360" w:lineRule="auto"/>
        <w:jc w:val="both"/>
        <w:rPr>
          <w:rFonts w:ascii="Times New Roman" w:hAnsi="Times New Roman" w:cs="Times New Roman"/>
          <w:iCs/>
          <w:sz w:val="24"/>
          <w:szCs w:val="24"/>
        </w:rPr>
      </w:pPr>
      <w:r w:rsidRPr="00037C3C">
        <w:rPr>
          <w:rFonts w:ascii="Times New Roman" w:hAnsi="Times New Roman" w:cs="Times New Roman"/>
          <w:iCs/>
          <w:sz w:val="24"/>
          <w:szCs w:val="24"/>
        </w:rPr>
        <w:t xml:space="preserve">House every Tuesday, called the Tuesday Cabinet. President Nixon relied heavily on his special assistant for national security, Henry Kissinger. President Ford gave importance to the national Security Council when taking decisions about foreign issues. Finally, Presidents Carter and Reagan relied on special assistants </w:t>
      </w:r>
      <w:r w:rsidR="006C28CD">
        <w:rPr>
          <w:rFonts w:ascii="Times New Roman" w:hAnsi="Times New Roman" w:cs="Times New Roman"/>
          <w:iCs/>
          <w:sz w:val="24"/>
          <w:szCs w:val="24"/>
        </w:rPr>
        <w:t>and their Secretaries of State.</w:t>
      </w: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
          <w:iCs/>
          <w:sz w:val="24"/>
          <w:szCs w:val="24"/>
        </w:rPr>
      </w:pPr>
      <w:r w:rsidRPr="00037C3C">
        <w:rPr>
          <w:rFonts w:ascii="Times New Roman" w:hAnsi="Times New Roman" w:cs="Times New Roman"/>
          <w:iCs/>
          <w:sz w:val="24"/>
          <w:szCs w:val="24"/>
        </w:rPr>
        <w:t>Although the President consults a great number of people before taking any decision as far as foreign affairs are concerned, he has got the final say. That is to say that it is the President who decides which policy should be adopted. The Founding father Thomas Jefferson made a reasonable argument that “</w:t>
      </w:r>
      <w:r w:rsidRPr="00037C3C">
        <w:rPr>
          <w:rFonts w:ascii="Times New Roman" w:hAnsi="Times New Roman" w:cs="Times New Roman"/>
          <w:i/>
          <w:iCs/>
          <w:sz w:val="24"/>
          <w:szCs w:val="24"/>
        </w:rPr>
        <w:t>the President is the only channel of communication between the United States and foreign matters.”</w:t>
      </w:r>
      <w:r w:rsidRPr="00037C3C">
        <w:rPr>
          <w:rStyle w:val="Appelnotedebasdep"/>
          <w:rFonts w:ascii="Times New Roman" w:hAnsi="Times New Roman" w:cs="Times New Roman"/>
          <w:i/>
          <w:iCs/>
          <w:sz w:val="24"/>
          <w:szCs w:val="24"/>
        </w:rPr>
        <w:footnoteReference w:id="66"/>
      </w:r>
      <w:r w:rsidRPr="00037C3C">
        <w:rPr>
          <w:rFonts w:ascii="Times New Roman" w:hAnsi="Times New Roman" w:cs="Times New Roman"/>
          <w:iCs/>
          <w:sz w:val="24"/>
          <w:szCs w:val="24"/>
        </w:rPr>
        <w:t>Arthur Kesselman is very much in Jefferson’s camp because he asserted that “</w:t>
      </w:r>
      <w:r w:rsidRPr="00037C3C">
        <w:rPr>
          <w:rFonts w:ascii="Times New Roman" w:hAnsi="Times New Roman" w:cs="Times New Roman"/>
          <w:i/>
          <w:iCs/>
          <w:sz w:val="24"/>
          <w:szCs w:val="24"/>
        </w:rPr>
        <w:t>the need for unity , quick action and complete access to information makes the chief executive the only one who can make the big decisions to foreign affairs.”</w:t>
      </w:r>
      <w:r w:rsidRPr="00037C3C">
        <w:rPr>
          <w:rStyle w:val="Appelnotedebasdep"/>
          <w:rFonts w:ascii="Times New Roman" w:hAnsi="Times New Roman" w:cs="Times New Roman"/>
          <w:i/>
          <w:iCs/>
          <w:sz w:val="24"/>
          <w:szCs w:val="24"/>
        </w:rPr>
        <w:footnoteReference w:id="67"/>
      </w: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
          <w:iCs/>
          <w:sz w:val="24"/>
          <w:szCs w:val="24"/>
        </w:rPr>
      </w:pPr>
      <w:r w:rsidRPr="00037C3C">
        <w:rPr>
          <w:rFonts w:ascii="Times New Roman" w:hAnsi="Times New Roman" w:cs="Times New Roman"/>
          <w:iCs/>
          <w:sz w:val="24"/>
          <w:szCs w:val="24"/>
        </w:rPr>
        <w:t xml:space="preserve">The President is not the only foreign policy actor. The congress also plays a significant role. In fact, the American constitution makes it clear that the President should obtain the consent of the congress concerning matters like the appointment of ambassadors, the making of treaties, and the appropriation of funds for foreign programs. As Gordon Silverstein puts it in his book </w:t>
      </w:r>
      <w:r w:rsidRPr="00037C3C">
        <w:rPr>
          <w:rFonts w:ascii="Times New Roman" w:hAnsi="Times New Roman" w:cs="Times New Roman"/>
          <w:i/>
          <w:iCs/>
          <w:sz w:val="24"/>
          <w:szCs w:val="24"/>
        </w:rPr>
        <w:t>Imbalance of power</w:t>
      </w:r>
      <w:r w:rsidR="00037C3C">
        <w:rPr>
          <w:rFonts w:ascii="Times New Roman" w:hAnsi="Times New Roman" w:cs="Times New Roman"/>
          <w:i/>
          <w:iCs/>
          <w:sz w:val="24"/>
          <w:szCs w:val="24"/>
        </w:rPr>
        <w:t>,</w:t>
      </w:r>
    </w:p>
    <w:p w:rsidR="00EE0D18" w:rsidRPr="00037C3C" w:rsidRDefault="00EE0D18" w:rsidP="006C28CD">
      <w:pPr>
        <w:spacing w:after="0" w:line="360" w:lineRule="auto"/>
        <w:ind w:left="1701" w:right="1701"/>
        <w:jc w:val="both"/>
        <w:rPr>
          <w:rFonts w:ascii="Times New Roman" w:hAnsi="Times New Roman" w:cs="Times New Roman"/>
          <w:i/>
          <w:iCs/>
          <w:sz w:val="24"/>
          <w:szCs w:val="24"/>
        </w:rPr>
      </w:pPr>
    </w:p>
    <w:p w:rsidR="00EE0D18" w:rsidRPr="00037C3C" w:rsidRDefault="00EE0D18" w:rsidP="006C28CD">
      <w:pPr>
        <w:spacing w:after="0" w:line="360" w:lineRule="auto"/>
        <w:ind w:left="1701" w:right="1701"/>
        <w:jc w:val="both"/>
        <w:rPr>
          <w:rFonts w:ascii="Times New Roman" w:hAnsi="Times New Roman" w:cs="Times New Roman"/>
          <w:i/>
          <w:iCs/>
          <w:sz w:val="24"/>
          <w:szCs w:val="24"/>
        </w:rPr>
      </w:pPr>
    </w:p>
    <w:p w:rsidR="00EE0D18" w:rsidRPr="00037C3C" w:rsidRDefault="00EE0D18" w:rsidP="006C28CD">
      <w:pPr>
        <w:spacing w:after="0" w:line="360" w:lineRule="auto"/>
        <w:ind w:left="1701" w:right="1701"/>
        <w:jc w:val="both"/>
        <w:rPr>
          <w:rFonts w:ascii="Times New Roman" w:hAnsi="Times New Roman" w:cs="Times New Roman"/>
          <w:i/>
          <w:iCs/>
          <w:sz w:val="24"/>
          <w:szCs w:val="24"/>
        </w:rPr>
      </w:pPr>
      <w:r w:rsidRPr="00037C3C">
        <w:rPr>
          <w:rFonts w:ascii="Times New Roman" w:hAnsi="Times New Roman" w:cs="Times New Roman"/>
          <w:i/>
          <w:iCs/>
          <w:sz w:val="24"/>
          <w:szCs w:val="24"/>
        </w:rPr>
        <w:t>“While the constitution designates the president as commander in chief of the armed forces, it gives congress alone the power to raise and support armies, to provide and maintain a navy, and to declare war. Similarly, while the president has the power to make treaties, such treaties must be approved by two thirds of the senate.”</w:t>
      </w:r>
      <w:r w:rsidRPr="00037C3C">
        <w:rPr>
          <w:rStyle w:val="Appelnotedebasdep"/>
          <w:rFonts w:ascii="Times New Roman" w:hAnsi="Times New Roman" w:cs="Times New Roman"/>
          <w:i/>
          <w:iCs/>
          <w:sz w:val="24"/>
          <w:szCs w:val="24"/>
        </w:rPr>
        <w:footnoteReference w:id="68"/>
      </w: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EE0D18" w:rsidRPr="00037C3C" w:rsidRDefault="00EE0D18" w:rsidP="00A12CD2">
      <w:pPr>
        <w:spacing w:after="0" w:line="360" w:lineRule="auto"/>
        <w:ind w:firstLine="567"/>
        <w:jc w:val="both"/>
        <w:rPr>
          <w:rFonts w:ascii="Times New Roman" w:hAnsi="Times New Roman" w:cs="Times New Roman"/>
          <w:i/>
          <w:iCs/>
          <w:sz w:val="24"/>
          <w:szCs w:val="24"/>
        </w:rPr>
      </w:pPr>
      <w:r w:rsidRPr="00037C3C">
        <w:rPr>
          <w:rFonts w:ascii="Times New Roman" w:hAnsi="Times New Roman" w:cs="Times New Roman"/>
          <w:iCs/>
          <w:sz w:val="24"/>
          <w:szCs w:val="24"/>
        </w:rPr>
        <w:t>If you look at the powers of congress you may think that the President’s hands are tied by congress. However, the President has the final word on whether policies are put into action or not, and has more advantages than congress has. The President is the only one who can speak for the country. The President has access to secret information that congress is not allowed to have. Sometimes, in times of crisis, the president acts quickly without the consent of congress. Finally, by using the executive agreements, the president may make treaties with other countries without the approval of Congress. Such a view is shared by Arthur Kesselman who says, “</w:t>
      </w:r>
      <w:r w:rsidRPr="00037C3C">
        <w:rPr>
          <w:rFonts w:ascii="Times New Roman" w:hAnsi="Times New Roman" w:cs="Times New Roman"/>
          <w:i/>
          <w:iCs/>
          <w:sz w:val="24"/>
          <w:szCs w:val="24"/>
        </w:rPr>
        <w:t>As a rule congress does not create foreign policies or programs, but it does approve, amend or restrict them.”</w:t>
      </w:r>
      <w:r w:rsidRPr="00037C3C">
        <w:rPr>
          <w:rStyle w:val="Appelnotedebasdep"/>
          <w:rFonts w:ascii="Times New Roman" w:hAnsi="Times New Roman" w:cs="Times New Roman"/>
          <w:i/>
          <w:iCs/>
          <w:sz w:val="24"/>
          <w:szCs w:val="24"/>
        </w:rPr>
        <w:footnoteReference w:id="69"/>
      </w:r>
    </w:p>
    <w:p w:rsidR="00EE0D18" w:rsidRPr="00037C3C" w:rsidRDefault="00EE0D18" w:rsidP="00A12CD2">
      <w:pPr>
        <w:spacing w:after="0" w:line="360" w:lineRule="auto"/>
        <w:ind w:firstLine="567"/>
        <w:jc w:val="both"/>
        <w:rPr>
          <w:rFonts w:ascii="Times New Roman" w:hAnsi="Times New Roman" w:cs="Times New Roman"/>
          <w:iCs/>
          <w:sz w:val="24"/>
          <w:szCs w:val="24"/>
        </w:rPr>
      </w:pPr>
    </w:p>
    <w:p w:rsidR="00C36099" w:rsidRDefault="00C36099"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Furthermore, governmental and non governmental organizations play an important role in policy making process. By way of example, the department of state has its fair share in the foreign policy system. Indeed, it has four main missions. First, it informs the president about foreign issues. Second, it maintains diplomatic relationships with foreign governments. Third, it negotiates treaties with foreign governments. Forth and last, it protects the interests of Americans who are living abroad and conducting business there.</w:t>
      </w:r>
      <w:r w:rsidRPr="00C36099">
        <w:rPr>
          <w:rStyle w:val="Appelnotedebasdep"/>
          <w:rFonts w:ascii="Times New Roman" w:hAnsi="Times New Roman" w:cs="Times New Roman"/>
          <w:iCs/>
          <w:sz w:val="24"/>
          <w:szCs w:val="24"/>
        </w:rPr>
        <w:footnoteReference w:id="70"/>
      </w: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Default="00EE0D18" w:rsidP="00A12CD2">
      <w:pPr>
        <w:spacing w:after="0" w:line="360" w:lineRule="auto"/>
        <w:ind w:firstLine="567"/>
        <w:jc w:val="both"/>
        <w:rPr>
          <w:iCs/>
        </w:rPr>
      </w:pPr>
    </w:p>
    <w:p w:rsidR="00EE0D18" w:rsidRPr="00C36099"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In addition to the department of state, there are five bureaus in the world that are responsible for American policies in the world. There exist bureaus for African affairs, European affairs, East Asian and Pacific affairs, Inter- American affairs and Near Eastern and south Asian affairs. Additionally, there are bureaus that deal with educational and cultural affairs, political and military issues, as well as intelligence and research. This is on one hand.</w:t>
      </w: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C36099"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On</w:t>
      </w:r>
      <w:r w:rsidR="00EE0D18" w:rsidRPr="00C36099">
        <w:rPr>
          <w:rFonts w:ascii="Times New Roman" w:hAnsi="Times New Roman" w:cs="Times New Roman"/>
          <w:iCs/>
          <w:sz w:val="24"/>
          <w:szCs w:val="24"/>
        </w:rPr>
        <w:t xml:space="preserve"> the other hand, the National Security Council (NSC) takes also part in the making of U.S foreign policy. In fact,  it coordinates the work of the Department of State and the Department of Defence. Its members include the President, the Vice President, the Secretary of State and the Secretary of Defence.</w:t>
      </w: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B2691F" w:rsidRDefault="00B2691F" w:rsidP="00B67742">
      <w:pPr>
        <w:spacing w:after="0" w:line="360" w:lineRule="auto"/>
        <w:ind w:firstLine="567"/>
        <w:jc w:val="both"/>
        <w:rPr>
          <w:rFonts w:ascii="Times New Roman" w:hAnsi="Times New Roman" w:cs="Times New Roman"/>
          <w:iCs/>
          <w:sz w:val="24"/>
          <w:szCs w:val="24"/>
        </w:rPr>
      </w:pPr>
    </w:p>
    <w:p w:rsidR="00EE0D18" w:rsidRPr="00C36099" w:rsidRDefault="00EE0D18" w:rsidP="00B6774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Before proceeding, it may be useful to state that both the Central Intelligence Agency (CIA) and Think Tanks</w:t>
      </w:r>
      <w:r w:rsidRPr="00C36099">
        <w:rPr>
          <w:rStyle w:val="Appelnotedebasdep"/>
          <w:rFonts w:ascii="Times New Roman" w:hAnsi="Times New Roman" w:cs="Times New Roman"/>
          <w:iCs/>
          <w:sz w:val="24"/>
          <w:szCs w:val="24"/>
        </w:rPr>
        <w:footnoteReference w:id="71"/>
      </w:r>
      <w:r w:rsidRPr="00C36099">
        <w:rPr>
          <w:rFonts w:ascii="Times New Roman" w:hAnsi="Times New Roman" w:cs="Times New Roman"/>
          <w:iCs/>
          <w:sz w:val="24"/>
          <w:szCs w:val="24"/>
        </w:rPr>
        <w:t xml:space="preserve"> are vital to U.S foreign policy. Concerning the CIA, its main goal is to collect information about foreign governments, and their armed forces. These pieces of information of course are not disclosed to the general public.  Think Tanks, on the other hand, are absolutely very crucial because they promote policies that concern security and defence fields. The Institute for National Strategic Studies, Institute for Homeland Security Studies, the Centre for Technology, National security at the National Defence University, the Centre for Naval Warfare Studies at the Naval war college and the Strategic Institute at the U.S Army War College are good examples of U.S think tanks.</w:t>
      </w:r>
      <w:r w:rsidRPr="00C36099">
        <w:rPr>
          <w:rStyle w:val="Appelnotedebasdep"/>
          <w:rFonts w:ascii="Times New Roman" w:hAnsi="Times New Roman" w:cs="Times New Roman"/>
          <w:iCs/>
          <w:sz w:val="24"/>
          <w:szCs w:val="24"/>
        </w:rPr>
        <w:footnoteReference w:id="72"/>
      </w: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The American constitution does grant some rights to the American public as far as foreign policy making is concerned. Indeed, “</w:t>
      </w:r>
      <w:r w:rsidRPr="00C36099">
        <w:rPr>
          <w:rFonts w:ascii="Times New Roman" w:hAnsi="Times New Roman" w:cs="Times New Roman"/>
          <w:i/>
          <w:iCs/>
          <w:sz w:val="24"/>
          <w:szCs w:val="24"/>
        </w:rPr>
        <w:t>the powers not delegated to the United States by the constitution, nor prohibited by it to the state are reserved to the states or the people</w:t>
      </w:r>
      <w:r w:rsidRPr="00C36099">
        <w:rPr>
          <w:rFonts w:ascii="Times New Roman" w:hAnsi="Times New Roman" w:cs="Times New Roman"/>
          <w:iCs/>
          <w:sz w:val="24"/>
          <w:szCs w:val="24"/>
        </w:rPr>
        <w:t>.”</w:t>
      </w:r>
      <w:r w:rsidRPr="00C36099">
        <w:rPr>
          <w:rStyle w:val="Appelnotedebasdep"/>
          <w:rFonts w:ascii="Times New Roman" w:hAnsi="Times New Roman" w:cs="Times New Roman"/>
          <w:iCs/>
          <w:sz w:val="24"/>
          <w:szCs w:val="24"/>
        </w:rPr>
        <w:footnoteReference w:id="73"/>
      </w:r>
      <w:r w:rsidRPr="00C36099">
        <w:rPr>
          <w:rFonts w:ascii="Times New Roman" w:hAnsi="Times New Roman" w:cs="Times New Roman"/>
          <w:iCs/>
          <w:sz w:val="24"/>
          <w:szCs w:val="24"/>
        </w:rPr>
        <w:t xml:space="preserve">This clause clearly confirms that the American </w:t>
      </w:r>
      <w:r w:rsidR="000B486E">
        <w:rPr>
          <w:rFonts w:ascii="Times New Roman" w:hAnsi="Times New Roman" w:cs="Times New Roman"/>
          <w:iCs/>
          <w:sz w:val="24"/>
          <w:szCs w:val="24"/>
        </w:rPr>
        <w:t xml:space="preserve">public </w:t>
      </w:r>
      <w:r w:rsidRPr="00C36099">
        <w:rPr>
          <w:rFonts w:ascii="Times New Roman" w:hAnsi="Times New Roman" w:cs="Times New Roman"/>
          <w:iCs/>
          <w:sz w:val="24"/>
          <w:szCs w:val="24"/>
        </w:rPr>
        <w:t>has a say not only concerning the domestic affairs, but it has also a say with respect to foreign affairs. William O. Chittick shares the same view and states,</w:t>
      </w:r>
    </w:p>
    <w:p w:rsidR="00EE0D18" w:rsidRPr="00C36099" w:rsidRDefault="00EE0D18" w:rsidP="006C28CD">
      <w:pPr>
        <w:spacing w:after="0" w:line="360" w:lineRule="auto"/>
        <w:ind w:left="1701" w:right="1701"/>
        <w:jc w:val="both"/>
        <w:rPr>
          <w:rFonts w:ascii="Times New Roman" w:hAnsi="Times New Roman" w:cs="Times New Roman"/>
          <w:iCs/>
          <w:sz w:val="24"/>
          <w:szCs w:val="24"/>
        </w:rPr>
      </w:pPr>
    </w:p>
    <w:p w:rsidR="00EE0D18" w:rsidRPr="00C36099" w:rsidRDefault="00EE0D18" w:rsidP="006C28CD">
      <w:pPr>
        <w:spacing w:after="0" w:line="360" w:lineRule="auto"/>
        <w:ind w:left="1701" w:right="1701"/>
        <w:jc w:val="both"/>
        <w:rPr>
          <w:rFonts w:ascii="Times New Roman" w:hAnsi="Times New Roman" w:cs="Times New Roman"/>
          <w:iCs/>
          <w:sz w:val="24"/>
          <w:szCs w:val="24"/>
        </w:rPr>
      </w:pPr>
    </w:p>
    <w:p w:rsidR="00EE0D18" w:rsidRPr="00C36099" w:rsidRDefault="00EE0D18" w:rsidP="006C28CD">
      <w:pPr>
        <w:spacing w:after="0" w:line="360" w:lineRule="auto"/>
        <w:ind w:left="1701" w:right="1701"/>
        <w:jc w:val="both"/>
        <w:rPr>
          <w:rFonts w:ascii="Times New Roman" w:hAnsi="Times New Roman" w:cs="Times New Roman"/>
          <w:iCs/>
          <w:sz w:val="24"/>
          <w:szCs w:val="24"/>
        </w:rPr>
      </w:pPr>
      <w:r w:rsidRPr="00C36099">
        <w:rPr>
          <w:rFonts w:ascii="Times New Roman" w:hAnsi="Times New Roman" w:cs="Times New Roman"/>
          <w:iCs/>
          <w:sz w:val="24"/>
          <w:szCs w:val="24"/>
        </w:rPr>
        <w:t>“</w:t>
      </w:r>
      <w:r w:rsidRPr="00C36099">
        <w:rPr>
          <w:rFonts w:ascii="Times New Roman" w:hAnsi="Times New Roman" w:cs="Times New Roman"/>
          <w:i/>
          <w:iCs/>
          <w:sz w:val="24"/>
          <w:szCs w:val="24"/>
        </w:rPr>
        <w:t>Whether they are to volunteer for military service, conserve vital recourses, or invest in public bonds, the aggregate behaviour of ordinary citizens is often crucial to successful foreign policy making.”</w:t>
      </w:r>
      <w:r w:rsidRPr="00C36099">
        <w:rPr>
          <w:rStyle w:val="Appelnotedebasdep"/>
          <w:rFonts w:ascii="Times New Roman" w:hAnsi="Times New Roman" w:cs="Times New Roman"/>
          <w:i/>
          <w:iCs/>
          <w:sz w:val="24"/>
          <w:szCs w:val="24"/>
        </w:rPr>
        <w:footnoteReference w:id="74"/>
      </w:r>
      <w:r w:rsidRPr="00C36099">
        <w:rPr>
          <w:rFonts w:ascii="Times New Roman" w:hAnsi="Times New Roman" w:cs="Times New Roman"/>
          <w:i/>
          <w:iCs/>
          <w:sz w:val="24"/>
          <w:szCs w:val="24"/>
        </w:rPr>
        <w:t xml:space="preserve">  </w:t>
      </w:r>
      <w:r w:rsidRPr="00C36099">
        <w:rPr>
          <w:rFonts w:ascii="Times New Roman" w:hAnsi="Times New Roman" w:cs="Times New Roman"/>
          <w:iCs/>
          <w:sz w:val="24"/>
          <w:szCs w:val="24"/>
        </w:rPr>
        <w:t xml:space="preserve"> </w:t>
      </w:r>
    </w:p>
    <w:p w:rsidR="00EE0D18" w:rsidRPr="00C36099" w:rsidRDefault="00EE0D18" w:rsidP="00A12CD2">
      <w:pPr>
        <w:spacing w:after="0" w:line="360" w:lineRule="auto"/>
        <w:ind w:left="567"/>
        <w:jc w:val="both"/>
        <w:rPr>
          <w:rFonts w:ascii="Times New Roman" w:hAnsi="Times New Roman" w:cs="Times New Roman"/>
          <w:iCs/>
          <w:sz w:val="24"/>
          <w:szCs w:val="24"/>
        </w:rPr>
      </w:pPr>
    </w:p>
    <w:p w:rsidR="00EE0D18" w:rsidRPr="00C36099" w:rsidRDefault="00EE0D18" w:rsidP="00A12CD2">
      <w:pPr>
        <w:spacing w:after="0" w:line="360" w:lineRule="auto"/>
        <w:ind w:left="567"/>
        <w:jc w:val="both"/>
        <w:rPr>
          <w:rFonts w:ascii="Times New Roman" w:hAnsi="Times New Roman" w:cs="Times New Roman"/>
          <w:iCs/>
          <w:sz w:val="24"/>
          <w:szCs w:val="24"/>
        </w:rPr>
      </w:pPr>
    </w:p>
    <w:p w:rsidR="00EE0D18" w:rsidRPr="00C36099" w:rsidRDefault="00C36099" w:rsidP="000B603B">
      <w:pPr>
        <w:tabs>
          <w:tab w:val="left" w:pos="1134"/>
        </w:tabs>
        <w:spacing w:after="0" w:line="360" w:lineRule="auto"/>
        <w:ind w:left="644"/>
        <w:jc w:val="both"/>
        <w:rPr>
          <w:rFonts w:ascii="Times New Roman" w:hAnsi="Times New Roman" w:cs="Times New Roman"/>
          <w:b/>
          <w:iCs/>
          <w:sz w:val="28"/>
          <w:szCs w:val="28"/>
        </w:rPr>
      </w:pPr>
      <w:r>
        <w:rPr>
          <w:rFonts w:ascii="Times New Roman" w:hAnsi="Times New Roman" w:cs="Times New Roman"/>
          <w:b/>
          <w:iCs/>
          <w:sz w:val="28"/>
          <w:szCs w:val="28"/>
        </w:rPr>
        <w:t>1-3</w:t>
      </w:r>
      <w:r>
        <w:rPr>
          <w:rFonts w:ascii="Times New Roman" w:hAnsi="Times New Roman" w:cs="Times New Roman"/>
          <w:b/>
          <w:iCs/>
          <w:sz w:val="28"/>
          <w:szCs w:val="28"/>
        </w:rPr>
        <w:tab/>
      </w:r>
      <w:r w:rsidR="00EE0D18" w:rsidRPr="00C36099">
        <w:rPr>
          <w:rFonts w:ascii="Times New Roman" w:hAnsi="Times New Roman" w:cs="Times New Roman"/>
          <w:b/>
          <w:iCs/>
          <w:sz w:val="28"/>
          <w:szCs w:val="28"/>
        </w:rPr>
        <w:t>The Development of American Foreign Policy:</w:t>
      </w:r>
    </w:p>
    <w:p w:rsidR="000B603B"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 xml:space="preserve">According to a great many scholars, two theories determine foreign policy preferences and how these preferences are perceived. The first theory says that a given state has a set of </w:t>
      </w:r>
    </w:p>
    <w:p w:rsidR="000B603B" w:rsidRDefault="000B603B" w:rsidP="000B603B">
      <w:pPr>
        <w:spacing w:after="0" w:line="360" w:lineRule="auto"/>
        <w:jc w:val="both"/>
        <w:rPr>
          <w:rFonts w:ascii="Times New Roman" w:hAnsi="Times New Roman" w:cs="Times New Roman"/>
          <w:iCs/>
          <w:sz w:val="24"/>
          <w:szCs w:val="24"/>
        </w:rPr>
      </w:pPr>
    </w:p>
    <w:p w:rsidR="00B67742" w:rsidRDefault="00B67742" w:rsidP="000B603B">
      <w:pPr>
        <w:spacing w:after="0" w:line="360" w:lineRule="auto"/>
        <w:jc w:val="both"/>
        <w:rPr>
          <w:rFonts w:ascii="Times New Roman" w:hAnsi="Times New Roman" w:cs="Times New Roman"/>
          <w:iCs/>
          <w:sz w:val="24"/>
          <w:szCs w:val="24"/>
        </w:rPr>
      </w:pPr>
    </w:p>
    <w:p w:rsidR="00EE0D18" w:rsidRPr="00C36099" w:rsidRDefault="00EE0D18" w:rsidP="000B603B">
      <w:pPr>
        <w:spacing w:after="0" w:line="360" w:lineRule="auto"/>
        <w:jc w:val="both"/>
        <w:rPr>
          <w:rFonts w:ascii="Times New Roman" w:hAnsi="Times New Roman" w:cs="Times New Roman"/>
          <w:iCs/>
          <w:sz w:val="24"/>
          <w:szCs w:val="24"/>
        </w:rPr>
      </w:pPr>
      <w:r w:rsidRPr="00C36099">
        <w:rPr>
          <w:rFonts w:ascii="Times New Roman" w:hAnsi="Times New Roman" w:cs="Times New Roman"/>
          <w:iCs/>
          <w:sz w:val="24"/>
          <w:szCs w:val="24"/>
        </w:rPr>
        <w:t>foreign policy preferences as if a single individual has decided and agreed on them. The other theory suggests that foreign policy actors may have several preferences that have to be treated with caution in order to take wise decisions. This fact leads one to conclude that foreign policy is a process and it develops through time.</w:t>
      </w:r>
      <w:r w:rsidRPr="00C36099">
        <w:rPr>
          <w:rStyle w:val="Appelnotedebasdep"/>
          <w:rFonts w:ascii="Times New Roman" w:hAnsi="Times New Roman" w:cs="Times New Roman"/>
          <w:iCs/>
          <w:sz w:val="24"/>
          <w:szCs w:val="24"/>
        </w:rPr>
        <w:footnoteReference w:id="75"/>
      </w: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In fact, American foreign policy making goes through eight stages: 1- Scanning which means that the U.S collects information about all the foreign activities. This can be successfully done thanks to the help of 250 U.S embassies and 500 military posts situated all over the world.</w:t>
      </w:r>
      <w:r w:rsidR="00C36099">
        <w:rPr>
          <w:rFonts w:ascii="Times New Roman" w:hAnsi="Times New Roman" w:cs="Times New Roman"/>
          <w:iCs/>
          <w:sz w:val="24"/>
          <w:szCs w:val="24"/>
        </w:rPr>
        <w:t xml:space="preserve"> </w:t>
      </w:r>
      <w:r w:rsidRPr="00C36099">
        <w:rPr>
          <w:rFonts w:ascii="Times New Roman" w:hAnsi="Times New Roman" w:cs="Times New Roman"/>
          <w:iCs/>
          <w:sz w:val="24"/>
          <w:szCs w:val="24"/>
        </w:rPr>
        <w:t>2- Interpreting means that the American officials posted abroad interpret all the information they have. After that they report all what they achieved to their departments and agencies in Washington D.C respecting the protocol that is made by their department or agency what is known as 3- Transmitting. 4- Storing refers to the fact that all the information collected about foreign countries is stored in a sophisticated way so that they can be retrieved whenever needed.</w:t>
      </w:r>
      <w:r w:rsidRPr="00C36099">
        <w:rPr>
          <w:rStyle w:val="Appelnotedebasdep"/>
          <w:rFonts w:ascii="Times New Roman" w:hAnsi="Times New Roman" w:cs="Times New Roman"/>
          <w:iCs/>
          <w:sz w:val="24"/>
          <w:szCs w:val="24"/>
        </w:rPr>
        <w:footnoteReference w:id="76"/>
      </w:r>
      <w:r w:rsidRPr="00C36099">
        <w:rPr>
          <w:rFonts w:ascii="Times New Roman" w:hAnsi="Times New Roman" w:cs="Times New Roman"/>
          <w:iCs/>
          <w:sz w:val="24"/>
          <w:szCs w:val="24"/>
        </w:rPr>
        <w:t xml:space="preserve"> 5- Analysing means that the government officials analyse all the information provided to them either from the CIA or any other official organization. 6- Deciding vividly refers to the fact of taking the decision about a given foreign issue. This requires the consent of the president, Congress and the American public. 7- At the Implementing s</w:t>
      </w:r>
      <w:r w:rsidR="000B486E">
        <w:rPr>
          <w:rFonts w:ascii="Times New Roman" w:hAnsi="Times New Roman" w:cs="Times New Roman"/>
          <w:iCs/>
          <w:sz w:val="24"/>
          <w:szCs w:val="24"/>
        </w:rPr>
        <w:t>t</w:t>
      </w:r>
      <w:r w:rsidRPr="00C36099">
        <w:rPr>
          <w:rFonts w:ascii="Times New Roman" w:hAnsi="Times New Roman" w:cs="Times New Roman"/>
          <w:iCs/>
          <w:sz w:val="24"/>
          <w:szCs w:val="24"/>
        </w:rPr>
        <w:t>age the government officials take actions at the right moment and in the right place. 8- The last stage which is evaluating denotes that the government officials evaluate and study the consequences of a certain foreign policy.</w:t>
      </w: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The conviction is unshakable that U.S foreign policy developed through time. One can make a reasonable argument that an overview of the histo</w:t>
      </w:r>
      <w:r w:rsidR="000B486E">
        <w:rPr>
          <w:rFonts w:ascii="Times New Roman" w:hAnsi="Times New Roman" w:cs="Times New Roman"/>
          <w:iCs/>
          <w:sz w:val="24"/>
          <w:szCs w:val="24"/>
        </w:rPr>
        <w:t>ry of American foreign policy is</w:t>
      </w:r>
      <w:r w:rsidRPr="00C36099">
        <w:rPr>
          <w:rFonts w:ascii="Times New Roman" w:hAnsi="Times New Roman" w:cs="Times New Roman"/>
          <w:iCs/>
          <w:sz w:val="24"/>
          <w:szCs w:val="24"/>
        </w:rPr>
        <w:t xml:space="preserve"> undoubtedly of genuine import. In fact, it is through this brief history that one can learn and understand how the U.S deals with the international issues.</w:t>
      </w: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0B603B" w:rsidRDefault="000B603B" w:rsidP="00A12CD2">
      <w:pPr>
        <w:spacing w:after="0" w:line="360" w:lineRule="auto"/>
        <w:ind w:firstLine="567"/>
        <w:jc w:val="both"/>
        <w:rPr>
          <w:rFonts w:ascii="Times New Roman" w:hAnsi="Times New Roman" w:cs="Times New Roman"/>
          <w:iCs/>
          <w:sz w:val="24"/>
          <w:szCs w:val="24"/>
        </w:rPr>
      </w:pPr>
    </w:p>
    <w:p w:rsidR="000B603B" w:rsidRDefault="000B603B" w:rsidP="00A12CD2">
      <w:pPr>
        <w:spacing w:after="0" w:line="360" w:lineRule="auto"/>
        <w:ind w:firstLine="567"/>
        <w:jc w:val="both"/>
        <w:rPr>
          <w:rFonts w:ascii="Times New Roman" w:hAnsi="Times New Roman" w:cs="Times New Roman"/>
          <w:iCs/>
          <w:sz w:val="24"/>
          <w:szCs w:val="24"/>
        </w:rPr>
      </w:pPr>
    </w:p>
    <w:p w:rsidR="000B603B" w:rsidRDefault="000B603B" w:rsidP="00A12CD2">
      <w:pPr>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A good starting point would be the well- known doctrine the Monroe doctrine</w:t>
      </w:r>
      <w:r w:rsidR="000727D6">
        <w:rPr>
          <w:rStyle w:val="Appelnotedebasdep"/>
          <w:rFonts w:ascii="Times New Roman" w:hAnsi="Times New Roman" w:cs="Times New Roman"/>
          <w:iCs/>
          <w:sz w:val="24"/>
          <w:szCs w:val="24"/>
        </w:rPr>
        <w:footnoteReference w:id="77"/>
      </w:r>
      <w:r w:rsidRPr="00C36099">
        <w:rPr>
          <w:rFonts w:ascii="Times New Roman" w:hAnsi="Times New Roman" w:cs="Times New Roman"/>
          <w:iCs/>
          <w:sz w:val="24"/>
          <w:szCs w:val="24"/>
        </w:rPr>
        <w:t>. In 1823, President Monroe embraced a new approach on foreign policy which was an extension to Isolationism</w:t>
      </w:r>
      <w:r w:rsidRPr="00C36099">
        <w:rPr>
          <w:rStyle w:val="Appelnotedebasdep"/>
          <w:rFonts w:ascii="Times New Roman" w:hAnsi="Times New Roman" w:cs="Times New Roman"/>
          <w:iCs/>
          <w:sz w:val="24"/>
          <w:szCs w:val="24"/>
        </w:rPr>
        <w:footnoteReference w:id="78"/>
      </w:r>
      <w:r w:rsidRPr="00C36099">
        <w:rPr>
          <w:rFonts w:ascii="Times New Roman" w:hAnsi="Times New Roman" w:cs="Times New Roman"/>
          <w:iCs/>
          <w:sz w:val="24"/>
          <w:szCs w:val="24"/>
        </w:rPr>
        <w:t>. This doctrine was a response to revolutions in Spanish and Portuguese colonies. The president at that time claimed that the U.S would prevent any attempt by a European nation to meddle with Latin American Nations, and he declared also that the U.S should be an isolationist nation.</w:t>
      </w:r>
    </w:p>
    <w:p w:rsidR="00EE0D18" w:rsidRPr="00C36099" w:rsidRDefault="00EE0D18" w:rsidP="00A12CD2">
      <w:pPr>
        <w:tabs>
          <w:tab w:val="left" w:pos="1755"/>
        </w:tabs>
        <w:spacing w:after="0" w:line="360" w:lineRule="auto"/>
        <w:ind w:firstLine="567"/>
        <w:jc w:val="both"/>
        <w:rPr>
          <w:rFonts w:ascii="Times New Roman" w:hAnsi="Times New Roman" w:cs="Times New Roman"/>
          <w:iCs/>
          <w:sz w:val="24"/>
          <w:szCs w:val="24"/>
        </w:rPr>
      </w:pPr>
    </w:p>
    <w:p w:rsidR="00EE0D18" w:rsidRPr="00C36099"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r w:rsidRPr="00C36099">
        <w:rPr>
          <w:rFonts w:ascii="Times New Roman" w:hAnsi="Times New Roman" w:cs="Times New Roman"/>
          <w:iCs/>
          <w:sz w:val="24"/>
          <w:szCs w:val="24"/>
        </w:rPr>
        <w:t>By the 1890s, the U.S became a great power. It was considered one of the most important industrial powers in the world. As a matter of fact, “</w:t>
      </w:r>
      <w:r w:rsidRPr="00C36099">
        <w:rPr>
          <w:rFonts w:ascii="Times New Roman" w:hAnsi="Times New Roman" w:cs="Times New Roman"/>
          <w:i/>
          <w:iCs/>
          <w:sz w:val="24"/>
          <w:szCs w:val="24"/>
        </w:rPr>
        <w:t>The U.S looked to the world beyond its borders as markets for its products and as recourses of new materials</w:t>
      </w:r>
      <w:r w:rsidRPr="00C36099">
        <w:rPr>
          <w:rStyle w:val="Appelnotedebasdep"/>
          <w:rFonts w:ascii="Times New Roman" w:hAnsi="Times New Roman" w:cs="Times New Roman"/>
          <w:iCs/>
          <w:sz w:val="24"/>
          <w:szCs w:val="24"/>
        </w:rPr>
        <w:footnoteReference w:id="79"/>
      </w:r>
      <w:r w:rsidRPr="00C36099">
        <w:rPr>
          <w:rFonts w:ascii="Times New Roman" w:hAnsi="Times New Roman" w:cs="Times New Roman"/>
          <w:iCs/>
          <w:sz w:val="24"/>
          <w:szCs w:val="24"/>
        </w:rPr>
        <w:t xml:space="preserve">.” Isolationism, therefore, was no longer affective and political leaders realized that the U.S should participate in world affairs. In 1898, the U.S entered the war with Spain in order to put an end to the Spanish rule on </w:t>
      </w:r>
      <w:r w:rsidRPr="00730FF3">
        <w:rPr>
          <w:rFonts w:ascii="Times New Roman" w:hAnsi="Times New Roman" w:cs="Times New Roman"/>
          <w:iCs/>
          <w:sz w:val="24"/>
          <w:szCs w:val="24"/>
        </w:rPr>
        <w:t>Cuba. By then, America became a great colonial empire as well as a very important power in the pacific and the Far East.</w:t>
      </w:r>
    </w:p>
    <w:p w:rsidR="00EE0D18" w:rsidRPr="00730FF3"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r w:rsidRPr="00730FF3">
        <w:rPr>
          <w:rFonts w:ascii="Times New Roman" w:hAnsi="Times New Roman" w:cs="Times New Roman"/>
          <w:iCs/>
          <w:sz w:val="24"/>
          <w:szCs w:val="24"/>
        </w:rPr>
        <w:t>When the First World War broke out in 1914, the Isolationist mood was very strong. Most Americans wanted to be uninvolved in world affairs. Nevertheless, Germany used submarine warfare to attack neutral ships. As a result, the president Wilson asked congress to declare war against Germany in 1917.After the First World War, the U.S wasn’t interventionist</w:t>
      </w:r>
      <w:r w:rsidRPr="00730FF3">
        <w:rPr>
          <w:rStyle w:val="Appelnotedebasdep"/>
          <w:rFonts w:ascii="Times New Roman" w:hAnsi="Times New Roman" w:cs="Times New Roman"/>
          <w:iCs/>
          <w:sz w:val="24"/>
          <w:szCs w:val="24"/>
        </w:rPr>
        <w:footnoteReference w:id="80"/>
      </w:r>
      <w:r w:rsidRPr="00730FF3">
        <w:rPr>
          <w:rFonts w:ascii="Times New Roman" w:hAnsi="Times New Roman" w:cs="Times New Roman"/>
          <w:iCs/>
          <w:sz w:val="24"/>
          <w:szCs w:val="24"/>
        </w:rPr>
        <w:t xml:space="preserve"> anymore and moved once again to Isolationism. Indeed, when the Second World War began, the U.S and its public wanted to remain neutral. Nevertheless, the Japanese attack on the pearl Harbour in 1941 brought an end to isolationist sentiment and drove the U.S into the Second World War. One may claim, therefore, that the U.S has played an active role in world affairs since then.</w:t>
      </w:r>
    </w:p>
    <w:p w:rsidR="00EE0D18" w:rsidRPr="00730FF3"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r w:rsidRPr="00730FF3">
        <w:rPr>
          <w:rFonts w:ascii="Times New Roman" w:hAnsi="Times New Roman" w:cs="Times New Roman"/>
          <w:iCs/>
          <w:sz w:val="24"/>
          <w:szCs w:val="24"/>
        </w:rPr>
        <w:t>It is worth noting that a new war started after the end of the WW2. What is known in international history the Cold War was between the two greatest ideologies in the world at that time: Communism VS. Capitalism. The U.S wanted to bring an end to communism by embracing a policy called containment. The aim of this policy was to prevent the Soviet Union from expanding its power in other parts of Eastern Europe. The war against communism led the U.S to send military and economic aid to the nations that were not supportive to either side. In addition, the U.S was involved in “collective security” including the formation of mutual defence alliances with other countries. This war, as a result, made the U.S and the Soviet Union maintain a new policy of deterrence which means that each of the two nations avoided war by building a great military power, so that each of the two nations would think twice before launching any attack. Foreign policy issues after the cold war, however, became less salient.</w:t>
      </w:r>
      <w:r w:rsidRPr="00730FF3">
        <w:rPr>
          <w:rStyle w:val="Appelnotedebasdep"/>
          <w:rFonts w:ascii="Times New Roman" w:hAnsi="Times New Roman" w:cs="Times New Roman"/>
          <w:iCs/>
          <w:sz w:val="24"/>
          <w:szCs w:val="24"/>
        </w:rPr>
        <w:footnoteReference w:id="81"/>
      </w:r>
    </w:p>
    <w:p w:rsidR="00EE0D18" w:rsidRPr="00730FF3"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r w:rsidRPr="00730FF3">
        <w:rPr>
          <w:rFonts w:ascii="Times New Roman" w:hAnsi="Times New Roman" w:cs="Times New Roman"/>
          <w:iCs/>
          <w:sz w:val="24"/>
          <w:szCs w:val="24"/>
        </w:rPr>
        <w:t>We cannot leave this discussion of U.S foreign policy development without a mention of the different kinds of foreign policy. There is what is called crisis foreign policy, strategic foreign policy, and regular foreign policy. As far as the crisis foreign policy is concerned, it needs immediate action because there is no time, like what happened on September 11, 2001. Concerning strategic foreign policy, it refers to the fact that the U.S faces serious threats. Consequently, policy makers have to take time to make wise decisions and avoid dire consequences. Such a policy was conducted in the proliferation of weapons in Iran and North Korea. If we are to talk about regular foreign policy, we can say that there are other threats that the U.S faces, but they do not require as much effort as the two first kinds of foreign policy require. Therefore, regular policy can be conducted concerning tariff, immigration, foreign aid and defence matters</w:t>
      </w:r>
      <w:r w:rsidRPr="00730FF3">
        <w:rPr>
          <w:rStyle w:val="Appelnotedebasdep"/>
          <w:rFonts w:ascii="Times New Roman" w:hAnsi="Times New Roman" w:cs="Times New Roman"/>
          <w:iCs/>
          <w:sz w:val="24"/>
          <w:szCs w:val="24"/>
        </w:rPr>
        <w:footnoteReference w:id="82"/>
      </w:r>
      <w:r w:rsidR="006C28CD">
        <w:rPr>
          <w:rFonts w:ascii="Times New Roman" w:hAnsi="Times New Roman" w:cs="Times New Roman"/>
          <w:iCs/>
          <w:sz w:val="24"/>
          <w:szCs w:val="24"/>
        </w:rPr>
        <w:t>. To sum up,</w:t>
      </w:r>
    </w:p>
    <w:p w:rsidR="00EE0D18" w:rsidRPr="00730FF3" w:rsidRDefault="00EE0D18" w:rsidP="006C28CD">
      <w:pPr>
        <w:spacing w:after="0" w:line="360" w:lineRule="auto"/>
        <w:ind w:left="1701" w:right="1701"/>
        <w:jc w:val="both"/>
        <w:rPr>
          <w:rFonts w:ascii="Times New Roman" w:hAnsi="Times New Roman" w:cs="Times New Roman"/>
          <w:i/>
          <w:sz w:val="24"/>
          <w:szCs w:val="24"/>
        </w:rPr>
      </w:pPr>
    </w:p>
    <w:p w:rsidR="00EE0D18" w:rsidRPr="00730FF3" w:rsidRDefault="00EE0D18" w:rsidP="006C28CD">
      <w:pPr>
        <w:spacing w:after="0" w:line="360" w:lineRule="auto"/>
        <w:ind w:left="1701" w:right="1701"/>
        <w:jc w:val="both"/>
        <w:rPr>
          <w:rFonts w:ascii="Times New Roman" w:hAnsi="Times New Roman" w:cs="Times New Roman"/>
          <w:i/>
          <w:sz w:val="24"/>
          <w:szCs w:val="24"/>
        </w:rPr>
      </w:pPr>
    </w:p>
    <w:p w:rsidR="000B603B" w:rsidRDefault="00EE0D18" w:rsidP="006C28CD">
      <w:pPr>
        <w:spacing w:after="0" w:line="360" w:lineRule="auto"/>
        <w:ind w:left="1701" w:right="1701"/>
        <w:jc w:val="both"/>
        <w:rPr>
          <w:rFonts w:ascii="Times New Roman" w:hAnsi="Times New Roman" w:cs="Times New Roman"/>
          <w:i/>
          <w:sz w:val="24"/>
          <w:szCs w:val="24"/>
        </w:rPr>
      </w:pPr>
      <w:r w:rsidRPr="00730FF3">
        <w:rPr>
          <w:rFonts w:ascii="Times New Roman" w:hAnsi="Times New Roman" w:cs="Times New Roman"/>
          <w:i/>
          <w:sz w:val="24"/>
          <w:szCs w:val="24"/>
        </w:rPr>
        <w:t xml:space="preserve">“Crisis policy responds to the belief that the United States faces an urgent threat often including the possibility of armed conflict. Strategic policy is more common, encompassing the choices made in foreign policy on daily </w:t>
      </w:r>
    </w:p>
    <w:p w:rsidR="000B603B" w:rsidRDefault="000B603B" w:rsidP="006C28CD">
      <w:pPr>
        <w:spacing w:after="0" w:line="360" w:lineRule="auto"/>
        <w:ind w:left="1701" w:right="1701"/>
        <w:jc w:val="both"/>
        <w:rPr>
          <w:rFonts w:ascii="Times New Roman" w:hAnsi="Times New Roman" w:cs="Times New Roman"/>
          <w:i/>
          <w:sz w:val="24"/>
          <w:szCs w:val="24"/>
        </w:rPr>
      </w:pPr>
    </w:p>
    <w:p w:rsidR="00EE0D18" w:rsidRPr="00730FF3" w:rsidRDefault="00EE0D18" w:rsidP="006C28CD">
      <w:pPr>
        <w:spacing w:after="0" w:line="360" w:lineRule="auto"/>
        <w:ind w:left="1701" w:right="1701"/>
        <w:jc w:val="both"/>
        <w:rPr>
          <w:rFonts w:ascii="Times New Roman" w:hAnsi="Times New Roman" w:cs="Times New Roman"/>
          <w:i/>
          <w:sz w:val="24"/>
          <w:szCs w:val="24"/>
        </w:rPr>
      </w:pPr>
      <w:r w:rsidRPr="00730FF3">
        <w:rPr>
          <w:rFonts w:ascii="Times New Roman" w:hAnsi="Times New Roman" w:cs="Times New Roman"/>
          <w:i/>
          <w:sz w:val="24"/>
          <w:szCs w:val="24"/>
        </w:rPr>
        <w:t>basis. Structural policy [regular policy] concerns choices about what to spend, which government should be aided and which resources”</w:t>
      </w:r>
      <w:r w:rsidRPr="00730FF3">
        <w:rPr>
          <w:rStyle w:val="Appelnotedebasdep"/>
          <w:rFonts w:ascii="Times New Roman" w:hAnsi="Times New Roman" w:cs="Times New Roman"/>
          <w:i/>
          <w:sz w:val="24"/>
          <w:szCs w:val="24"/>
        </w:rPr>
        <w:footnoteReference w:id="83"/>
      </w:r>
    </w:p>
    <w:p w:rsidR="00EE0D18" w:rsidRPr="00730FF3"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p>
    <w:p w:rsidR="00EE0D18" w:rsidRPr="00730FF3" w:rsidRDefault="00EE0D18" w:rsidP="00A12CD2">
      <w:pPr>
        <w:spacing w:after="0" w:line="360" w:lineRule="auto"/>
        <w:ind w:firstLine="567"/>
        <w:jc w:val="both"/>
        <w:rPr>
          <w:rFonts w:ascii="Times New Roman" w:hAnsi="Times New Roman" w:cs="Times New Roman"/>
          <w:iCs/>
          <w:sz w:val="24"/>
          <w:szCs w:val="24"/>
        </w:rPr>
      </w:pPr>
      <w:r w:rsidRPr="00730FF3">
        <w:rPr>
          <w:rFonts w:ascii="Times New Roman" w:hAnsi="Times New Roman" w:cs="Times New Roman"/>
          <w:iCs/>
          <w:sz w:val="24"/>
          <w:szCs w:val="24"/>
        </w:rPr>
        <w:t>How can a given foreign policy be considered effective? According to what standards could a foreign policy actor assess the effectiveness of a given foreign policy? The answer to these questions is provided by a great many scholars among them Ole R. Holsti. American foreign policy, according to him, can be effective only if it respects the democratic values. As Jimmy Carter said in May 1977 at Notre Dame,</w:t>
      </w:r>
    </w:p>
    <w:p w:rsidR="00EE0D18" w:rsidRPr="00730FF3" w:rsidRDefault="00EE0D18" w:rsidP="006C28CD">
      <w:pPr>
        <w:spacing w:after="0" w:line="360" w:lineRule="auto"/>
        <w:ind w:left="1701" w:right="1701"/>
        <w:jc w:val="both"/>
        <w:rPr>
          <w:rFonts w:ascii="Times New Roman" w:hAnsi="Times New Roman" w:cs="Times New Roman"/>
          <w:i/>
          <w:sz w:val="24"/>
          <w:szCs w:val="24"/>
        </w:rPr>
      </w:pPr>
    </w:p>
    <w:p w:rsidR="00EE0D18" w:rsidRPr="00730FF3" w:rsidRDefault="00EE0D18" w:rsidP="006C28CD">
      <w:pPr>
        <w:spacing w:after="0" w:line="360" w:lineRule="auto"/>
        <w:ind w:left="1701" w:right="1701"/>
        <w:jc w:val="both"/>
        <w:rPr>
          <w:rFonts w:ascii="Times New Roman" w:hAnsi="Times New Roman" w:cs="Times New Roman"/>
          <w:i/>
          <w:sz w:val="24"/>
          <w:szCs w:val="24"/>
        </w:rPr>
      </w:pPr>
    </w:p>
    <w:p w:rsidR="00EE0D18" w:rsidRPr="00730FF3" w:rsidRDefault="00EE0D18" w:rsidP="006C28CD">
      <w:pPr>
        <w:spacing w:after="0" w:line="360" w:lineRule="auto"/>
        <w:ind w:left="1701" w:right="1701"/>
        <w:jc w:val="both"/>
        <w:rPr>
          <w:rFonts w:ascii="Times New Roman" w:hAnsi="Times New Roman" w:cs="Times New Roman"/>
          <w:i/>
          <w:sz w:val="24"/>
          <w:szCs w:val="24"/>
        </w:rPr>
      </w:pPr>
      <w:r w:rsidRPr="00730FF3">
        <w:rPr>
          <w:rFonts w:ascii="Times New Roman" w:hAnsi="Times New Roman" w:cs="Times New Roman"/>
          <w:i/>
          <w:sz w:val="24"/>
          <w:szCs w:val="24"/>
        </w:rPr>
        <w:t>“I believe that we can have a foreign policy that is democratic, that is based on fundamental values, and that uses powers and influence for human purposes. We can also have a foreign policy that the American people both support and understand.”</w:t>
      </w:r>
      <w:r w:rsidRPr="00730FF3">
        <w:rPr>
          <w:rStyle w:val="Appelnotedebasdep"/>
          <w:rFonts w:ascii="Times New Roman" w:hAnsi="Times New Roman" w:cs="Times New Roman"/>
          <w:i/>
          <w:sz w:val="24"/>
          <w:szCs w:val="24"/>
        </w:rPr>
        <w:footnoteReference w:id="84"/>
      </w:r>
    </w:p>
    <w:p w:rsidR="00EE0D18" w:rsidRPr="00730FF3" w:rsidRDefault="00EE0D18" w:rsidP="00A12CD2">
      <w:pPr>
        <w:tabs>
          <w:tab w:val="left" w:pos="1335"/>
        </w:tabs>
        <w:spacing w:after="0" w:line="360" w:lineRule="auto"/>
        <w:jc w:val="both"/>
        <w:rPr>
          <w:rFonts w:ascii="Times New Roman" w:hAnsi="Times New Roman" w:cs="Times New Roman"/>
          <w:iCs/>
          <w:sz w:val="24"/>
          <w:szCs w:val="24"/>
        </w:rPr>
      </w:pPr>
    </w:p>
    <w:p w:rsidR="00EE0D18" w:rsidRPr="00730FF3" w:rsidRDefault="00EE0D18" w:rsidP="00A12CD2">
      <w:pPr>
        <w:spacing w:after="0" w:line="360" w:lineRule="auto"/>
        <w:jc w:val="both"/>
        <w:rPr>
          <w:rFonts w:ascii="Times New Roman" w:hAnsi="Times New Roman" w:cs="Times New Roman"/>
          <w:iCs/>
          <w:sz w:val="24"/>
          <w:szCs w:val="24"/>
        </w:rPr>
      </w:pPr>
    </w:p>
    <w:p w:rsidR="00EE0D18" w:rsidRPr="00730FF3" w:rsidRDefault="00EE0D18" w:rsidP="00A12CD2">
      <w:pPr>
        <w:spacing w:after="0" w:line="360" w:lineRule="auto"/>
        <w:jc w:val="both"/>
        <w:rPr>
          <w:rFonts w:ascii="Times New Roman" w:hAnsi="Times New Roman" w:cs="Times New Roman"/>
          <w:iCs/>
          <w:sz w:val="24"/>
          <w:szCs w:val="24"/>
        </w:rPr>
      </w:pPr>
      <w:r w:rsidRPr="00730FF3">
        <w:rPr>
          <w:rFonts w:ascii="Times New Roman" w:hAnsi="Times New Roman" w:cs="Times New Roman"/>
          <w:iCs/>
          <w:sz w:val="24"/>
          <w:szCs w:val="24"/>
        </w:rPr>
        <w:t>William O. Chittick talked about how a sound foreign policy would be and claimed “</w:t>
      </w:r>
      <w:r w:rsidRPr="00730FF3">
        <w:rPr>
          <w:rFonts w:ascii="Times New Roman" w:hAnsi="Times New Roman" w:cs="Times New Roman"/>
          <w:i/>
          <w:sz w:val="24"/>
          <w:szCs w:val="24"/>
        </w:rPr>
        <w:t>a good foreign policy is one that fulfils community security and prosperity needs”</w:t>
      </w:r>
      <w:r w:rsidRPr="00730FF3">
        <w:rPr>
          <w:rStyle w:val="Appelnotedebasdep"/>
          <w:rFonts w:ascii="Times New Roman" w:hAnsi="Times New Roman" w:cs="Times New Roman"/>
          <w:i/>
          <w:sz w:val="24"/>
          <w:szCs w:val="24"/>
        </w:rPr>
        <w:footnoteReference w:id="85"/>
      </w:r>
      <w:r w:rsidRPr="00730FF3">
        <w:rPr>
          <w:rFonts w:ascii="Times New Roman" w:hAnsi="Times New Roman" w:cs="Times New Roman"/>
          <w:iCs/>
          <w:sz w:val="24"/>
          <w:szCs w:val="24"/>
        </w:rPr>
        <w:t xml:space="preserve"> Arthur Kesselman is very much in William’s camp in that he stated, </w:t>
      </w:r>
    </w:p>
    <w:p w:rsidR="00EE0D18" w:rsidRPr="00730FF3" w:rsidRDefault="00EE0D18" w:rsidP="00F01FBA">
      <w:pPr>
        <w:spacing w:after="0" w:line="360" w:lineRule="auto"/>
        <w:ind w:left="1701" w:right="1701"/>
        <w:jc w:val="both"/>
        <w:rPr>
          <w:rFonts w:ascii="Times New Roman" w:hAnsi="Times New Roman" w:cs="Times New Roman"/>
          <w:iCs/>
          <w:sz w:val="24"/>
          <w:szCs w:val="24"/>
        </w:rPr>
      </w:pPr>
    </w:p>
    <w:p w:rsidR="00EE0D18" w:rsidRPr="009107F0" w:rsidRDefault="00EE0D18" w:rsidP="00F01FBA">
      <w:pPr>
        <w:spacing w:after="0" w:line="360" w:lineRule="auto"/>
        <w:ind w:left="1701" w:right="1701"/>
        <w:jc w:val="both"/>
        <w:rPr>
          <w:rFonts w:ascii="Times New Roman" w:hAnsi="Times New Roman" w:cs="Times New Roman"/>
          <w:iCs/>
          <w:sz w:val="24"/>
          <w:szCs w:val="24"/>
        </w:rPr>
      </w:pPr>
    </w:p>
    <w:p w:rsidR="00EE0D18" w:rsidRPr="009107F0" w:rsidRDefault="00EE0D18" w:rsidP="00F01FBA">
      <w:pPr>
        <w:spacing w:after="0" w:line="360" w:lineRule="auto"/>
        <w:ind w:left="1701" w:right="1701"/>
        <w:jc w:val="both"/>
        <w:rPr>
          <w:rFonts w:ascii="Times New Roman" w:hAnsi="Times New Roman" w:cs="Times New Roman"/>
          <w:i/>
          <w:sz w:val="24"/>
          <w:szCs w:val="24"/>
        </w:rPr>
      </w:pPr>
      <w:r w:rsidRPr="009107F0">
        <w:rPr>
          <w:rFonts w:ascii="Times New Roman" w:hAnsi="Times New Roman" w:cs="Times New Roman"/>
          <w:iCs/>
          <w:sz w:val="24"/>
          <w:szCs w:val="24"/>
        </w:rPr>
        <w:t>“</w:t>
      </w:r>
      <w:r w:rsidRPr="009107F0">
        <w:rPr>
          <w:rFonts w:ascii="Times New Roman" w:hAnsi="Times New Roman" w:cs="Times New Roman"/>
          <w:i/>
          <w:sz w:val="24"/>
          <w:szCs w:val="24"/>
        </w:rPr>
        <w:t>A foreign policy that promotes American security and economic well being and promotes democracy at the same time is likely to elicit the support of the overwhelming majority of the American people.”</w:t>
      </w:r>
      <w:r w:rsidRPr="009107F0">
        <w:rPr>
          <w:rStyle w:val="Appelnotedebasdep"/>
          <w:rFonts w:ascii="Times New Roman" w:hAnsi="Times New Roman" w:cs="Times New Roman"/>
          <w:i/>
          <w:sz w:val="24"/>
          <w:szCs w:val="24"/>
        </w:rPr>
        <w:footnoteReference w:id="86"/>
      </w:r>
    </w:p>
    <w:p w:rsidR="00EE0D18" w:rsidRPr="009107F0" w:rsidRDefault="00EE0D18" w:rsidP="00A12CD2">
      <w:pPr>
        <w:spacing w:after="0" w:line="360" w:lineRule="auto"/>
        <w:jc w:val="both"/>
        <w:rPr>
          <w:rFonts w:ascii="Times New Roman" w:hAnsi="Times New Roman" w:cs="Times New Roman"/>
          <w:iCs/>
          <w:sz w:val="24"/>
          <w:szCs w:val="24"/>
        </w:rPr>
      </w:pPr>
    </w:p>
    <w:p w:rsidR="00EE0D18" w:rsidRPr="009107F0" w:rsidRDefault="00EE0D18" w:rsidP="00A12CD2">
      <w:pPr>
        <w:spacing w:after="0" w:line="360" w:lineRule="auto"/>
        <w:jc w:val="both"/>
        <w:rPr>
          <w:rFonts w:ascii="Times New Roman" w:hAnsi="Times New Roman" w:cs="Times New Roman"/>
          <w:iCs/>
          <w:sz w:val="24"/>
          <w:szCs w:val="24"/>
        </w:rPr>
      </w:pPr>
    </w:p>
    <w:p w:rsidR="000B603B" w:rsidRDefault="000B603B" w:rsidP="00A12CD2">
      <w:pPr>
        <w:spacing w:after="0" w:line="360" w:lineRule="auto"/>
        <w:jc w:val="both"/>
        <w:rPr>
          <w:rFonts w:ascii="Times New Roman" w:hAnsi="Times New Roman" w:cs="Times New Roman"/>
          <w:iCs/>
          <w:sz w:val="24"/>
          <w:szCs w:val="24"/>
        </w:rPr>
      </w:pPr>
    </w:p>
    <w:p w:rsidR="00EE0D18" w:rsidRPr="009107F0" w:rsidRDefault="00EE0D18" w:rsidP="00A12CD2">
      <w:pPr>
        <w:spacing w:after="0" w:line="360" w:lineRule="auto"/>
        <w:jc w:val="both"/>
        <w:rPr>
          <w:rFonts w:ascii="Times New Roman" w:hAnsi="Times New Roman" w:cs="Times New Roman"/>
          <w:iCs/>
          <w:sz w:val="24"/>
          <w:szCs w:val="24"/>
        </w:rPr>
      </w:pPr>
      <w:r w:rsidRPr="009107F0">
        <w:rPr>
          <w:rFonts w:ascii="Times New Roman" w:hAnsi="Times New Roman" w:cs="Times New Roman"/>
          <w:iCs/>
          <w:sz w:val="24"/>
          <w:szCs w:val="24"/>
        </w:rPr>
        <w:t>According to another line of reasoning, what hinders a foreign policy to be effective is the lack of cooperation between the president and congress. In fact, Ole R. Holsti found that,</w:t>
      </w:r>
    </w:p>
    <w:p w:rsidR="00EE0D18" w:rsidRPr="009107F0" w:rsidRDefault="00EE0D18" w:rsidP="00F01FBA">
      <w:pPr>
        <w:spacing w:after="0" w:line="360" w:lineRule="auto"/>
        <w:ind w:left="1701" w:right="1701"/>
        <w:jc w:val="both"/>
        <w:rPr>
          <w:rFonts w:ascii="Times New Roman" w:hAnsi="Times New Roman" w:cs="Times New Roman"/>
          <w:iCs/>
          <w:sz w:val="24"/>
          <w:szCs w:val="24"/>
        </w:rPr>
      </w:pPr>
    </w:p>
    <w:p w:rsidR="00EE0D18" w:rsidRPr="009107F0" w:rsidRDefault="00EE0D18" w:rsidP="00F01FBA">
      <w:pPr>
        <w:spacing w:after="0" w:line="360" w:lineRule="auto"/>
        <w:ind w:left="1701" w:right="1701"/>
        <w:jc w:val="both"/>
        <w:rPr>
          <w:rFonts w:ascii="Times New Roman" w:hAnsi="Times New Roman" w:cs="Times New Roman"/>
          <w:iCs/>
          <w:sz w:val="24"/>
          <w:szCs w:val="24"/>
        </w:rPr>
      </w:pPr>
    </w:p>
    <w:p w:rsidR="00EE0D18" w:rsidRPr="009107F0" w:rsidRDefault="00EE0D18" w:rsidP="00F01FBA">
      <w:pPr>
        <w:spacing w:after="0" w:line="360" w:lineRule="auto"/>
        <w:ind w:left="1701" w:right="1701"/>
        <w:jc w:val="both"/>
        <w:rPr>
          <w:rFonts w:ascii="Times New Roman" w:hAnsi="Times New Roman" w:cs="Times New Roman"/>
          <w:iCs/>
          <w:sz w:val="24"/>
          <w:szCs w:val="24"/>
        </w:rPr>
      </w:pPr>
      <w:r w:rsidRPr="009107F0">
        <w:rPr>
          <w:rFonts w:ascii="Times New Roman" w:hAnsi="Times New Roman" w:cs="Times New Roman"/>
          <w:iCs/>
          <w:sz w:val="24"/>
          <w:szCs w:val="24"/>
        </w:rPr>
        <w:t>“</w:t>
      </w:r>
      <w:r w:rsidRPr="009107F0">
        <w:rPr>
          <w:rFonts w:ascii="Times New Roman" w:hAnsi="Times New Roman" w:cs="Times New Roman"/>
          <w:i/>
          <w:sz w:val="24"/>
          <w:szCs w:val="24"/>
        </w:rPr>
        <w:t>Substantial majorities, ranging from over 60 to nearly 80 percent agreed that lack of cooperation between the Whi</w:t>
      </w:r>
      <w:r w:rsidR="000B486E">
        <w:rPr>
          <w:rFonts w:ascii="Times New Roman" w:hAnsi="Times New Roman" w:cs="Times New Roman"/>
          <w:i/>
          <w:sz w:val="24"/>
          <w:szCs w:val="24"/>
        </w:rPr>
        <w:t>te house and congress negates the</w:t>
      </w:r>
      <w:r w:rsidRPr="009107F0">
        <w:rPr>
          <w:rFonts w:ascii="Times New Roman" w:hAnsi="Times New Roman" w:cs="Times New Roman"/>
          <w:i/>
          <w:sz w:val="24"/>
          <w:szCs w:val="24"/>
        </w:rPr>
        <w:t xml:space="preserve"> possibilities of an effective foreign policy.”</w:t>
      </w:r>
      <w:r w:rsidRPr="009107F0">
        <w:rPr>
          <w:rStyle w:val="Appelnotedebasdep"/>
          <w:rFonts w:ascii="Times New Roman" w:hAnsi="Times New Roman" w:cs="Times New Roman"/>
          <w:i/>
          <w:sz w:val="24"/>
          <w:szCs w:val="24"/>
        </w:rPr>
        <w:footnoteReference w:id="87"/>
      </w:r>
    </w:p>
    <w:p w:rsidR="00EE0D18" w:rsidRPr="00AE5AB6" w:rsidRDefault="00EE0D18" w:rsidP="00AE5AB6">
      <w:pPr>
        <w:spacing w:after="0" w:line="360" w:lineRule="auto"/>
        <w:jc w:val="both"/>
        <w:rPr>
          <w:rFonts w:ascii="Times New Roman" w:hAnsi="Times New Roman" w:cs="Times New Roman"/>
          <w:iCs/>
          <w:sz w:val="24"/>
          <w:szCs w:val="24"/>
        </w:rPr>
      </w:pPr>
    </w:p>
    <w:p w:rsidR="00EE0D18" w:rsidRPr="00AE5AB6" w:rsidRDefault="00EE0D18" w:rsidP="00AE5AB6">
      <w:pPr>
        <w:spacing w:after="0" w:line="360" w:lineRule="auto"/>
        <w:jc w:val="both"/>
        <w:rPr>
          <w:rFonts w:ascii="Times New Roman" w:hAnsi="Times New Roman" w:cs="Times New Roman"/>
          <w:iCs/>
          <w:sz w:val="24"/>
          <w:szCs w:val="24"/>
        </w:rPr>
      </w:pPr>
    </w:p>
    <w:p w:rsidR="00AE5AB6" w:rsidRDefault="00EE0D18" w:rsidP="00AE5AB6">
      <w:pPr>
        <w:spacing w:after="0" w:line="360" w:lineRule="auto"/>
        <w:jc w:val="both"/>
        <w:rPr>
          <w:rFonts w:ascii="Times New Roman" w:hAnsi="Times New Roman" w:cs="Times New Roman"/>
          <w:iCs/>
          <w:sz w:val="24"/>
          <w:szCs w:val="24"/>
        </w:rPr>
      </w:pPr>
      <w:r w:rsidRPr="009107F0">
        <w:rPr>
          <w:rFonts w:ascii="Times New Roman" w:hAnsi="Times New Roman" w:cs="Times New Roman"/>
          <w:iCs/>
          <w:sz w:val="24"/>
          <w:szCs w:val="24"/>
        </w:rPr>
        <w:t xml:space="preserve">Hans Morgenthau takes a completely different stance concerning  </w:t>
      </w:r>
      <w:r w:rsidRPr="009107F0">
        <w:rPr>
          <w:rFonts w:ascii="Times New Roman" w:hAnsi="Times New Roman" w:cs="Times New Roman"/>
          <w:iCs/>
          <w:sz w:val="24"/>
          <w:szCs w:val="24"/>
        </w:rPr>
        <w:tab/>
        <w:t>the effectiveness of foreign policy and says, “</w:t>
      </w:r>
      <w:r w:rsidRPr="009107F0">
        <w:rPr>
          <w:rFonts w:ascii="Times New Roman" w:hAnsi="Times New Roman" w:cs="Times New Roman"/>
          <w:i/>
          <w:sz w:val="24"/>
          <w:szCs w:val="24"/>
        </w:rPr>
        <w:t>The rational requirements of good foreign policy cannot from the outset court upon the support of a public opinion whose prefe</w:t>
      </w:r>
      <w:r w:rsidR="000B486E">
        <w:rPr>
          <w:rFonts w:ascii="Times New Roman" w:hAnsi="Times New Roman" w:cs="Times New Roman"/>
          <w:i/>
          <w:sz w:val="24"/>
          <w:szCs w:val="24"/>
        </w:rPr>
        <w:t>rences are emotional rather than</w:t>
      </w:r>
      <w:r w:rsidRPr="009107F0">
        <w:rPr>
          <w:rFonts w:ascii="Times New Roman" w:hAnsi="Times New Roman" w:cs="Times New Roman"/>
          <w:i/>
          <w:sz w:val="24"/>
          <w:szCs w:val="24"/>
        </w:rPr>
        <w:t xml:space="preserve"> rational.”</w:t>
      </w:r>
      <w:r w:rsidRPr="009107F0">
        <w:rPr>
          <w:rStyle w:val="Appelnotedebasdep"/>
          <w:rFonts w:ascii="Times New Roman" w:hAnsi="Times New Roman" w:cs="Times New Roman"/>
          <w:i/>
          <w:sz w:val="24"/>
          <w:szCs w:val="24"/>
        </w:rPr>
        <w:footnoteReference w:id="88"/>
      </w:r>
      <w:r w:rsidRPr="009107F0">
        <w:rPr>
          <w:rFonts w:ascii="Times New Roman" w:hAnsi="Times New Roman" w:cs="Times New Roman"/>
          <w:i/>
          <w:sz w:val="24"/>
          <w:szCs w:val="24"/>
        </w:rPr>
        <w:t xml:space="preserve"> </w:t>
      </w:r>
      <w:r w:rsidRPr="009107F0">
        <w:rPr>
          <w:rFonts w:ascii="Times New Roman" w:hAnsi="Times New Roman" w:cs="Times New Roman"/>
          <w:iCs/>
          <w:sz w:val="24"/>
          <w:szCs w:val="24"/>
        </w:rPr>
        <w:t>A sound foreign policy, according to this scholar, shouldn’t give importance to public opinion because this fact may jeopardize the goals of foreign policy. Nonetheless, the role of public opinion in foreign policy making will be deeply examined in the next point.</w:t>
      </w:r>
    </w:p>
    <w:p w:rsidR="00EE0D18" w:rsidRPr="009107F0" w:rsidRDefault="00EE0D18" w:rsidP="00AE5AB6">
      <w:pPr>
        <w:spacing w:after="0" w:line="360" w:lineRule="auto"/>
        <w:jc w:val="both"/>
        <w:rPr>
          <w:rFonts w:ascii="Times New Roman" w:hAnsi="Times New Roman" w:cs="Times New Roman"/>
          <w:iCs/>
          <w:sz w:val="24"/>
          <w:szCs w:val="24"/>
        </w:rPr>
      </w:pPr>
      <w:r w:rsidRPr="009107F0">
        <w:rPr>
          <w:rFonts w:ascii="Times New Roman" w:hAnsi="Times New Roman" w:cs="Times New Roman"/>
          <w:iCs/>
          <w:sz w:val="24"/>
          <w:szCs w:val="24"/>
        </w:rPr>
        <w:br w:type="page"/>
      </w:r>
    </w:p>
    <w:p w:rsidR="00EE0D18" w:rsidRPr="009107F0" w:rsidRDefault="00EE0D18" w:rsidP="00AE5AB6">
      <w:pPr>
        <w:spacing w:after="0" w:line="360" w:lineRule="auto"/>
        <w:jc w:val="both"/>
        <w:rPr>
          <w:rFonts w:ascii="Times New Roman" w:hAnsi="Times New Roman" w:cs="Times New Roman"/>
          <w:iCs/>
          <w:sz w:val="24"/>
          <w:szCs w:val="24"/>
        </w:rPr>
      </w:pPr>
    </w:p>
    <w:p w:rsidR="00EE0D18" w:rsidRPr="009107F0" w:rsidRDefault="00EE0D18" w:rsidP="000B603B">
      <w:pPr>
        <w:tabs>
          <w:tab w:val="left" w:pos="993"/>
        </w:tabs>
        <w:spacing w:after="0" w:line="360" w:lineRule="auto"/>
        <w:ind w:left="567"/>
        <w:jc w:val="both"/>
        <w:rPr>
          <w:rFonts w:ascii="Times New Roman" w:hAnsi="Times New Roman" w:cs="Times New Roman"/>
          <w:b/>
          <w:iCs/>
          <w:sz w:val="28"/>
          <w:szCs w:val="28"/>
        </w:rPr>
      </w:pPr>
      <w:r w:rsidRPr="009107F0">
        <w:rPr>
          <w:rFonts w:ascii="Times New Roman" w:hAnsi="Times New Roman" w:cs="Times New Roman"/>
          <w:b/>
          <w:iCs/>
          <w:sz w:val="28"/>
          <w:szCs w:val="28"/>
        </w:rPr>
        <w:t>2-</w:t>
      </w:r>
      <w:r w:rsidR="000B603B">
        <w:rPr>
          <w:rFonts w:ascii="Times New Roman" w:hAnsi="Times New Roman" w:cs="Times New Roman"/>
          <w:b/>
          <w:iCs/>
          <w:sz w:val="28"/>
          <w:szCs w:val="28"/>
        </w:rPr>
        <w:tab/>
      </w:r>
      <w:r w:rsidRPr="009107F0">
        <w:rPr>
          <w:rFonts w:ascii="Times New Roman" w:hAnsi="Times New Roman" w:cs="Times New Roman"/>
          <w:b/>
          <w:iCs/>
          <w:sz w:val="28"/>
          <w:szCs w:val="28"/>
        </w:rPr>
        <w:t>American Public Opinion and U.S foreign Policy Before 9/11</w:t>
      </w:r>
    </w:p>
    <w:p w:rsidR="00EE0D18" w:rsidRPr="009107F0" w:rsidRDefault="00EE0D18" w:rsidP="00AE5AB6">
      <w:pPr>
        <w:spacing w:after="0" w:line="360" w:lineRule="auto"/>
        <w:ind w:firstLine="567"/>
        <w:jc w:val="both"/>
        <w:rPr>
          <w:rFonts w:ascii="Times New Roman" w:hAnsi="Times New Roman" w:cs="Times New Roman"/>
          <w:iCs/>
          <w:sz w:val="24"/>
          <w:szCs w:val="24"/>
        </w:rPr>
      </w:pPr>
      <w:r w:rsidRPr="009107F0">
        <w:rPr>
          <w:rFonts w:ascii="Times New Roman" w:hAnsi="Times New Roman" w:cs="Times New Roman"/>
          <w:iCs/>
          <w:sz w:val="24"/>
          <w:szCs w:val="24"/>
        </w:rPr>
        <w:t>As far as this section is concerned, one may deal with public’s appropriate role in foreign policy process. One may first examine the different theories that attempted to determine public role in politics in general, and in foreign policy in particular. Second, one may tackle the influence of public opinion on foreign policy making before 9/11 attacks.</w:t>
      </w:r>
    </w:p>
    <w:p w:rsidR="00EE0D18" w:rsidRPr="009107F0" w:rsidRDefault="00EE0D18" w:rsidP="00AE5AB6">
      <w:pPr>
        <w:spacing w:after="0" w:line="360" w:lineRule="auto"/>
        <w:jc w:val="both"/>
        <w:rPr>
          <w:rFonts w:ascii="Times New Roman" w:hAnsi="Times New Roman" w:cs="Times New Roman"/>
          <w:iCs/>
          <w:sz w:val="24"/>
          <w:szCs w:val="24"/>
        </w:rPr>
      </w:pPr>
    </w:p>
    <w:p w:rsidR="00EE0D18" w:rsidRPr="009107F0" w:rsidRDefault="00EE0D18" w:rsidP="00AE5AB6">
      <w:pPr>
        <w:spacing w:after="0" w:line="360" w:lineRule="auto"/>
        <w:jc w:val="both"/>
        <w:rPr>
          <w:rFonts w:ascii="Times New Roman" w:hAnsi="Times New Roman" w:cs="Times New Roman"/>
          <w:iCs/>
          <w:sz w:val="24"/>
          <w:szCs w:val="24"/>
        </w:rPr>
      </w:pPr>
    </w:p>
    <w:p w:rsidR="00EE0D18" w:rsidRPr="009107F0" w:rsidRDefault="009107F0" w:rsidP="000B603B">
      <w:pPr>
        <w:tabs>
          <w:tab w:val="left" w:pos="993"/>
        </w:tabs>
        <w:spacing w:after="0" w:line="360" w:lineRule="auto"/>
        <w:ind w:left="567"/>
        <w:jc w:val="both"/>
        <w:rPr>
          <w:rFonts w:ascii="Times New Roman" w:hAnsi="Times New Roman" w:cs="Times New Roman"/>
          <w:b/>
          <w:iCs/>
          <w:sz w:val="28"/>
          <w:szCs w:val="28"/>
        </w:rPr>
      </w:pPr>
      <w:r>
        <w:rPr>
          <w:rFonts w:ascii="Times New Roman" w:hAnsi="Times New Roman" w:cs="Times New Roman"/>
          <w:b/>
          <w:iCs/>
          <w:sz w:val="28"/>
          <w:szCs w:val="28"/>
        </w:rPr>
        <w:t>2-1</w:t>
      </w:r>
      <w:r>
        <w:rPr>
          <w:rFonts w:ascii="Times New Roman" w:hAnsi="Times New Roman" w:cs="Times New Roman"/>
          <w:b/>
          <w:iCs/>
          <w:sz w:val="28"/>
          <w:szCs w:val="28"/>
        </w:rPr>
        <w:tab/>
      </w:r>
      <w:r w:rsidR="00EE0D18" w:rsidRPr="009107F0">
        <w:rPr>
          <w:rFonts w:ascii="Times New Roman" w:hAnsi="Times New Roman" w:cs="Times New Roman"/>
          <w:b/>
          <w:iCs/>
          <w:sz w:val="28"/>
          <w:szCs w:val="28"/>
        </w:rPr>
        <w:t>The U.S Public role in foreign policy making:</w:t>
      </w:r>
    </w:p>
    <w:p w:rsidR="00EE0D18" w:rsidRPr="009107F0" w:rsidRDefault="00EE0D18" w:rsidP="00AE5AB6">
      <w:pPr>
        <w:spacing w:after="0" w:line="360" w:lineRule="auto"/>
        <w:ind w:firstLine="567"/>
        <w:jc w:val="both"/>
        <w:rPr>
          <w:rFonts w:ascii="Times New Roman" w:hAnsi="Times New Roman" w:cs="Times New Roman"/>
          <w:iCs/>
          <w:sz w:val="24"/>
          <w:szCs w:val="24"/>
        </w:rPr>
      </w:pPr>
      <w:r w:rsidRPr="009107F0">
        <w:rPr>
          <w:rFonts w:ascii="Times New Roman" w:hAnsi="Times New Roman" w:cs="Times New Roman"/>
          <w:iCs/>
          <w:sz w:val="24"/>
          <w:szCs w:val="24"/>
        </w:rPr>
        <w:t>With the general growth of studies in American politics in many academic fields, it is hardly surprising that the relationship between public opinion and foreign policy has attracted considerable attention in recent years. Researchers as well as theorists continue to strive for answers to such an important question: What is the real role of public opinion in foreign policy making? Consequently, we are willing to reach the answer to this controversial issue. However, it is impossible to talk about the impact of public opinion without discussing the prominent theories led by the great philosophers and theorist</w:t>
      </w:r>
      <w:r w:rsidR="000B486E">
        <w:rPr>
          <w:rFonts w:ascii="Times New Roman" w:hAnsi="Times New Roman" w:cs="Times New Roman"/>
          <w:iCs/>
          <w:sz w:val="24"/>
          <w:szCs w:val="24"/>
        </w:rPr>
        <w:t>s</w:t>
      </w:r>
      <w:r w:rsidRPr="009107F0">
        <w:rPr>
          <w:rFonts w:ascii="Times New Roman" w:hAnsi="Times New Roman" w:cs="Times New Roman"/>
          <w:iCs/>
          <w:sz w:val="24"/>
          <w:szCs w:val="24"/>
        </w:rPr>
        <w:t xml:space="preserve"> who highlighted the effective role of public opinion in foreign policy process.</w:t>
      </w:r>
    </w:p>
    <w:p w:rsidR="00EE0D18" w:rsidRPr="009107F0" w:rsidRDefault="00EE0D18" w:rsidP="00AE5AB6">
      <w:pPr>
        <w:spacing w:after="0" w:line="360" w:lineRule="auto"/>
        <w:ind w:firstLine="567"/>
        <w:jc w:val="both"/>
        <w:rPr>
          <w:rFonts w:ascii="Times New Roman" w:hAnsi="Times New Roman" w:cs="Times New Roman"/>
          <w:iCs/>
          <w:sz w:val="24"/>
          <w:szCs w:val="24"/>
        </w:rPr>
      </w:pPr>
    </w:p>
    <w:p w:rsidR="00EE0D18" w:rsidRPr="009107F0" w:rsidRDefault="00EE0D18" w:rsidP="00AE5AB6">
      <w:pPr>
        <w:spacing w:after="0" w:line="360" w:lineRule="auto"/>
        <w:ind w:firstLine="567"/>
        <w:jc w:val="both"/>
        <w:rPr>
          <w:rFonts w:ascii="Times New Roman" w:hAnsi="Times New Roman" w:cs="Times New Roman"/>
          <w:iCs/>
          <w:sz w:val="24"/>
          <w:szCs w:val="24"/>
        </w:rPr>
      </w:pPr>
    </w:p>
    <w:p w:rsidR="00EE0D18" w:rsidRPr="009107F0" w:rsidRDefault="00EE0D18" w:rsidP="00AE5AB6">
      <w:pPr>
        <w:spacing w:after="0" w:line="360" w:lineRule="auto"/>
        <w:ind w:firstLine="567"/>
        <w:jc w:val="both"/>
        <w:rPr>
          <w:rFonts w:ascii="Times New Roman" w:hAnsi="Times New Roman" w:cs="Times New Roman"/>
          <w:iCs/>
          <w:sz w:val="24"/>
          <w:szCs w:val="24"/>
        </w:rPr>
      </w:pPr>
      <w:r w:rsidRPr="009107F0">
        <w:rPr>
          <w:rFonts w:ascii="Times New Roman" w:hAnsi="Times New Roman" w:cs="Times New Roman"/>
          <w:iCs/>
          <w:sz w:val="24"/>
          <w:szCs w:val="24"/>
        </w:rPr>
        <w:t>A good starting point is the heated debate between theorists and philosophers of two different approaches: Realists and Liberals. These two distinct trends do not agree on most of international affairs. However, the appropriate role of the public in foreign policy has been devoted the lion’s share</w:t>
      </w:r>
      <w:r w:rsidRPr="009107F0">
        <w:rPr>
          <w:rStyle w:val="Appelnotedebasdep"/>
          <w:rFonts w:ascii="Times New Roman" w:hAnsi="Times New Roman" w:cs="Times New Roman"/>
          <w:iCs/>
          <w:sz w:val="24"/>
          <w:szCs w:val="24"/>
        </w:rPr>
        <w:footnoteReference w:id="89"/>
      </w:r>
      <w:r w:rsidRPr="009107F0">
        <w:rPr>
          <w:rFonts w:ascii="Times New Roman" w:hAnsi="Times New Roman" w:cs="Times New Roman"/>
          <w:iCs/>
          <w:sz w:val="24"/>
          <w:szCs w:val="24"/>
        </w:rPr>
        <w:t>.</w:t>
      </w:r>
    </w:p>
    <w:p w:rsidR="009107F0" w:rsidRDefault="009107F0" w:rsidP="00AE5AB6">
      <w:pPr>
        <w:spacing w:after="0" w:line="360" w:lineRule="auto"/>
        <w:ind w:firstLine="567"/>
        <w:jc w:val="both"/>
        <w:rPr>
          <w:rFonts w:ascii="Times New Roman" w:hAnsi="Times New Roman" w:cs="Times New Roman"/>
          <w:iCs/>
          <w:sz w:val="24"/>
          <w:szCs w:val="24"/>
        </w:rPr>
      </w:pPr>
    </w:p>
    <w:p w:rsidR="009107F0" w:rsidRDefault="009107F0" w:rsidP="00AE5AB6">
      <w:pPr>
        <w:spacing w:after="0" w:line="360" w:lineRule="auto"/>
        <w:ind w:firstLine="567"/>
        <w:jc w:val="both"/>
        <w:rPr>
          <w:rFonts w:ascii="Times New Roman" w:hAnsi="Times New Roman" w:cs="Times New Roman"/>
          <w:iCs/>
          <w:sz w:val="24"/>
          <w:szCs w:val="24"/>
        </w:rPr>
      </w:pPr>
    </w:p>
    <w:p w:rsidR="00EE0D18" w:rsidRPr="009107F0" w:rsidRDefault="00EE0D18" w:rsidP="00AE5AB6">
      <w:pPr>
        <w:spacing w:after="0" w:line="360" w:lineRule="auto"/>
        <w:ind w:firstLine="567"/>
        <w:jc w:val="both"/>
        <w:rPr>
          <w:rFonts w:ascii="Times New Roman" w:hAnsi="Times New Roman" w:cs="Times New Roman"/>
          <w:iCs/>
          <w:sz w:val="24"/>
          <w:szCs w:val="24"/>
        </w:rPr>
      </w:pPr>
      <w:r w:rsidRPr="009107F0">
        <w:rPr>
          <w:rFonts w:ascii="Times New Roman" w:hAnsi="Times New Roman" w:cs="Times New Roman"/>
          <w:iCs/>
          <w:sz w:val="24"/>
          <w:szCs w:val="24"/>
        </w:rPr>
        <w:t>As far as liberals are concerned, they argue that the public plays a remarkable role in foreign policy, and they ask the policy makers to unveil the foreign issues to the public so that it can join them in any decision they want to make. They go on to argue that the American public is able enough to give reasonable judgments on foreign matters. This view goes back to Immanuel Kant, especially as far as military interventions are concerned. According to him,</w:t>
      </w:r>
    </w:p>
    <w:p w:rsidR="00EE0D18" w:rsidRPr="009107F0" w:rsidRDefault="00EE0D18" w:rsidP="00F01FBA">
      <w:pPr>
        <w:spacing w:after="0" w:line="360" w:lineRule="auto"/>
        <w:ind w:left="1701" w:right="1701"/>
        <w:jc w:val="both"/>
        <w:rPr>
          <w:rFonts w:ascii="Times New Roman" w:hAnsi="Times New Roman" w:cs="Times New Roman"/>
          <w:iCs/>
          <w:sz w:val="24"/>
          <w:szCs w:val="24"/>
        </w:rPr>
      </w:pPr>
    </w:p>
    <w:p w:rsidR="00EE0D18" w:rsidRPr="009107F0" w:rsidRDefault="00EE0D18" w:rsidP="00F01FBA">
      <w:pPr>
        <w:spacing w:after="0" w:line="360" w:lineRule="auto"/>
        <w:ind w:left="1701" w:right="1701"/>
        <w:jc w:val="both"/>
        <w:rPr>
          <w:rFonts w:ascii="Times New Roman" w:hAnsi="Times New Roman" w:cs="Times New Roman"/>
          <w:iCs/>
          <w:sz w:val="24"/>
          <w:szCs w:val="24"/>
        </w:rPr>
      </w:pPr>
    </w:p>
    <w:p w:rsidR="000B603B" w:rsidRDefault="000B603B" w:rsidP="00F01FBA">
      <w:pPr>
        <w:spacing w:after="0" w:line="360" w:lineRule="auto"/>
        <w:ind w:left="1701" w:right="1701"/>
        <w:jc w:val="both"/>
        <w:rPr>
          <w:rFonts w:ascii="Times New Roman" w:hAnsi="Times New Roman" w:cs="Times New Roman"/>
          <w:iCs/>
          <w:sz w:val="24"/>
          <w:szCs w:val="24"/>
        </w:rPr>
      </w:pPr>
    </w:p>
    <w:p w:rsidR="00EE0D18" w:rsidRPr="009107F0" w:rsidRDefault="00EE0D18" w:rsidP="00F01FBA">
      <w:pPr>
        <w:spacing w:after="0" w:line="360" w:lineRule="auto"/>
        <w:ind w:left="1701" w:right="1701"/>
        <w:jc w:val="both"/>
        <w:rPr>
          <w:rFonts w:ascii="Times New Roman" w:hAnsi="Times New Roman" w:cs="Times New Roman"/>
          <w:i/>
          <w:iCs/>
          <w:sz w:val="24"/>
          <w:szCs w:val="24"/>
        </w:rPr>
      </w:pPr>
      <w:r w:rsidRPr="009107F0">
        <w:rPr>
          <w:rFonts w:ascii="Times New Roman" w:hAnsi="Times New Roman" w:cs="Times New Roman"/>
          <w:iCs/>
          <w:sz w:val="24"/>
          <w:szCs w:val="24"/>
        </w:rPr>
        <w:t>“</w:t>
      </w:r>
      <w:r w:rsidRPr="009107F0">
        <w:rPr>
          <w:rFonts w:ascii="Times New Roman" w:hAnsi="Times New Roman" w:cs="Times New Roman"/>
          <w:i/>
          <w:iCs/>
          <w:sz w:val="24"/>
          <w:szCs w:val="24"/>
        </w:rPr>
        <w:t xml:space="preserve">If ( as must inevitably be the case, given this form of constitution) the consent of the citizenry is required in order to determine whether or not there will be war; it is natural that they consider all its calamities before committing themselves to so risky a game.” </w:t>
      </w:r>
      <w:r w:rsidRPr="009107F0">
        <w:rPr>
          <w:rStyle w:val="Appelnotedebasdep"/>
          <w:rFonts w:ascii="Times New Roman" w:hAnsi="Times New Roman" w:cs="Times New Roman"/>
          <w:i/>
          <w:iCs/>
          <w:sz w:val="24"/>
          <w:szCs w:val="24"/>
        </w:rPr>
        <w:footnoteReference w:id="90"/>
      </w:r>
    </w:p>
    <w:p w:rsidR="00EE0D18" w:rsidRDefault="00EE0D18" w:rsidP="00324B55">
      <w:pPr>
        <w:spacing w:after="0" w:line="360" w:lineRule="auto"/>
        <w:ind w:firstLine="567"/>
        <w:jc w:val="both"/>
        <w:rPr>
          <w:rFonts w:ascii="Times New Roman" w:hAnsi="Times New Roman" w:cs="Times New Roman"/>
          <w:iCs/>
          <w:sz w:val="24"/>
          <w:szCs w:val="24"/>
        </w:rPr>
      </w:pPr>
    </w:p>
    <w:p w:rsidR="00AF4B89" w:rsidRPr="009107F0" w:rsidRDefault="00AF4B89" w:rsidP="00324B55">
      <w:pPr>
        <w:spacing w:after="0" w:line="360" w:lineRule="auto"/>
        <w:ind w:firstLine="567"/>
        <w:jc w:val="both"/>
        <w:rPr>
          <w:rFonts w:ascii="Times New Roman" w:hAnsi="Times New Roman" w:cs="Times New Roman"/>
          <w:iCs/>
          <w:sz w:val="24"/>
          <w:szCs w:val="24"/>
        </w:rPr>
      </w:pPr>
    </w:p>
    <w:p w:rsidR="00EE0D18" w:rsidRPr="00AF4B89" w:rsidRDefault="00EE0D18" w:rsidP="00324B55">
      <w:pPr>
        <w:spacing w:after="0" w:line="360" w:lineRule="auto"/>
        <w:ind w:firstLine="567"/>
        <w:jc w:val="both"/>
        <w:rPr>
          <w:rFonts w:ascii="Times New Roman" w:hAnsi="Times New Roman" w:cs="Times New Roman"/>
          <w:iCs/>
          <w:sz w:val="24"/>
        </w:rPr>
      </w:pPr>
      <w:r w:rsidRPr="00AF4B89">
        <w:rPr>
          <w:rFonts w:ascii="Times New Roman" w:hAnsi="Times New Roman" w:cs="Times New Roman"/>
          <w:iCs/>
          <w:sz w:val="24"/>
        </w:rPr>
        <w:t xml:space="preserve">Similarly, Richard Sobel Discusses the same issue in his book </w:t>
      </w:r>
      <w:r w:rsidRPr="00AF4B89">
        <w:rPr>
          <w:rFonts w:ascii="Times New Roman" w:hAnsi="Times New Roman" w:cs="Times New Roman"/>
          <w:i/>
          <w:iCs/>
          <w:sz w:val="24"/>
        </w:rPr>
        <w:t>the Impact of Public Opinion on U.S Foreign Policy (2001)</w:t>
      </w:r>
      <w:r w:rsidRPr="00AF4B89">
        <w:rPr>
          <w:rFonts w:ascii="Times New Roman" w:hAnsi="Times New Roman" w:cs="Times New Roman"/>
          <w:iCs/>
          <w:sz w:val="24"/>
        </w:rPr>
        <w:t xml:space="preserve"> and he claims that the consent of the public is fundamentally required in order to make decisions concerning domestic and foreign affairs. He puts it in fact clear saying that,</w:t>
      </w:r>
    </w:p>
    <w:p w:rsidR="00EE0D18" w:rsidRPr="00AF4B89" w:rsidRDefault="00EE0D18" w:rsidP="00F01FBA">
      <w:pPr>
        <w:spacing w:after="0" w:line="360" w:lineRule="auto"/>
        <w:ind w:left="1701" w:right="1701"/>
        <w:jc w:val="both"/>
        <w:rPr>
          <w:rFonts w:ascii="Times New Roman" w:hAnsi="Times New Roman" w:cs="Times New Roman"/>
          <w:i/>
          <w:iCs/>
          <w:sz w:val="24"/>
        </w:rPr>
      </w:pPr>
    </w:p>
    <w:p w:rsidR="00EE0D18" w:rsidRPr="00AF4B89" w:rsidRDefault="00EE0D18" w:rsidP="00F01FBA">
      <w:pPr>
        <w:spacing w:after="0" w:line="360" w:lineRule="auto"/>
        <w:ind w:left="1701" w:right="1701"/>
        <w:jc w:val="both"/>
        <w:rPr>
          <w:rFonts w:ascii="Times New Roman" w:hAnsi="Times New Roman" w:cs="Times New Roman"/>
          <w:i/>
          <w:iCs/>
          <w:sz w:val="24"/>
        </w:rPr>
      </w:pPr>
    </w:p>
    <w:p w:rsidR="00EE0D18" w:rsidRPr="00AF4B89" w:rsidRDefault="00EE0D18" w:rsidP="00F01FBA">
      <w:pPr>
        <w:spacing w:after="0" w:line="360" w:lineRule="auto"/>
        <w:ind w:left="1701" w:right="1701"/>
        <w:jc w:val="both"/>
        <w:rPr>
          <w:rFonts w:ascii="Times New Roman" w:hAnsi="Times New Roman" w:cs="Times New Roman"/>
          <w:i/>
          <w:iCs/>
          <w:sz w:val="24"/>
        </w:rPr>
      </w:pPr>
      <w:r w:rsidRPr="00AF4B89">
        <w:rPr>
          <w:rFonts w:ascii="Times New Roman" w:hAnsi="Times New Roman" w:cs="Times New Roman"/>
          <w:i/>
          <w:iCs/>
          <w:sz w:val="24"/>
        </w:rPr>
        <w:t>“A fundamental premise in our democracy is that government policy reflects the will of the people. In an ideal sense, what the government does derives imperfectly from citizen preferences. Yet the public’s beliefs and attitudes do guide and constrain public policy, in foreign affairs as well as domestic affairs.”</w:t>
      </w:r>
      <w:r w:rsidRPr="00AF4B89">
        <w:rPr>
          <w:rStyle w:val="Appelnotedebasdep"/>
          <w:rFonts w:ascii="Times New Roman" w:hAnsi="Times New Roman" w:cs="Times New Roman"/>
          <w:i/>
          <w:iCs/>
          <w:sz w:val="24"/>
        </w:rPr>
        <w:footnoteReference w:id="91"/>
      </w:r>
    </w:p>
    <w:p w:rsidR="00EE0D18" w:rsidRPr="00AF4B89" w:rsidRDefault="00EE0D18" w:rsidP="00324B55">
      <w:pPr>
        <w:spacing w:after="0" w:line="360" w:lineRule="auto"/>
        <w:ind w:firstLine="567"/>
        <w:jc w:val="both"/>
        <w:rPr>
          <w:rFonts w:ascii="Times New Roman" w:hAnsi="Times New Roman" w:cs="Times New Roman"/>
          <w:iCs/>
          <w:sz w:val="24"/>
        </w:rPr>
      </w:pPr>
    </w:p>
    <w:p w:rsidR="00EE0D18" w:rsidRPr="00AF4B89" w:rsidRDefault="00EE0D18" w:rsidP="00324B55">
      <w:pPr>
        <w:spacing w:after="0" w:line="360" w:lineRule="auto"/>
        <w:ind w:firstLine="567"/>
        <w:jc w:val="both"/>
        <w:rPr>
          <w:rFonts w:ascii="Times New Roman" w:hAnsi="Times New Roman" w:cs="Times New Roman"/>
          <w:iCs/>
          <w:sz w:val="24"/>
        </w:rPr>
      </w:pPr>
    </w:p>
    <w:p w:rsidR="000B603B" w:rsidRDefault="00EE0D18" w:rsidP="00324B55">
      <w:pPr>
        <w:spacing w:after="0" w:line="360" w:lineRule="auto"/>
        <w:ind w:firstLine="567"/>
        <w:jc w:val="both"/>
        <w:rPr>
          <w:rFonts w:ascii="Times New Roman" w:hAnsi="Times New Roman" w:cs="Times New Roman"/>
          <w:i/>
          <w:iCs/>
          <w:sz w:val="24"/>
        </w:rPr>
      </w:pPr>
      <w:r w:rsidRPr="00AF4B89">
        <w:rPr>
          <w:rFonts w:ascii="Times New Roman" w:hAnsi="Times New Roman" w:cs="Times New Roman"/>
          <w:iCs/>
          <w:sz w:val="24"/>
        </w:rPr>
        <w:t xml:space="preserve">It may also be traced back to Jean Jacque Rousseau who talks about the same theme. He discusses the Contribution of the masses in ruling, and he calls it </w:t>
      </w:r>
      <w:r w:rsidRPr="00AF4B89">
        <w:rPr>
          <w:rFonts w:ascii="Times New Roman" w:hAnsi="Times New Roman" w:cs="Times New Roman"/>
          <w:i/>
          <w:iCs/>
          <w:sz w:val="24"/>
        </w:rPr>
        <w:t xml:space="preserve">Majoritarian Rule. </w:t>
      </w:r>
      <w:r w:rsidRPr="00AF4B89">
        <w:rPr>
          <w:rFonts w:ascii="Times New Roman" w:hAnsi="Times New Roman" w:cs="Times New Roman"/>
          <w:iCs/>
          <w:sz w:val="24"/>
        </w:rPr>
        <w:t>He considers</w:t>
      </w:r>
      <w:r w:rsidRPr="00AF4B89">
        <w:rPr>
          <w:rFonts w:ascii="Times New Roman" w:hAnsi="Times New Roman" w:cs="Times New Roman"/>
          <w:i/>
          <w:iCs/>
          <w:sz w:val="24"/>
        </w:rPr>
        <w:t xml:space="preserve"> </w:t>
      </w:r>
      <w:r w:rsidRPr="00AF4B89">
        <w:rPr>
          <w:rFonts w:ascii="Times New Roman" w:hAnsi="Times New Roman" w:cs="Times New Roman"/>
          <w:iCs/>
          <w:sz w:val="24"/>
        </w:rPr>
        <w:t>that rulers often engage into wars that have nothing to do with people’s interests. He then claims that people have to be sovereign to take any decision that is beneficial for all segments of the society. The decision maker, therefore, is not allowed to be guided by the interests of the individuals or the members of the classes. He should rather refer to people in order to take any decision shaping their public policy. Indeed, “</w:t>
      </w:r>
      <w:r w:rsidRPr="00AF4B89">
        <w:rPr>
          <w:rFonts w:ascii="Times New Roman" w:hAnsi="Times New Roman" w:cs="Times New Roman"/>
          <w:i/>
          <w:iCs/>
          <w:sz w:val="24"/>
        </w:rPr>
        <w:t xml:space="preserve">It is utterly on the basis of the </w:t>
      </w:r>
    </w:p>
    <w:p w:rsidR="000B603B" w:rsidRDefault="000B603B" w:rsidP="000B603B">
      <w:pPr>
        <w:spacing w:after="0" w:line="360" w:lineRule="auto"/>
        <w:jc w:val="both"/>
        <w:rPr>
          <w:rFonts w:ascii="Times New Roman" w:hAnsi="Times New Roman" w:cs="Times New Roman"/>
          <w:i/>
          <w:iCs/>
          <w:sz w:val="24"/>
        </w:rPr>
      </w:pPr>
    </w:p>
    <w:p w:rsidR="000B603B" w:rsidRDefault="000B603B" w:rsidP="000B603B">
      <w:pPr>
        <w:spacing w:after="0" w:line="360" w:lineRule="auto"/>
        <w:jc w:val="both"/>
        <w:rPr>
          <w:rFonts w:ascii="Times New Roman" w:hAnsi="Times New Roman" w:cs="Times New Roman"/>
          <w:i/>
          <w:iCs/>
          <w:sz w:val="24"/>
        </w:rPr>
      </w:pPr>
    </w:p>
    <w:p w:rsidR="000B603B" w:rsidRDefault="000B603B" w:rsidP="000B603B">
      <w:pPr>
        <w:spacing w:after="0" w:line="360" w:lineRule="auto"/>
        <w:jc w:val="both"/>
        <w:rPr>
          <w:rFonts w:ascii="Times New Roman" w:hAnsi="Times New Roman" w:cs="Times New Roman"/>
          <w:i/>
          <w:iCs/>
          <w:sz w:val="24"/>
        </w:rPr>
      </w:pPr>
    </w:p>
    <w:p w:rsidR="00EE0D18" w:rsidRPr="00AF4B89" w:rsidRDefault="00EE0D18" w:rsidP="000B603B">
      <w:pPr>
        <w:spacing w:after="0" w:line="360" w:lineRule="auto"/>
        <w:jc w:val="both"/>
        <w:rPr>
          <w:rFonts w:ascii="Times New Roman" w:hAnsi="Times New Roman" w:cs="Times New Roman"/>
          <w:i/>
          <w:iCs/>
          <w:sz w:val="24"/>
        </w:rPr>
      </w:pPr>
      <w:r w:rsidRPr="00AF4B89">
        <w:rPr>
          <w:rFonts w:ascii="Times New Roman" w:hAnsi="Times New Roman" w:cs="Times New Roman"/>
          <w:i/>
          <w:iCs/>
          <w:sz w:val="24"/>
        </w:rPr>
        <w:t>general interest that society ought to be governed.”</w:t>
      </w:r>
      <w:r w:rsidRPr="00AF4B89">
        <w:rPr>
          <w:rStyle w:val="Appelnotedebasdep"/>
          <w:rFonts w:ascii="Times New Roman" w:hAnsi="Times New Roman" w:cs="Times New Roman"/>
          <w:i/>
          <w:iCs/>
          <w:sz w:val="24"/>
        </w:rPr>
        <w:footnoteReference w:id="92"/>
      </w:r>
      <w:r w:rsidRPr="00AF4B89">
        <w:rPr>
          <w:rFonts w:ascii="Times New Roman" w:hAnsi="Times New Roman" w:cs="Times New Roman"/>
          <w:iCs/>
          <w:sz w:val="24"/>
        </w:rPr>
        <w:t>And he adds, “</w:t>
      </w:r>
      <w:r w:rsidRPr="00AF4B89">
        <w:rPr>
          <w:rFonts w:ascii="Times New Roman" w:hAnsi="Times New Roman" w:cs="Times New Roman"/>
          <w:i/>
          <w:iCs/>
          <w:sz w:val="24"/>
        </w:rPr>
        <w:t>so long as several men together consider themselves to be a single body so they have a single will.”</w:t>
      </w:r>
      <w:r w:rsidRPr="00AF4B89">
        <w:rPr>
          <w:rStyle w:val="Appelnotedebasdep"/>
          <w:rFonts w:ascii="Times New Roman" w:hAnsi="Times New Roman" w:cs="Times New Roman"/>
          <w:i/>
          <w:iCs/>
          <w:sz w:val="24"/>
        </w:rPr>
        <w:footnoteReference w:id="93"/>
      </w:r>
    </w:p>
    <w:p w:rsidR="00EE0D18" w:rsidRDefault="00EE0D18" w:rsidP="00324B55">
      <w:pPr>
        <w:spacing w:after="0" w:line="360" w:lineRule="auto"/>
        <w:ind w:firstLine="567"/>
        <w:jc w:val="both"/>
        <w:rPr>
          <w:rFonts w:ascii="Times New Roman" w:hAnsi="Times New Roman" w:cs="Times New Roman"/>
          <w:iCs/>
          <w:sz w:val="24"/>
        </w:rPr>
      </w:pPr>
    </w:p>
    <w:p w:rsidR="00AF4B89" w:rsidRPr="00AF4B89" w:rsidRDefault="00AF4B89" w:rsidP="00324B55">
      <w:pPr>
        <w:spacing w:after="0" w:line="360" w:lineRule="auto"/>
        <w:ind w:firstLine="567"/>
        <w:jc w:val="both"/>
        <w:rPr>
          <w:rFonts w:ascii="Times New Roman" w:hAnsi="Times New Roman" w:cs="Times New Roman"/>
          <w:iCs/>
          <w:sz w:val="24"/>
        </w:rPr>
      </w:pPr>
    </w:p>
    <w:p w:rsidR="00EE0D18" w:rsidRPr="00AF4B89" w:rsidRDefault="00EE0D18" w:rsidP="00324B55">
      <w:pPr>
        <w:spacing w:after="0" w:line="360" w:lineRule="auto"/>
        <w:ind w:firstLine="567"/>
        <w:jc w:val="both"/>
        <w:rPr>
          <w:rFonts w:ascii="Times New Roman" w:hAnsi="Times New Roman" w:cs="Times New Roman"/>
          <w:iCs/>
          <w:sz w:val="24"/>
        </w:rPr>
      </w:pPr>
      <w:r w:rsidRPr="00AF4B89">
        <w:rPr>
          <w:rFonts w:ascii="Times New Roman" w:hAnsi="Times New Roman" w:cs="Times New Roman"/>
          <w:iCs/>
          <w:sz w:val="24"/>
        </w:rPr>
        <w:t>Additionally, Page and Shapiro conducted a research and they found that the aggregate opinion of the public is stable, effective and reasonable. They also say,</w:t>
      </w:r>
    </w:p>
    <w:p w:rsidR="00EE0D18" w:rsidRPr="00AF4B89" w:rsidRDefault="00EE0D18" w:rsidP="00F01FBA">
      <w:pPr>
        <w:spacing w:after="0" w:line="360" w:lineRule="auto"/>
        <w:ind w:left="1701" w:right="1701"/>
        <w:jc w:val="both"/>
        <w:rPr>
          <w:rFonts w:ascii="Times New Roman" w:hAnsi="Times New Roman" w:cs="Times New Roman"/>
          <w:i/>
          <w:iCs/>
          <w:sz w:val="24"/>
        </w:rPr>
      </w:pPr>
    </w:p>
    <w:p w:rsidR="00EE0D18" w:rsidRPr="00AF4B89" w:rsidRDefault="00EE0D18" w:rsidP="00F01FBA">
      <w:pPr>
        <w:spacing w:after="0" w:line="360" w:lineRule="auto"/>
        <w:ind w:left="1701" w:right="1701"/>
        <w:jc w:val="both"/>
        <w:rPr>
          <w:rFonts w:ascii="Times New Roman" w:hAnsi="Times New Roman" w:cs="Times New Roman"/>
          <w:i/>
          <w:iCs/>
          <w:sz w:val="24"/>
        </w:rPr>
      </w:pPr>
    </w:p>
    <w:p w:rsidR="00EE0D18" w:rsidRPr="00AF4B89" w:rsidRDefault="00EE0D18" w:rsidP="00F01FBA">
      <w:pPr>
        <w:spacing w:after="0" w:line="360" w:lineRule="auto"/>
        <w:ind w:left="1701" w:right="1701"/>
        <w:jc w:val="both"/>
        <w:rPr>
          <w:rFonts w:ascii="Times New Roman" w:hAnsi="Times New Roman" w:cs="Times New Roman"/>
          <w:i/>
          <w:iCs/>
          <w:sz w:val="24"/>
          <w:szCs w:val="24"/>
        </w:rPr>
      </w:pPr>
      <w:r w:rsidRPr="00AF4B89">
        <w:rPr>
          <w:rFonts w:ascii="Times New Roman" w:hAnsi="Times New Roman" w:cs="Times New Roman"/>
          <w:i/>
          <w:iCs/>
          <w:sz w:val="24"/>
        </w:rPr>
        <w:t xml:space="preserve">“Virtually all the rapid shifts [in public opinion] we found were related to political and economic circumstances or to significant events which sensible citizens would take into account. In particular, most abrupt foreign policy changes took place in connection with war, confrontations, or crisis in which major changes in the actions of the United States or </w:t>
      </w:r>
      <w:r w:rsidRPr="00AF4B89">
        <w:rPr>
          <w:rFonts w:ascii="Times New Roman" w:hAnsi="Times New Roman" w:cs="Times New Roman"/>
          <w:i/>
          <w:iCs/>
          <w:sz w:val="24"/>
          <w:szCs w:val="24"/>
        </w:rPr>
        <w:t>other nations quite naturally affect preferences about what policies to purs</w:t>
      </w:r>
      <w:r w:rsidR="000B486E">
        <w:rPr>
          <w:rFonts w:ascii="Times New Roman" w:hAnsi="Times New Roman" w:cs="Times New Roman"/>
          <w:i/>
          <w:iCs/>
          <w:sz w:val="24"/>
          <w:szCs w:val="24"/>
        </w:rPr>
        <w:t>u</w:t>
      </w:r>
      <w:r w:rsidRPr="00AF4B89">
        <w:rPr>
          <w:rFonts w:ascii="Times New Roman" w:hAnsi="Times New Roman" w:cs="Times New Roman"/>
          <w:i/>
          <w:iCs/>
          <w:sz w:val="24"/>
          <w:szCs w:val="24"/>
        </w:rPr>
        <w:t>e.”</w:t>
      </w:r>
      <w:r w:rsidRPr="00AF4B89">
        <w:rPr>
          <w:rStyle w:val="Appelnotedebasdep"/>
          <w:rFonts w:ascii="Times New Roman" w:hAnsi="Times New Roman" w:cs="Times New Roman"/>
          <w:i/>
          <w:iCs/>
          <w:sz w:val="24"/>
          <w:szCs w:val="24"/>
        </w:rPr>
        <w:footnoteReference w:id="94"/>
      </w:r>
    </w:p>
    <w:p w:rsidR="00EE0D18" w:rsidRPr="00AF4B89" w:rsidRDefault="00EE0D18" w:rsidP="00324B55">
      <w:pPr>
        <w:spacing w:after="0" w:line="360" w:lineRule="auto"/>
        <w:jc w:val="both"/>
        <w:rPr>
          <w:rFonts w:ascii="Times New Roman" w:hAnsi="Times New Roman" w:cs="Times New Roman"/>
          <w:iCs/>
          <w:sz w:val="24"/>
          <w:szCs w:val="24"/>
        </w:rPr>
      </w:pPr>
    </w:p>
    <w:p w:rsidR="00EE0D18" w:rsidRPr="00AF4B89" w:rsidRDefault="00EE0D18" w:rsidP="00324B55">
      <w:pPr>
        <w:spacing w:after="0" w:line="360" w:lineRule="auto"/>
        <w:jc w:val="both"/>
        <w:rPr>
          <w:rFonts w:ascii="Times New Roman" w:hAnsi="Times New Roman" w:cs="Times New Roman"/>
          <w:iCs/>
          <w:sz w:val="24"/>
          <w:szCs w:val="24"/>
        </w:rPr>
      </w:pPr>
    </w:p>
    <w:p w:rsidR="00EE0D18" w:rsidRPr="007B6891" w:rsidRDefault="00EE0D18" w:rsidP="00324B55">
      <w:pPr>
        <w:spacing w:after="0" w:line="360" w:lineRule="auto"/>
        <w:jc w:val="both"/>
        <w:rPr>
          <w:rFonts w:ascii="Times New Roman" w:hAnsi="Times New Roman" w:cs="Times New Roman"/>
          <w:iCs/>
          <w:sz w:val="24"/>
        </w:rPr>
      </w:pPr>
      <w:r w:rsidRPr="007B6891">
        <w:rPr>
          <w:rFonts w:ascii="Times New Roman" w:hAnsi="Times New Roman" w:cs="Times New Roman"/>
          <w:iCs/>
          <w:sz w:val="24"/>
        </w:rPr>
        <w:t>We can conclude from Page and Shapiro’s research that the opinions of the public are neither volatile nor unstable. American public attitudes change basically according to world events and the policies embraced by their leaders.</w:t>
      </w:r>
    </w:p>
    <w:p w:rsidR="00EE0D18" w:rsidRPr="007B6891" w:rsidRDefault="00EE0D18" w:rsidP="00324B55">
      <w:pPr>
        <w:spacing w:after="0" w:line="360" w:lineRule="auto"/>
        <w:ind w:firstLine="567"/>
        <w:jc w:val="both"/>
        <w:rPr>
          <w:rFonts w:ascii="Times New Roman" w:hAnsi="Times New Roman" w:cs="Times New Roman"/>
          <w:iCs/>
          <w:sz w:val="24"/>
        </w:rPr>
      </w:pPr>
    </w:p>
    <w:p w:rsidR="00EE0D18" w:rsidRPr="007B6891" w:rsidRDefault="00EE0D18" w:rsidP="00324B55">
      <w:pPr>
        <w:spacing w:after="0" w:line="360" w:lineRule="auto"/>
        <w:ind w:firstLine="567"/>
        <w:jc w:val="both"/>
        <w:rPr>
          <w:rFonts w:ascii="Times New Roman" w:hAnsi="Times New Roman" w:cs="Times New Roman"/>
          <w:iCs/>
          <w:sz w:val="24"/>
        </w:rPr>
      </w:pPr>
    </w:p>
    <w:p w:rsidR="00EE0D18" w:rsidRPr="007B6891" w:rsidRDefault="00EE0D18" w:rsidP="00324B55">
      <w:pPr>
        <w:spacing w:after="0" w:line="360" w:lineRule="auto"/>
        <w:ind w:firstLine="567"/>
        <w:jc w:val="both"/>
        <w:rPr>
          <w:rFonts w:ascii="Times New Roman" w:hAnsi="Times New Roman" w:cs="Times New Roman"/>
          <w:i/>
          <w:iCs/>
          <w:sz w:val="24"/>
        </w:rPr>
      </w:pPr>
      <w:r w:rsidRPr="007B6891">
        <w:rPr>
          <w:rFonts w:ascii="Times New Roman" w:hAnsi="Times New Roman" w:cs="Times New Roman"/>
          <w:iCs/>
          <w:sz w:val="24"/>
        </w:rPr>
        <w:t xml:space="preserve">The realists, on the other hand, consider the public as a barrier to the establishment of a coherent and powerful foreign policy. This view can be found among the founding fathers like Alexander Hamilton and others who argue that the public lacks wisdom when evaluating domestic and foreign affairs. This is also confirmed by Alexis De Tocqueville (1958) - an analysist of American society and politics- who confirms that </w:t>
      </w:r>
      <w:r w:rsidRPr="007B6891">
        <w:rPr>
          <w:rFonts w:ascii="Times New Roman" w:hAnsi="Times New Roman" w:cs="Times New Roman"/>
          <w:i/>
          <w:iCs/>
          <w:sz w:val="24"/>
        </w:rPr>
        <w:t>“The mass of the people may be led astray by ignorance and passion.”</w:t>
      </w:r>
      <w:r w:rsidRPr="007B6891">
        <w:rPr>
          <w:rStyle w:val="Appelnotedebasdep"/>
          <w:rFonts w:ascii="Times New Roman" w:hAnsi="Times New Roman" w:cs="Times New Roman"/>
          <w:i/>
          <w:iCs/>
          <w:sz w:val="24"/>
        </w:rPr>
        <w:footnoteReference w:id="95"/>
      </w:r>
    </w:p>
    <w:p w:rsidR="00EE0D18" w:rsidRPr="007B6891" w:rsidRDefault="00EE0D18" w:rsidP="00324B55">
      <w:pPr>
        <w:spacing w:after="0" w:line="360" w:lineRule="auto"/>
        <w:ind w:firstLine="567"/>
        <w:jc w:val="both"/>
        <w:rPr>
          <w:rFonts w:ascii="Times New Roman" w:hAnsi="Times New Roman" w:cs="Times New Roman"/>
          <w:iCs/>
          <w:sz w:val="24"/>
        </w:rPr>
      </w:pPr>
    </w:p>
    <w:p w:rsidR="00EE0D18" w:rsidRPr="007B6891" w:rsidRDefault="00EE0D18" w:rsidP="00D51C47">
      <w:pPr>
        <w:spacing w:after="0" w:line="360" w:lineRule="auto"/>
        <w:ind w:firstLine="567"/>
        <w:jc w:val="both"/>
        <w:rPr>
          <w:rFonts w:ascii="Times New Roman" w:hAnsi="Times New Roman" w:cs="Times New Roman"/>
          <w:iCs/>
          <w:sz w:val="24"/>
        </w:rPr>
      </w:pPr>
      <w:r w:rsidRPr="007B6891">
        <w:rPr>
          <w:rFonts w:ascii="Times New Roman" w:hAnsi="Times New Roman" w:cs="Times New Roman"/>
          <w:iCs/>
          <w:sz w:val="24"/>
        </w:rPr>
        <w:t>The realists go further in their assertion that the public is highly motivated and informed in order to deal with the domestic affairs like school, job or health matters. Nevertheless,, the foreign affairs are the least important part of U.S politics Americans would be interested in and informed about because they do not have the experience that makes them involved in such matters. As they usually endanger foreign policy goals and achievements. As Ole R. Holsti says,</w:t>
      </w:r>
    </w:p>
    <w:p w:rsidR="007B6891" w:rsidRPr="007B6891" w:rsidRDefault="007B6891" w:rsidP="00F01FBA">
      <w:pPr>
        <w:spacing w:after="0" w:line="360" w:lineRule="auto"/>
        <w:ind w:left="1701" w:right="1701"/>
        <w:jc w:val="both"/>
        <w:rPr>
          <w:rFonts w:ascii="Times New Roman" w:hAnsi="Times New Roman" w:cs="Times New Roman"/>
          <w:iCs/>
          <w:sz w:val="24"/>
        </w:rPr>
      </w:pPr>
    </w:p>
    <w:p w:rsidR="007B6891" w:rsidRDefault="007B6891" w:rsidP="00F01FBA">
      <w:pPr>
        <w:spacing w:after="0" w:line="360" w:lineRule="auto"/>
        <w:ind w:left="1701" w:right="1701"/>
        <w:jc w:val="both"/>
        <w:rPr>
          <w:rFonts w:ascii="Times New Roman" w:hAnsi="Times New Roman" w:cs="Times New Roman"/>
          <w:iCs/>
          <w:sz w:val="24"/>
        </w:rPr>
      </w:pPr>
    </w:p>
    <w:p w:rsidR="00EE0D18" w:rsidRPr="007B6891" w:rsidRDefault="00EE0D18" w:rsidP="00F01FBA">
      <w:pPr>
        <w:spacing w:after="0" w:line="360" w:lineRule="auto"/>
        <w:ind w:left="1701" w:right="1701"/>
        <w:jc w:val="both"/>
        <w:rPr>
          <w:rFonts w:ascii="Times New Roman" w:hAnsi="Times New Roman" w:cs="Times New Roman"/>
          <w:i/>
          <w:iCs/>
          <w:sz w:val="24"/>
        </w:rPr>
      </w:pPr>
      <w:r w:rsidRPr="007B6891">
        <w:rPr>
          <w:rFonts w:ascii="Times New Roman" w:hAnsi="Times New Roman" w:cs="Times New Roman"/>
          <w:iCs/>
          <w:sz w:val="24"/>
        </w:rPr>
        <w:t>“</w:t>
      </w:r>
      <w:r w:rsidRPr="007B6891">
        <w:rPr>
          <w:rFonts w:ascii="Times New Roman" w:hAnsi="Times New Roman" w:cs="Times New Roman"/>
          <w:i/>
          <w:iCs/>
          <w:sz w:val="24"/>
        </w:rPr>
        <w:t>Diplomacy usually requires secrecy, flexibility, speed of action, and other qualities that would be seriously jeopardized were the public to have a significant impact and public passions would often make it impossible to conduct sensitive negotiations with either friends or adversaries abroad.”</w:t>
      </w:r>
      <w:r w:rsidRPr="007B6891">
        <w:rPr>
          <w:rStyle w:val="Appelnotedebasdep"/>
          <w:rFonts w:ascii="Times New Roman" w:hAnsi="Times New Roman" w:cs="Times New Roman"/>
          <w:i/>
          <w:iCs/>
          <w:sz w:val="24"/>
        </w:rPr>
        <w:footnoteReference w:id="96"/>
      </w:r>
    </w:p>
    <w:p w:rsidR="00EE0D18" w:rsidRPr="007B6891" w:rsidRDefault="00EE0D18" w:rsidP="00324B55">
      <w:pPr>
        <w:spacing w:after="0" w:line="360" w:lineRule="auto"/>
        <w:jc w:val="both"/>
        <w:rPr>
          <w:rFonts w:ascii="Times New Roman" w:hAnsi="Times New Roman" w:cs="Times New Roman"/>
          <w:iCs/>
          <w:sz w:val="24"/>
        </w:rPr>
      </w:pPr>
    </w:p>
    <w:p w:rsidR="00EE0D18" w:rsidRPr="007B6891" w:rsidRDefault="00EE0D18" w:rsidP="00324B55">
      <w:pPr>
        <w:spacing w:after="0" w:line="360" w:lineRule="auto"/>
        <w:jc w:val="both"/>
        <w:rPr>
          <w:rFonts w:ascii="Times New Roman" w:hAnsi="Times New Roman" w:cs="Times New Roman"/>
          <w:iCs/>
          <w:sz w:val="24"/>
        </w:rPr>
      </w:pPr>
    </w:p>
    <w:p w:rsidR="00EE0D18" w:rsidRPr="007B6891" w:rsidRDefault="00EE0D18" w:rsidP="00324B55">
      <w:pPr>
        <w:spacing w:after="0" w:line="360" w:lineRule="auto"/>
        <w:jc w:val="both"/>
        <w:rPr>
          <w:rFonts w:ascii="Times New Roman" w:hAnsi="Times New Roman" w:cs="Times New Roman"/>
          <w:iCs/>
          <w:sz w:val="24"/>
        </w:rPr>
      </w:pPr>
      <w:r w:rsidRPr="007B6891">
        <w:rPr>
          <w:rFonts w:ascii="Times New Roman" w:hAnsi="Times New Roman" w:cs="Times New Roman"/>
          <w:iCs/>
          <w:sz w:val="24"/>
        </w:rPr>
        <w:t xml:space="preserve">William O. Chittick claims in his book </w:t>
      </w:r>
      <w:r w:rsidRPr="007B6891">
        <w:rPr>
          <w:rFonts w:ascii="Times New Roman" w:hAnsi="Times New Roman" w:cs="Times New Roman"/>
          <w:i/>
          <w:iCs/>
          <w:sz w:val="24"/>
        </w:rPr>
        <w:t>American Foreign Policy</w:t>
      </w:r>
      <w:r w:rsidRPr="007B6891">
        <w:rPr>
          <w:rFonts w:ascii="Times New Roman" w:hAnsi="Times New Roman" w:cs="Times New Roman"/>
          <w:iCs/>
          <w:sz w:val="24"/>
        </w:rPr>
        <w:t xml:space="preserve"> that realists</w:t>
      </w:r>
    </w:p>
    <w:p w:rsidR="00EE0D18" w:rsidRDefault="00EE0D18" w:rsidP="00F01FBA">
      <w:pPr>
        <w:spacing w:after="0" w:line="360" w:lineRule="auto"/>
        <w:ind w:left="1701" w:right="1701"/>
        <w:jc w:val="both"/>
        <w:rPr>
          <w:rFonts w:ascii="Times New Roman" w:hAnsi="Times New Roman" w:cs="Times New Roman"/>
          <w:i/>
          <w:iCs/>
          <w:sz w:val="24"/>
        </w:rPr>
      </w:pPr>
    </w:p>
    <w:p w:rsidR="00F01FBA" w:rsidRPr="007B6891" w:rsidRDefault="00F01FBA" w:rsidP="00F01FBA">
      <w:pPr>
        <w:spacing w:after="0" w:line="360" w:lineRule="auto"/>
        <w:ind w:left="1701" w:right="1701"/>
        <w:jc w:val="both"/>
        <w:rPr>
          <w:rFonts w:ascii="Times New Roman" w:hAnsi="Times New Roman" w:cs="Times New Roman"/>
          <w:i/>
          <w:iCs/>
          <w:sz w:val="24"/>
        </w:rPr>
      </w:pPr>
    </w:p>
    <w:p w:rsidR="00EE0D18" w:rsidRPr="007B6891" w:rsidRDefault="00EE0D18" w:rsidP="00F01FBA">
      <w:pPr>
        <w:spacing w:after="0" w:line="360" w:lineRule="auto"/>
        <w:ind w:left="1701" w:right="1701"/>
        <w:jc w:val="both"/>
        <w:rPr>
          <w:rFonts w:ascii="Times New Roman" w:hAnsi="Times New Roman" w:cs="Times New Roman"/>
          <w:i/>
          <w:iCs/>
          <w:sz w:val="24"/>
        </w:rPr>
      </w:pPr>
      <w:r w:rsidRPr="007B6891">
        <w:rPr>
          <w:rFonts w:ascii="Times New Roman" w:hAnsi="Times New Roman" w:cs="Times New Roman"/>
          <w:i/>
          <w:iCs/>
          <w:sz w:val="24"/>
        </w:rPr>
        <w:t xml:space="preserve">“argue that little weight should </w:t>
      </w:r>
      <w:r w:rsidR="000B486E">
        <w:rPr>
          <w:rFonts w:ascii="Times New Roman" w:hAnsi="Times New Roman" w:cs="Times New Roman"/>
          <w:i/>
          <w:iCs/>
          <w:sz w:val="24"/>
        </w:rPr>
        <w:t xml:space="preserve">be </w:t>
      </w:r>
      <w:r w:rsidRPr="007B6891">
        <w:rPr>
          <w:rFonts w:ascii="Times New Roman" w:hAnsi="Times New Roman" w:cs="Times New Roman"/>
          <w:i/>
          <w:iCs/>
          <w:sz w:val="24"/>
        </w:rPr>
        <w:t>given to the current level of public opinion because the general public is generally apathetic about foreign affairs and lacks the knowledge and experience to make a meaningful contribution to foreign policy. [Realists] usually attribute this lack of information to the fact that the American people are so caught up in their daily lives that they do not pay attention to foreign affairs.”</w:t>
      </w:r>
      <w:r w:rsidRPr="007B6891">
        <w:rPr>
          <w:rStyle w:val="Appelnotedebasdep"/>
          <w:rFonts w:ascii="Times New Roman" w:hAnsi="Times New Roman" w:cs="Times New Roman"/>
          <w:i/>
          <w:iCs/>
          <w:sz w:val="24"/>
        </w:rPr>
        <w:footnoteReference w:id="97"/>
      </w:r>
    </w:p>
    <w:p w:rsidR="00EE0D18" w:rsidRPr="007B6891" w:rsidRDefault="00EE0D18" w:rsidP="00324B55">
      <w:pPr>
        <w:spacing w:after="0" w:line="360" w:lineRule="auto"/>
        <w:ind w:firstLine="567"/>
        <w:jc w:val="both"/>
        <w:rPr>
          <w:rFonts w:ascii="Times New Roman" w:hAnsi="Times New Roman" w:cs="Times New Roman"/>
          <w:iCs/>
          <w:sz w:val="24"/>
        </w:rPr>
      </w:pPr>
    </w:p>
    <w:p w:rsidR="00EE0D18" w:rsidRPr="007B6891" w:rsidRDefault="00EE0D18" w:rsidP="00324B55">
      <w:pPr>
        <w:spacing w:after="0" w:line="360" w:lineRule="auto"/>
        <w:ind w:firstLine="567"/>
        <w:jc w:val="both"/>
        <w:rPr>
          <w:rFonts w:ascii="Times New Roman" w:hAnsi="Times New Roman" w:cs="Times New Roman"/>
          <w:iCs/>
          <w:sz w:val="24"/>
        </w:rPr>
      </w:pPr>
    </w:p>
    <w:p w:rsidR="000B603B" w:rsidRDefault="000B603B" w:rsidP="00324B55">
      <w:pPr>
        <w:spacing w:after="0" w:line="360" w:lineRule="auto"/>
        <w:ind w:firstLine="567"/>
        <w:jc w:val="both"/>
        <w:rPr>
          <w:rFonts w:ascii="Times New Roman" w:hAnsi="Times New Roman" w:cs="Times New Roman"/>
          <w:iCs/>
          <w:sz w:val="24"/>
          <w:szCs w:val="24"/>
        </w:rPr>
      </w:pPr>
    </w:p>
    <w:p w:rsidR="000B603B" w:rsidRDefault="000B603B" w:rsidP="00324B55">
      <w:pPr>
        <w:spacing w:after="0" w:line="360" w:lineRule="auto"/>
        <w:ind w:firstLine="567"/>
        <w:jc w:val="both"/>
        <w:rPr>
          <w:rFonts w:ascii="Times New Roman" w:hAnsi="Times New Roman" w:cs="Times New Roman"/>
          <w:iCs/>
          <w:sz w:val="24"/>
          <w:szCs w:val="24"/>
        </w:rPr>
      </w:pPr>
    </w:p>
    <w:p w:rsidR="00D51C47" w:rsidRDefault="00D51C47" w:rsidP="00324B55">
      <w:pPr>
        <w:spacing w:after="0" w:line="360" w:lineRule="auto"/>
        <w:ind w:firstLine="567"/>
        <w:jc w:val="both"/>
        <w:rPr>
          <w:rFonts w:ascii="Times New Roman" w:hAnsi="Times New Roman" w:cs="Times New Roman"/>
          <w:iCs/>
          <w:sz w:val="24"/>
          <w:szCs w:val="24"/>
        </w:rPr>
      </w:pPr>
    </w:p>
    <w:p w:rsidR="00EE0D18" w:rsidRPr="007B6891" w:rsidRDefault="00EE0D18" w:rsidP="00324B55">
      <w:pPr>
        <w:spacing w:after="0" w:line="360" w:lineRule="auto"/>
        <w:ind w:firstLine="567"/>
        <w:jc w:val="both"/>
        <w:rPr>
          <w:rFonts w:ascii="Times New Roman" w:hAnsi="Times New Roman" w:cs="Times New Roman"/>
          <w:i/>
          <w:iCs/>
          <w:sz w:val="24"/>
          <w:szCs w:val="24"/>
        </w:rPr>
      </w:pPr>
      <w:r w:rsidRPr="007B6891">
        <w:rPr>
          <w:rFonts w:ascii="Times New Roman" w:hAnsi="Times New Roman" w:cs="Times New Roman"/>
          <w:iCs/>
          <w:sz w:val="24"/>
          <w:szCs w:val="24"/>
        </w:rPr>
        <w:t xml:space="preserve">Furthermore, the journalist Walter Lippmann (1925) harshly attacks the liberal approach concerning public opinion and its importance, and he largely opposes the liberal theory which states that the public is able to make wise decisions. Thus, he dramatically questions citizen’s effective contribution to international affairs and says, </w:t>
      </w:r>
      <w:r w:rsidRPr="007B6891">
        <w:rPr>
          <w:rFonts w:ascii="Times New Roman" w:hAnsi="Times New Roman" w:cs="Times New Roman"/>
          <w:i/>
          <w:iCs/>
          <w:sz w:val="24"/>
          <w:szCs w:val="24"/>
        </w:rPr>
        <w:t>“He lives in a world which he can not see, doesn’t understand, and is unable to direct.”</w:t>
      </w:r>
      <w:r w:rsidRPr="007B6891">
        <w:rPr>
          <w:rStyle w:val="Appelnotedebasdep"/>
          <w:rFonts w:ascii="Times New Roman" w:hAnsi="Times New Roman" w:cs="Times New Roman"/>
          <w:i/>
          <w:iCs/>
          <w:sz w:val="24"/>
          <w:szCs w:val="24"/>
        </w:rPr>
        <w:footnoteReference w:id="98"/>
      </w:r>
    </w:p>
    <w:p w:rsidR="00EE0D18" w:rsidRDefault="00EE0D18" w:rsidP="00324B55">
      <w:pPr>
        <w:spacing w:after="0" w:line="360" w:lineRule="auto"/>
        <w:ind w:firstLine="567"/>
        <w:jc w:val="both"/>
        <w:rPr>
          <w:rFonts w:ascii="Times New Roman" w:hAnsi="Times New Roman" w:cs="Times New Roman"/>
          <w:iCs/>
          <w:sz w:val="24"/>
        </w:rPr>
      </w:pPr>
    </w:p>
    <w:p w:rsidR="00F01FBA" w:rsidRPr="007B6891" w:rsidRDefault="00F01FBA" w:rsidP="00324B55">
      <w:pPr>
        <w:spacing w:after="0" w:line="360" w:lineRule="auto"/>
        <w:ind w:firstLine="567"/>
        <w:jc w:val="both"/>
        <w:rPr>
          <w:rFonts w:ascii="Times New Roman" w:hAnsi="Times New Roman" w:cs="Times New Roman"/>
          <w:iCs/>
          <w:sz w:val="24"/>
        </w:rPr>
      </w:pPr>
    </w:p>
    <w:p w:rsidR="00EE0D18" w:rsidRPr="007B6891" w:rsidRDefault="00EE0D18" w:rsidP="00324B55">
      <w:pPr>
        <w:spacing w:after="0" w:line="360" w:lineRule="auto"/>
        <w:ind w:firstLine="567"/>
        <w:jc w:val="both"/>
        <w:rPr>
          <w:rFonts w:ascii="Times New Roman" w:hAnsi="Times New Roman" w:cs="Times New Roman"/>
          <w:iCs/>
          <w:sz w:val="24"/>
        </w:rPr>
      </w:pPr>
      <w:r w:rsidRPr="007B6891">
        <w:rPr>
          <w:rFonts w:ascii="Times New Roman" w:hAnsi="Times New Roman" w:cs="Times New Roman"/>
          <w:iCs/>
          <w:sz w:val="24"/>
        </w:rPr>
        <w:t>Nevertheless, both perspectives about public opinion seem convincing and logical. In fact, neither the first approach nor the second reaches a successful interpretation of the relationship between public opinion and U.S foreign policy. The liberals see the citizen as an experienced politician who can confront any situation as well as deal with any political issue. The realists, on the other hand, state that the citizen is completely ignorant and the decision makers should then inform the citizen and “summarize the world for him”.</w:t>
      </w:r>
    </w:p>
    <w:p w:rsidR="00EE0D18" w:rsidRPr="007B6891" w:rsidRDefault="00EE0D18" w:rsidP="00324B55">
      <w:pPr>
        <w:spacing w:after="0" w:line="360" w:lineRule="auto"/>
        <w:ind w:firstLine="567"/>
        <w:jc w:val="both"/>
        <w:rPr>
          <w:rFonts w:ascii="Times New Roman" w:hAnsi="Times New Roman" w:cs="Times New Roman"/>
          <w:iCs/>
          <w:sz w:val="24"/>
        </w:rPr>
      </w:pPr>
    </w:p>
    <w:p w:rsidR="00EE0D18" w:rsidRPr="007B6891"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Hence, one’s contribution in this area of research concentrate</w:t>
      </w:r>
      <w:r w:rsidR="00173F83">
        <w:rPr>
          <w:rFonts w:ascii="Times New Roman" w:hAnsi="Times New Roman" w:cs="Times New Roman"/>
          <w:iCs/>
          <w:sz w:val="24"/>
        </w:rPr>
        <w:t>s</w:t>
      </w:r>
      <w:r w:rsidRPr="00D54EDD">
        <w:rPr>
          <w:rFonts w:ascii="Times New Roman" w:hAnsi="Times New Roman" w:cs="Times New Roman"/>
          <w:iCs/>
          <w:sz w:val="24"/>
        </w:rPr>
        <w:t xml:space="preserve"> on the relationship between public opinion and foreign from a completely different perspective. One’s research would be rather based on Vladimir Orlando Key‘s theory (1961) which suggests that public opinion constitutes a “system of dikes”. The Public doesn’t set foreign policy, but it is rather able to set limits to any policy. The usual disagreement amongst the public in the form of opposition versus support actually sets the individual dikes. In order to reveal the ambiguous relationship between public opinion and U.S foreign policy, we would like to emphasize on case studies from the history of American international interventions during the period that preceded 9/11 attacks.</w:t>
      </w:r>
      <w:r w:rsidRPr="00D54EDD">
        <w:rPr>
          <w:rStyle w:val="Appelnotedebasdep"/>
          <w:rFonts w:ascii="Times New Roman" w:hAnsi="Times New Roman" w:cs="Times New Roman"/>
          <w:iCs/>
          <w:sz w:val="24"/>
        </w:rPr>
        <w:footnoteReference w:id="99"/>
      </w: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 xml:space="preserve">An extensive body of evidence indicates that to understand American people’s foreign policy beliefs, we have to take into consideration that not all Americans being from different origins share the same points of view. As a matter of fact, according to William O. Chittick </w:t>
      </w:r>
    </w:p>
    <w:p w:rsidR="00EE0D18" w:rsidRPr="00D54EDD" w:rsidRDefault="00EE0D18" w:rsidP="00F01FBA">
      <w:pPr>
        <w:spacing w:after="0" w:line="360" w:lineRule="auto"/>
        <w:ind w:left="1701" w:right="1701"/>
        <w:jc w:val="both"/>
        <w:rPr>
          <w:rFonts w:ascii="Times New Roman" w:hAnsi="Times New Roman" w:cs="Times New Roman"/>
          <w:iCs/>
          <w:sz w:val="24"/>
        </w:rPr>
      </w:pPr>
    </w:p>
    <w:p w:rsidR="00EE0D18" w:rsidRPr="00D54EDD" w:rsidRDefault="00EE0D18" w:rsidP="00F01FBA">
      <w:pPr>
        <w:spacing w:after="0" w:line="360" w:lineRule="auto"/>
        <w:ind w:left="1701" w:right="1701"/>
        <w:jc w:val="both"/>
        <w:rPr>
          <w:rFonts w:ascii="Times New Roman" w:hAnsi="Times New Roman" w:cs="Times New Roman"/>
          <w:iCs/>
          <w:sz w:val="24"/>
        </w:rPr>
      </w:pPr>
    </w:p>
    <w:p w:rsidR="000B603B" w:rsidRDefault="000B603B" w:rsidP="00F01FBA">
      <w:pPr>
        <w:spacing w:after="0" w:line="360" w:lineRule="auto"/>
        <w:ind w:left="1701" w:right="1701"/>
        <w:jc w:val="both"/>
        <w:rPr>
          <w:rFonts w:ascii="Times New Roman" w:hAnsi="Times New Roman" w:cs="Times New Roman"/>
          <w:iCs/>
          <w:sz w:val="24"/>
        </w:rPr>
      </w:pPr>
    </w:p>
    <w:p w:rsidR="00EE0D18" w:rsidRPr="00D54EDD" w:rsidRDefault="00EE0D18" w:rsidP="00F01FBA">
      <w:pPr>
        <w:spacing w:after="0" w:line="360" w:lineRule="auto"/>
        <w:ind w:left="1701" w:right="1701"/>
        <w:jc w:val="both"/>
        <w:rPr>
          <w:rFonts w:ascii="Times New Roman" w:hAnsi="Times New Roman" w:cs="Times New Roman"/>
          <w:i/>
          <w:iCs/>
          <w:sz w:val="24"/>
        </w:rPr>
      </w:pPr>
      <w:r w:rsidRPr="00D54EDD">
        <w:rPr>
          <w:rFonts w:ascii="Times New Roman" w:hAnsi="Times New Roman" w:cs="Times New Roman"/>
          <w:iCs/>
          <w:sz w:val="24"/>
        </w:rPr>
        <w:t>“</w:t>
      </w:r>
      <w:r w:rsidRPr="00D54EDD">
        <w:rPr>
          <w:rFonts w:ascii="Times New Roman" w:hAnsi="Times New Roman" w:cs="Times New Roman"/>
          <w:i/>
          <w:iCs/>
          <w:sz w:val="24"/>
        </w:rPr>
        <w:t>American political culture is an amalgamation of individuals who have distinct personalities and unique experiences a</w:t>
      </w:r>
      <w:r w:rsidR="00173F83">
        <w:rPr>
          <w:rFonts w:ascii="Times New Roman" w:hAnsi="Times New Roman" w:cs="Times New Roman"/>
          <w:i/>
          <w:iCs/>
          <w:sz w:val="24"/>
        </w:rPr>
        <w:t>nd rely on different sources for</w:t>
      </w:r>
      <w:r w:rsidRPr="00D54EDD">
        <w:rPr>
          <w:rFonts w:ascii="Times New Roman" w:hAnsi="Times New Roman" w:cs="Times New Roman"/>
          <w:i/>
          <w:iCs/>
          <w:sz w:val="24"/>
        </w:rPr>
        <w:t xml:space="preserve"> information about government, society, and the international system.”</w:t>
      </w:r>
      <w:r w:rsidRPr="00D54EDD">
        <w:rPr>
          <w:rStyle w:val="Appelnotedebasdep"/>
          <w:rFonts w:ascii="Times New Roman" w:hAnsi="Times New Roman" w:cs="Times New Roman"/>
          <w:i/>
          <w:iCs/>
          <w:sz w:val="24"/>
        </w:rPr>
        <w:footnoteReference w:id="100"/>
      </w:r>
      <w:r w:rsidRPr="00D54EDD">
        <w:rPr>
          <w:rFonts w:ascii="Times New Roman" w:hAnsi="Times New Roman" w:cs="Times New Roman"/>
          <w:i/>
          <w:iCs/>
          <w:sz w:val="24"/>
        </w:rPr>
        <w:t xml:space="preserve"> </w:t>
      </w:r>
    </w:p>
    <w:p w:rsidR="00EE0D18" w:rsidRPr="00324B55" w:rsidRDefault="00EE0D18" w:rsidP="00324B55">
      <w:pPr>
        <w:spacing w:after="0" w:line="360" w:lineRule="auto"/>
        <w:rPr>
          <w:rFonts w:ascii="Times New Roman" w:hAnsi="Times New Roman" w:cs="Times New Roman"/>
          <w:iCs/>
          <w:sz w:val="24"/>
        </w:rPr>
      </w:pPr>
    </w:p>
    <w:p w:rsidR="00EE0D18" w:rsidRPr="00324B55" w:rsidRDefault="00EE0D18" w:rsidP="00324B55">
      <w:pPr>
        <w:spacing w:after="0" w:line="360" w:lineRule="auto"/>
        <w:jc w:val="both"/>
        <w:rPr>
          <w:rFonts w:ascii="Times New Roman" w:hAnsi="Times New Roman" w:cs="Times New Roman"/>
          <w:iCs/>
          <w:sz w:val="24"/>
        </w:rPr>
      </w:pPr>
    </w:p>
    <w:p w:rsidR="00EE0D18" w:rsidRPr="00D54EDD" w:rsidRDefault="00EE0D18" w:rsidP="00324B55">
      <w:pPr>
        <w:spacing w:after="0" w:line="360" w:lineRule="auto"/>
        <w:jc w:val="both"/>
        <w:rPr>
          <w:rFonts w:ascii="Times New Roman" w:hAnsi="Times New Roman" w:cs="Times New Roman"/>
          <w:iCs/>
          <w:sz w:val="24"/>
        </w:rPr>
      </w:pPr>
      <w:r w:rsidRPr="00D54EDD">
        <w:rPr>
          <w:rFonts w:ascii="Times New Roman" w:hAnsi="Times New Roman" w:cs="Times New Roman"/>
          <w:iCs/>
          <w:sz w:val="24"/>
        </w:rPr>
        <w:t>Consequently, one may suggest that the study of public opinion’s influence and impact on U.S foreign policy before 9/11 is not going to be an easy task. As William once again puts it, “</w:t>
      </w:r>
      <w:r w:rsidRPr="00D54EDD">
        <w:rPr>
          <w:rFonts w:ascii="Times New Roman" w:hAnsi="Times New Roman" w:cs="Times New Roman"/>
          <w:i/>
          <w:iCs/>
          <w:sz w:val="24"/>
        </w:rPr>
        <w:t>Public opinion is more complex than our political leadership often acknowledges.”</w:t>
      </w:r>
      <w:r w:rsidRPr="00D54EDD">
        <w:rPr>
          <w:rStyle w:val="Appelnotedebasdep"/>
          <w:rFonts w:ascii="Times New Roman" w:hAnsi="Times New Roman" w:cs="Times New Roman"/>
          <w:i/>
          <w:iCs/>
          <w:sz w:val="24"/>
        </w:rPr>
        <w:footnoteReference w:id="101"/>
      </w:r>
      <w:r w:rsidRPr="00D54EDD">
        <w:rPr>
          <w:rFonts w:ascii="Times New Roman" w:hAnsi="Times New Roman" w:cs="Times New Roman"/>
          <w:i/>
          <w:iCs/>
          <w:sz w:val="24"/>
        </w:rPr>
        <w:t xml:space="preserve"> </w:t>
      </w:r>
      <w:r w:rsidRPr="00D54EDD">
        <w:rPr>
          <w:rFonts w:ascii="Times New Roman" w:hAnsi="Times New Roman" w:cs="Times New Roman"/>
          <w:iCs/>
          <w:sz w:val="24"/>
        </w:rPr>
        <w:t>Nevertheless, a reasonable solution would be the use of modern sampling techniques which enable not only pollsters and researchers to assess public opinion about given issues at a given time, but they also help policymakers learn about public’s mood and preferences.</w:t>
      </w:r>
      <w:r w:rsidRPr="00D54EDD">
        <w:rPr>
          <w:rStyle w:val="Appelnotedebasdep"/>
          <w:rFonts w:ascii="Times New Roman" w:hAnsi="Times New Roman" w:cs="Times New Roman"/>
          <w:iCs/>
          <w:sz w:val="24"/>
        </w:rPr>
        <w:footnoteReference w:id="102"/>
      </w: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Before tackling the subject of public opinion and foreign policy relationship, it is reasonable to suggest that the representation of the public in American political system is indeed vital to our research. According to one line of reasoning, there are two types of representation: trustee representation and delegate representation. As far as the trustee representation is concerned, it means that the representatives rely on their own judgment to take the best decisions for the public. With respect to delegate representation, it implies that the representatives always follow the wishes of the public.</w:t>
      </w:r>
    </w:p>
    <w:p w:rsidR="00EE0D18" w:rsidRPr="00D54EDD" w:rsidRDefault="00EE0D18" w:rsidP="00324B55">
      <w:pPr>
        <w:tabs>
          <w:tab w:val="left" w:pos="2400"/>
        </w:tabs>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p>
    <w:p w:rsidR="000B603B"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 xml:space="preserve">And we cannot leave this discussion of political representation without a mention of leader’s responsiveness to public preferences. In fact, Jacob and Shapiro distinguish between four kinds of political responsiveness: Responsive leadership, bureaucratic rule, democratic responsiveness, and charismatic direction. Responsive leadership refers to the fact that public opinion has a strong impact on leaders and leaders too influence public opinion. Bureaucratic rule denotes that public opinion is not very interested in public policy issues. Consequently, </w:t>
      </w:r>
    </w:p>
    <w:p w:rsidR="000B603B" w:rsidRDefault="000B603B" w:rsidP="000B603B">
      <w:pPr>
        <w:spacing w:after="0" w:line="360" w:lineRule="auto"/>
        <w:jc w:val="both"/>
        <w:rPr>
          <w:rFonts w:ascii="Times New Roman" w:hAnsi="Times New Roman" w:cs="Times New Roman"/>
          <w:iCs/>
          <w:sz w:val="24"/>
        </w:rPr>
      </w:pPr>
    </w:p>
    <w:p w:rsidR="00EE0D18" w:rsidRPr="00D54EDD" w:rsidRDefault="00EE0D18" w:rsidP="000B603B">
      <w:pPr>
        <w:spacing w:after="0" w:line="360" w:lineRule="auto"/>
        <w:jc w:val="both"/>
        <w:rPr>
          <w:rFonts w:ascii="Times New Roman" w:hAnsi="Times New Roman" w:cs="Times New Roman"/>
          <w:iCs/>
          <w:sz w:val="24"/>
        </w:rPr>
      </w:pPr>
      <w:r w:rsidRPr="00D54EDD">
        <w:rPr>
          <w:rFonts w:ascii="Times New Roman" w:hAnsi="Times New Roman" w:cs="Times New Roman"/>
          <w:iCs/>
          <w:sz w:val="24"/>
        </w:rPr>
        <w:t>there is a low responsiveness to public’s preferences. When the political leaders highly respond to public’s wishes, we call this phenomenon a democratic responsiveness. The fourth and the last kind of responsiveness which is known as charismatic direction implies that political leaders don’t give any importance to public’s preferences, and they pursue policies according to their convictions and beliefs.</w:t>
      </w:r>
    </w:p>
    <w:p w:rsidR="00EE0D18" w:rsidRPr="00D54EDD" w:rsidRDefault="00EE0D18" w:rsidP="00324B55">
      <w:pPr>
        <w:tabs>
          <w:tab w:val="left" w:pos="1590"/>
        </w:tabs>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If we are to tackle public opinion on foreign policy, Ole R. Holsti says that people attitudes are summarized in internationalist- isolationist dimension. However, Richard Sobel doesn’t share the same opinion and suggests that the American public tends to be ideologically interventionist and operationally anti-interventionist. This view is grounded in the assumption that people tend to support aggressive initiatives, but, in fact, they hate getting involved in any military intervention. Nonetheless, once involved, they tend to support the president and his policies, what we call in political science “rally around the flag effect”, only if the intervention is short and successful.</w:t>
      </w:r>
    </w:p>
    <w:p w:rsidR="00EE0D18" w:rsidRDefault="00EE0D18" w:rsidP="00324B55">
      <w:pPr>
        <w:spacing w:after="0" w:line="360" w:lineRule="auto"/>
        <w:ind w:firstLine="567"/>
        <w:jc w:val="both"/>
        <w:rPr>
          <w:rFonts w:ascii="Times New Roman" w:hAnsi="Times New Roman" w:cs="Times New Roman"/>
          <w:iCs/>
          <w:sz w:val="24"/>
        </w:rPr>
      </w:pPr>
    </w:p>
    <w:p w:rsidR="00D54EDD" w:rsidRPr="00D54EDD" w:rsidRDefault="00D54EDD" w:rsidP="00324B55">
      <w:pPr>
        <w:spacing w:after="0" w:line="360" w:lineRule="auto"/>
        <w:ind w:firstLine="567"/>
        <w:jc w:val="both"/>
        <w:rPr>
          <w:rFonts w:ascii="Times New Roman" w:hAnsi="Times New Roman" w:cs="Times New Roman"/>
          <w:iCs/>
          <w:sz w:val="24"/>
        </w:rPr>
      </w:pPr>
    </w:p>
    <w:p w:rsidR="000B603B"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A cursory survey of the relevant literature reveals that although the president holds an entire control over foreign policy, American public opinion can influence foreign policy process. One of the best examples is when President Nixon faced a great pressure from the public, he, therefore, decided to withdraw from Vietnam. Before proceeding, it is safe to state that the relationship between public opinion and foreign policy varies from one administration to another.  Each President has his own perception of public role in policy making.  By way of example, President Kennedy used polling data about public opinion in order to boost his image as a candidate “</w:t>
      </w:r>
      <w:r w:rsidRPr="00D54EDD">
        <w:rPr>
          <w:rFonts w:ascii="Times New Roman" w:hAnsi="Times New Roman" w:cs="Times New Roman"/>
          <w:i/>
          <w:iCs/>
          <w:sz w:val="24"/>
        </w:rPr>
        <w:t>who could get America on the move at home and abroad.”</w:t>
      </w:r>
      <w:r w:rsidRPr="00D54EDD">
        <w:rPr>
          <w:rStyle w:val="Appelnotedebasdep"/>
          <w:rFonts w:ascii="Times New Roman" w:hAnsi="Times New Roman" w:cs="Times New Roman"/>
          <w:i/>
          <w:iCs/>
          <w:sz w:val="24"/>
        </w:rPr>
        <w:footnoteReference w:id="103"/>
      </w:r>
      <w:r w:rsidRPr="00D54EDD">
        <w:rPr>
          <w:rFonts w:ascii="Times New Roman" w:hAnsi="Times New Roman" w:cs="Times New Roman"/>
          <w:iCs/>
          <w:sz w:val="24"/>
        </w:rPr>
        <w:t xml:space="preserve">The president Nixon tended to respond to the American public and avoided any unpopular positions that may make the public hostile to his policies. The president Carter believed that public opinion might affect foreign policy, but it shouldn’t have a major effect. Carter’s perception of public opinion can be summed up as follows: the president has to take into consideration public opinion in his decisions, he doesn’t, however, let the public always guide his decisions. Reagan administration used polling to shape public opinion. As a matter of fact, </w:t>
      </w:r>
    </w:p>
    <w:p w:rsidR="000B603B" w:rsidRDefault="000B603B" w:rsidP="000B603B">
      <w:pPr>
        <w:spacing w:after="0" w:line="360" w:lineRule="auto"/>
        <w:jc w:val="both"/>
        <w:rPr>
          <w:rFonts w:ascii="Times New Roman" w:hAnsi="Times New Roman" w:cs="Times New Roman"/>
          <w:iCs/>
          <w:sz w:val="24"/>
        </w:rPr>
      </w:pPr>
    </w:p>
    <w:p w:rsidR="00EE0D18" w:rsidRPr="00D54EDD" w:rsidRDefault="00EE0D18" w:rsidP="000B603B">
      <w:pPr>
        <w:spacing w:after="0" w:line="360" w:lineRule="auto"/>
        <w:jc w:val="both"/>
        <w:rPr>
          <w:rFonts w:ascii="Times New Roman" w:hAnsi="Times New Roman" w:cs="Times New Roman"/>
          <w:iCs/>
          <w:sz w:val="24"/>
        </w:rPr>
      </w:pPr>
      <w:r w:rsidRPr="00D54EDD">
        <w:rPr>
          <w:rFonts w:ascii="Times New Roman" w:hAnsi="Times New Roman" w:cs="Times New Roman"/>
          <w:iCs/>
          <w:sz w:val="24"/>
        </w:rPr>
        <w:t>he used polling information to win public support about a broad number of issues; he was involved in what we call “crafted talk” to make the public support positions the president had already taken.</w:t>
      </w:r>
      <w:r w:rsidRPr="00D54EDD">
        <w:rPr>
          <w:rStyle w:val="Appelnotedebasdep"/>
          <w:rFonts w:ascii="Times New Roman" w:hAnsi="Times New Roman" w:cs="Times New Roman"/>
          <w:iCs/>
          <w:sz w:val="24"/>
        </w:rPr>
        <w:footnoteReference w:id="104"/>
      </w: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 xml:space="preserve">How can public opinion influence foreign policy making? The answer to this question is provided by Richard Sobel in his book </w:t>
      </w:r>
      <w:r w:rsidRPr="00D54EDD">
        <w:rPr>
          <w:rFonts w:ascii="Times New Roman" w:hAnsi="Times New Roman" w:cs="Times New Roman"/>
          <w:i/>
          <w:iCs/>
          <w:sz w:val="24"/>
        </w:rPr>
        <w:t>The Impact of Public Opinion on U.S Foreign Policy.</w:t>
      </w:r>
      <w:r w:rsidRPr="00D54EDD">
        <w:rPr>
          <w:rFonts w:ascii="Times New Roman" w:hAnsi="Times New Roman" w:cs="Times New Roman"/>
          <w:iCs/>
          <w:sz w:val="24"/>
        </w:rPr>
        <w:t xml:space="preserve"> He first claims that through elections, group participation, party activities, a direct contact with representatives, opinion polls, and protests the public can amazingly make a difference as far as policy making is concerned. He goes on to argue that there are three dimensions of public’s influence over policymaking. He first speaks about climate of opinion which is the general sentiment of the public. Second, he mentioned the importance of presidential popularity especially concerning the handling of foreign policy. The third and the last dimension concerns the attitudes towards government policy.</w:t>
      </w:r>
      <w:r w:rsidRPr="00D54EDD">
        <w:rPr>
          <w:rStyle w:val="Appelnotedebasdep"/>
          <w:rFonts w:ascii="Times New Roman" w:hAnsi="Times New Roman" w:cs="Times New Roman"/>
          <w:iCs/>
          <w:sz w:val="24"/>
        </w:rPr>
        <w:footnoteReference w:id="105"/>
      </w: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
          <w:iCs/>
          <w:sz w:val="24"/>
        </w:rPr>
      </w:pPr>
      <w:r w:rsidRPr="00D54EDD">
        <w:rPr>
          <w:rFonts w:ascii="Times New Roman" w:hAnsi="Times New Roman" w:cs="Times New Roman"/>
          <w:iCs/>
          <w:sz w:val="24"/>
        </w:rPr>
        <w:t>Our scholar Richard Sobel doesn’t stop at this point, he rather goes on to assert that public opinion may also exercise a direct influence on foreign policy through elections and re-elections.  This can be possible only if three conditions are met. First, the voter must be well informed about the international issues. Second, the foreign issues must be important to the voters so that they can have a reasonable opinion when voting. Third, they have to understand the differences between candidates’ positions and their parties. The other assumption that is above criticism is that “</w:t>
      </w:r>
      <w:r w:rsidRPr="00D54EDD">
        <w:rPr>
          <w:rFonts w:ascii="Times New Roman" w:hAnsi="Times New Roman" w:cs="Times New Roman"/>
          <w:i/>
          <w:iCs/>
          <w:sz w:val="24"/>
        </w:rPr>
        <w:t>the more immediate the crisis is as is typically the case for interventions, the more likely public opinion will constrain policy.”</w:t>
      </w:r>
      <w:r w:rsidRPr="00D54EDD">
        <w:rPr>
          <w:rStyle w:val="Appelnotedebasdep"/>
          <w:rFonts w:ascii="Times New Roman" w:hAnsi="Times New Roman" w:cs="Times New Roman"/>
          <w:i/>
          <w:iCs/>
          <w:sz w:val="24"/>
        </w:rPr>
        <w:footnoteReference w:id="106"/>
      </w:r>
    </w:p>
    <w:p w:rsidR="00EE0D18" w:rsidRPr="00D54EDD" w:rsidRDefault="00EE0D18" w:rsidP="00324B55">
      <w:pPr>
        <w:tabs>
          <w:tab w:val="left" w:pos="1035"/>
        </w:tabs>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William O. Chittick has the answer to our question and he claims that public opinion is very important to America’s political system, and he goes</w:t>
      </w:r>
      <w:r w:rsidR="00173F83">
        <w:rPr>
          <w:rFonts w:ascii="Times New Roman" w:hAnsi="Times New Roman" w:cs="Times New Roman"/>
          <w:iCs/>
          <w:sz w:val="24"/>
        </w:rPr>
        <w:t xml:space="preserve"> on</w:t>
      </w:r>
      <w:r w:rsidRPr="00D54EDD">
        <w:rPr>
          <w:rFonts w:ascii="Times New Roman" w:hAnsi="Times New Roman" w:cs="Times New Roman"/>
          <w:iCs/>
          <w:sz w:val="24"/>
        </w:rPr>
        <w:t xml:space="preserve"> to say,</w:t>
      </w:r>
    </w:p>
    <w:p w:rsidR="00EE0D18" w:rsidRPr="00D54EDD" w:rsidRDefault="00EE0D18" w:rsidP="00561B53">
      <w:pPr>
        <w:spacing w:after="0" w:line="360" w:lineRule="auto"/>
        <w:ind w:left="1701" w:right="1701"/>
        <w:jc w:val="both"/>
        <w:rPr>
          <w:rFonts w:ascii="Times New Roman" w:hAnsi="Times New Roman" w:cs="Times New Roman"/>
          <w:i/>
          <w:iCs/>
          <w:sz w:val="24"/>
        </w:rPr>
      </w:pPr>
    </w:p>
    <w:p w:rsidR="00EE0D18" w:rsidRPr="00D54EDD" w:rsidRDefault="00EE0D18" w:rsidP="00561B53">
      <w:pPr>
        <w:spacing w:after="0" w:line="360" w:lineRule="auto"/>
        <w:ind w:left="1701" w:right="1701"/>
        <w:jc w:val="both"/>
        <w:rPr>
          <w:rFonts w:ascii="Times New Roman" w:hAnsi="Times New Roman" w:cs="Times New Roman"/>
          <w:i/>
          <w:iCs/>
          <w:sz w:val="24"/>
        </w:rPr>
      </w:pPr>
    </w:p>
    <w:p w:rsidR="00B2691F" w:rsidRDefault="00B2691F" w:rsidP="00561B53">
      <w:pPr>
        <w:spacing w:after="0" w:line="360" w:lineRule="auto"/>
        <w:ind w:left="1701" w:right="1701"/>
        <w:jc w:val="both"/>
        <w:rPr>
          <w:rFonts w:ascii="Times New Roman" w:hAnsi="Times New Roman" w:cs="Times New Roman"/>
          <w:i/>
          <w:iCs/>
          <w:sz w:val="24"/>
        </w:rPr>
      </w:pPr>
    </w:p>
    <w:p w:rsidR="00EE0D18" w:rsidRPr="00D54EDD" w:rsidRDefault="00EE0D18" w:rsidP="00561B53">
      <w:pPr>
        <w:spacing w:after="0" w:line="360" w:lineRule="auto"/>
        <w:ind w:left="1701" w:right="1701"/>
        <w:jc w:val="both"/>
        <w:rPr>
          <w:rFonts w:ascii="Times New Roman" w:hAnsi="Times New Roman" w:cs="Times New Roman"/>
          <w:i/>
          <w:iCs/>
          <w:sz w:val="24"/>
          <w:szCs w:val="24"/>
        </w:rPr>
      </w:pPr>
      <w:r w:rsidRPr="00D54EDD">
        <w:rPr>
          <w:rFonts w:ascii="Times New Roman" w:hAnsi="Times New Roman" w:cs="Times New Roman"/>
          <w:i/>
          <w:iCs/>
          <w:sz w:val="24"/>
        </w:rPr>
        <w:t xml:space="preserve">“In democratic theory the foreign policy of a country should be shaped by the views of its citizens. In fact, the American public influences foreign policy in two ways. </w:t>
      </w:r>
      <w:r w:rsidRPr="00D54EDD">
        <w:rPr>
          <w:rFonts w:ascii="Times New Roman" w:hAnsi="Times New Roman" w:cs="Times New Roman"/>
          <w:i/>
          <w:iCs/>
          <w:sz w:val="24"/>
          <w:szCs w:val="24"/>
        </w:rPr>
        <w:t>First, by helping to formulate it, second by evaluating its implementation.”</w:t>
      </w:r>
      <w:r w:rsidRPr="00D54EDD">
        <w:rPr>
          <w:rStyle w:val="Appelnotedebasdep"/>
          <w:rFonts w:ascii="Times New Roman" w:hAnsi="Times New Roman" w:cs="Times New Roman"/>
          <w:i/>
          <w:iCs/>
          <w:sz w:val="24"/>
          <w:szCs w:val="24"/>
        </w:rPr>
        <w:footnoteReference w:id="107"/>
      </w:r>
    </w:p>
    <w:p w:rsidR="00EE0D18" w:rsidRDefault="00EE0D18" w:rsidP="00324B55">
      <w:pPr>
        <w:spacing w:after="0" w:line="360" w:lineRule="auto"/>
        <w:jc w:val="both"/>
        <w:rPr>
          <w:rFonts w:ascii="Times New Roman" w:hAnsi="Times New Roman" w:cs="Times New Roman"/>
          <w:iCs/>
          <w:sz w:val="24"/>
          <w:szCs w:val="24"/>
        </w:rPr>
      </w:pPr>
    </w:p>
    <w:p w:rsidR="00D54EDD" w:rsidRPr="00D54EDD" w:rsidRDefault="00D54EDD" w:rsidP="00324B55">
      <w:pPr>
        <w:spacing w:after="0" w:line="360" w:lineRule="auto"/>
        <w:jc w:val="both"/>
        <w:rPr>
          <w:rFonts w:ascii="Times New Roman" w:hAnsi="Times New Roman" w:cs="Times New Roman"/>
          <w:iCs/>
          <w:sz w:val="24"/>
          <w:szCs w:val="24"/>
        </w:rPr>
      </w:pPr>
    </w:p>
    <w:p w:rsidR="00EE0D18" w:rsidRDefault="00EE0D18" w:rsidP="00324B55">
      <w:pPr>
        <w:spacing w:after="0" w:line="360" w:lineRule="auto"/>
        <w:jc w:val="both"/>
        <w:rPr>
          <w:rFonts w:ascii="Times New Roman" w:hAnsi="Times New Roman" w:cs="Times New Roman"/>
          <w:iCs/>
          <w:sz w:val="24"/>
        </w:rPr>
      </w:pPr>
      <w:r w:rsidRPr="00D54EDD">
        <w:rPr>
          <w:rFonts w:ascii="Times New Roman" w:hAnsi="Times New Roman" w:cs="Times New Roman"/>
          <w:iCs/>
          <w:sz w:val="24"/>
        </w:rPr>
        <w:t>Additionally, William O. Chittick concludes that the more people agree on a given issue, the more they have an impact on foreign policy. There are, however, different levels of support for foreign policy depending on the nature of foreign policy matter. This is clearly illustrated in table 2.</w:t>
      </w:r>
    </w:p>
    <w:p w:rsidR="00D54EDD" w:rsidRDefault="00D54EDD" w:rsidP="00324B55">
      <w:pPr>
        <w:spacing w:after="0" w:line="360" w:lineRule="auto"/>
        <w:jc w:val="both"/>
        <w:rPr>
          <w:rFonts w:ascii="Times New Roman" w:hAnsi="Times New Roman" w:cs="Times New Roman"/>
          <w:iCs/>
          <w:sz w:val="24"/>
        </w:rPr>
      </w:pPr>
    </w:p>
    <w:p w:rsidR="00D64219" w:rsidRPr="00D54EDD" w:rsidRDefault="00D64219" w:rsidP="00324B55">
      <w:pPr>
        <w:spacing w:after="0" w:line="360" w:lineRule="auto"/>
        <w:jc w:val="both"/>
        <w:rPr>
          <w:rFonts w:ascii="Times New Roman" w:hAnsi="Times New Roman" w:cs="Times New Roman"/>
          <w:iCs/>
          <w:sz w:val="24"/>
        </w:rPr>
      </w:pPr>
    </w:p>
    <w:p w:rsidR="00EE0D18" w:rsidRPr="00D54EDD" w:rsidRDefault="00EE0D18" w:rsidP="00561B53">
      <w:pPr>
        <w:spacing w:after="0" w:line="360" w:lineRule="auto"/>
        <w:jc w:val="center"/>
        <w:rPr>
          <w:rFonts w:ascii="Times New Roman" w:hAnsi="Times New Roman" w:cs="Times New Roman"/>
          <w:b/>
          <w:bCs/>
          <w:sz w:val="24"/>
        </w:rPr>
      </w:pPr>
      <w:r w:rsidRPr="00D54EDD">
        <w:rPr>
          <w:rFonts w:ascii="Times New Roman" w:hAnsi="Times New Roman" w:cs="Times New Roman"/>
          <w:b/>
          <w:bCs/>
          <w:sz w:val="24"/>
        </w:rPr>
        <w:t>Table 2 Levels of Public Support for Foreign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EE0D18" w:rsidRPr="00D54EDD" w:rsidTr="00EE0D18">
        <w:tc>
          <w:tcPr>
            <w:tcW w:w="4606" w:type="dxa"/>
            <w:tcBorders>
              <w:top w:val="single" w:sz="12" w:space="0" w:color="auto"/>
              <w:left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Categories</w:t>
            </w:r>
          </w:p>
        </w:tc>
        <w:tc>
          <w:tcPr>
            <w:tcW w:w="4606" w:type="dxa"/>
            <w:tcBorders>
              <w:top w:val="single" w:sz="12" w:space="0" w:color="auto"/>
              <w:left w:val="nil"/>
              <w:right w:val="nil"/>
            </w:tcBorders>
            <w:vAlign w:val="center"/>
          </w:tcPr>
          <w:p w:rsidR="00EE0D18" w:rsidRPr="00D54EDD" w:rsidRDefault="00EE0D18" w:rsidP="00EE0D18">
            <w:pPr>
              <w:jc w:val="center"/>
              <w:rPr>
                <w:rFonts w:ascii="Times New Roman" w:hAnsi="Times New Roman" w:cs="Times New Roman"/>
                <w:sz w:val="24"/>
              </w:rPr>
            </w:pPr>
            <w:r w:rsidRPr="00D54EDD">
              <w:rPr>
                <w:rFonts w:ascii="Times New Roman" w:hAnsi="Times New Roman" w:cs="Times New Roman"/>
                <w:sz w:val="24"/>
              </w:rPr>
              <w:t>Level of support</w:t>
            </w:r>
          </w:p>
        </w:tc>
      </w:tr>
      <w:tr w:rsidR="00EE0D18" w:rsidRPr="00D54EDD" w:rsidTr="00EE0D18">
        <w:tc>
          <w:tcPr>
            <w:tcW w:w="4606" w:type="dxa"/>
            <w:tcBorders>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Plurality</w:t>
            </w:r>
          </w:p>
        </w:tc>
        <w:tc>
          <w:tcPr>
            <w:tcW w:w="4606" w:type="dxa"/>
            <w:tcBorders>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ab/>
              <w:t xml:space="preserve">Less than 50% but more than </w:t>
            </w:r>
            <w:r w:rsidRPr="00D54EDD">
              <w:rPr>
                <w:rFonts w:ascii="Times New Roman" w:hAnsi="Times New Roman" w:cs="Times New Roman"/>
                <w:sz w:val="24"/>
              </w:rPr>
              <w:tab/>
              <w:t>other options</w:t>
            </w:r>
          </w:p>
        </w:tc>
      </w:tr>
      <w:tr w:rsidR="00EE0D18" w:rsidRPr="00D54EDD" w:rsidTr="00EE0D18">
        <w:tc>
          <w:tcPr>
            <w:tcW w:w="4606" w:type="dxa"/>
            <w:tcBorders>
              <w:top w:val="nil"/>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Majority</w:t>
            </w:r>
          </w:p>
        </w:tc>
        <w:tc>
          <w:tcPr>
            <w:tcW w:w="4606" w:type="dxa"/>
            <w:tcBorders>
              <w:top w:val="nil"/>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ab/>
              <w:t>50% to 59%</w:t>
            </w:r>
          </w:p>
        </w:tc>
      </w:tr>
      <w:tr w:rsidR="00EE0D18" w:rsidRPr="00D54EDD" w:rsidTr="00EE0D18">
        <w:tc>
          <w:tcPr>
            <w:tcW w:w="4606" w:type="dxa"/>
            <w:tcBorders>
              <w:top w:val="nil"/>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Consensus</w:t>
            </w:r>
          </w:p>
        </w:tc>
        <w:tc>
          <w:tcPr>
            <w:tcW w:w="4606" w:type="dxa"/>
            <w:tcBorders>
              <w:top w:val="nil"/>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ab/>
              <w:t>60% to 69%</w:t>
            </w:r>
          </w:p>
        </w:tc>
      </w:tr>
      <w:tr w:rsidR="00EE0D18" w:rsidRPr="00D54EDD" w:rsidTr="00EE0D18">
        <w:tc>
          <w:tcPr>
            <w:tcW w:w="4606" w:type="dxa"/>
            <w:tcBorders>
              <w:top w:val="nil"/>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Preponderance</w:t>
            </w:r>
          </w:p>
        </w:tc>
        <w:tc>
          <w:tcPr>
            <w:tcW w:w="4606" w:type="dxa"/>
            <w:tcBorders>
              <w:top w:val="nil"/>
              <w:left w:val="nil"/>
              <w:bottom w:val="nil"/>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ab/>
              <w:t>70% to 79%</w:t>
            </w:r>
          </w:p>
        </w:tc>
      </w:tr>
      <w:tr w:rsidR="00EE0D18" w:rsidRPr="00D54EDD" w:rsidTr="00EE0D18">
        <w:tc>
          <w:tcPr>
            <w:tcW w:w="4606" w:type="dxa"/>
            <w:tcBorders>
              <w:top w:val="nil"/>
              <w:left w:val="nil"/>
              <w:bottom w:val="single" w:sz="12" w:space="0" w:color="auto"/>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Virtual unanimity</w:t>
            </w:r>
          </w:p>
        </w:tc>
        <w:tc>
          <w:tcPr>
            <w:tcW w:w="4606" w:type="dxa"/>
            <w:tcBorders>
              <w:top w:val="nil"/>
              <w:left w:val="nil"/>
              <w:bottom w:val="single" w:sz="12" w:space="0" w:color="auto"/>
              <w:right w:val="nil"/>
            </w:tcBorders>
            <w:vAlign w:val="center"/>
          </w:tcPr>
          <w:p w:rsidR="00EE0D18" w:rsidRPr="00D54EDD" w:rsidRDefault="00EE0D18" w:rsidP="00EE0D18">
            <w:pPr>
              <w:rPr>
                <w:rFonts w:ascii="Times New Roman" w:hAnsi="Times New Roman" w:cs="Times New Roman"/>
                <w:sz w:val="24"/>
              </w:rPr>
            </w:pPr>
            <w:r w:rsidRPr="00D54EDD">
              <w:rPr>
                <w:rFonts w:ascii="Times New Roman" w:hAnsi="Times New Roman" w:cs="Times New Roman"/>
                <w:sz w:val="24"/>
              </w:rPr>
              <w:tab/>
              <w:t>80% and above</w:t>
            </w:r>
          </w:p>
        </w:tc>
      </w:tr>
    </w:tbl>
    <w:p w:rsidR="00EE0D18" w:rsidRPr="00D54EDD" w:rsidRDefault="00EE0D18" w:rsidP="00561B53">
      <w:pPr>
        <w:spacing w:after="0" w:line="360" w:lineRule="auto"/>
        <w:rPr>
          <w:rFonts w:ascii="Times New Roman" w:hAnsi="Times New Roman" w:cs="Times New Roman"/>
          <w:sz w:val="18"/>
          <w:szCs w:val="18"/>
        </w:rPr>
      </w:pPr>
      <w:r w:rsidRPr="00D54EDD">
        <w:rPr>
          <w:rFonts w:ascii="Times New Roman" w:hAnsi="Times New Roman" w:cs="Times New Roman"/>
          <w:sz w:val="18"/>
          <w:szCs w:val="18"/>
        </w:rPr>
        <w:t xml:space="preserve">Source: William O. Chittick, </w:t>
      </w:r>
      <w:r w:rsidRPr="00D54EDD">
        <w:rPr>
          <w:rFonts w:ascii="Times New Roman" w:hAnsi="Times New Roman" w:cs="Times New Roman"/>
          <w:sz w:val="18"/>
          <w:szCs w:val="18"/>
          <w:u w:val="single"/>
        </w:rPr>
        <w:t>American Foreign Policy</w:t>
      </w:r>
      <w:r w:rsidRPr="00D54EDD">
        <w:rPr>
          <w:rFonts w:ascii="Times New Roman" w:hAnsi="Times New Roman" w:cs="Times New Roman"/>
          <w:sz w:val="18"/>
          <w:szCs w:val="18"/>
        </w:rPr>
        <w:t>, CQ PRESS, Washington DC, 2006, Page 426.</w:t>
      </w:r>
    </w:p>
    <w:p w:rsidR="00EE0D18" w:rsidRDefault="00EE0D18" w:rsidP="00324B55">
      <w:pPr>
        <w:spacing w:after="0" w:line="360" w:lineRule="auto"/>
        <w:ind w:firstLine="567"/>
        <w:jc w:val="both"/>
        <w:rPr>
          <w:rFonts w:ascii="Times New Roman" w:hAnsi="Times New Roman" w:cs="Times New Roman"/>
          <w:iCs/>
          <w:sz w:val="24"/>
        </w:rPr>
      </w:pPr>
    </w:p>
    <w:p w:rsidR="00D54EDD" w:rsidRPr="00D54EDD" w:rsidRDefault="00D54EDD" w:rsidP="00324B55">
      <w:pPr>
        <w:spacing w:after="0" w:line="360" w:lineRule="auto"/>
        <w:ind w:firstLine="567"/>
        <w:jc w:val="both"/>
        <w:rPr>
          <w:rFonts w:ascii="Times New Roman" w:hAnsi="Times New Roman" w:cs="Times New Roman"/>
          <w:iCs/>
          <w:sz w:val="24"/>
        </w:rPr>
      </w:pPr>
    </w:p>
    <w:p w:rsidR="00EE0D18" w:rsidRPr="00D54EDD" w:rsidRDefault="00EE0D18" w:rsidP="00324B55">
      <w:pPr>
        <w:spacing w:after="0" w:line="360" w:lineRule="auto"/>
        <w:ind w:firstLine="567"/>
        <w:jc w:val="both"/>
        <w:rPr>
          <w:rFonts w:ascii="Times New Roman" w:hAnsi="Times New Roman" w:cs="Times New Roman"/>
          <w:iCs/>
          <w:sz w:val="24"/>
        </w:rPr>
      </w:pPr>
      <w:r w:rsidRPr="00D54EDD">
        <w:rPr>
          <w:rFonts w:ascii="Times New Roman" w:hAnsi="Times New Roman" w:cs="Times New Roman"/>
          <w:iCs/>
          <w:sz w:val="24"/>
        </w:rPr>
        <w:t>The Scholar Elihu Root takes a completely different stance as far as public influence on foreign policy</w:t>
      </w:r>
      <w:r w:rsidR="00173F83">
        <w:rPr>
          <w:rFonts w:ascii="Times New Roman" w:hAnsi="Times New Roman" w:cs="Times New Roman"/>
          <w:iCs/>
          <w:sz w:val="24"/>
        </w:rPr>
        <w:t xml:space="preserve"> is concerned</w:t>
      </w:r>
      <w:r w:rsidRPr="00D54EDD">
        <w:rPr>
          <w:rFonts w:ascii="Times New Roman" w:hAnsi="Times New Roman" w:cs="Times New Roman"/>
          <w:iCs/>
          <w:sz w:val="24"/>
        </w:rPr>
        <w:t>. He</w:t>
      </w:r>
      <w:r w:rsidR="00173F83">
        <w:rPr>
          <w:rFonts w:ascii="Times New Roman" w:hAnsi="Times New Roman" w:cs="Times New Roman"/>
          <w:iCs/>
          <w:sz w:val="24"/>
        </w:rPr>
        <w:t xml:space="preserve"> argues in clear language </w:t>
      </w:r>
      <w:r w:rsidRPr="00D54EDD">
        <w:rPr>
          <w:rFonts w:ascii="Times New Roman" w:hAnsi="Times New Roman" w:cs="Times New Roman"/>
          <w:iCs/>
          <w:sz w:val="24"/>
        </w:rPr>
        <w:t>and says,</w:t>
      </w:r>
    </w:p>
    <w:p w:rsidR="00EE0D18" w:rsidRPr="00D54EDD" w:rsidRDefault="00EE0D18" w:rsidP="00561B53">
      <w:pPr>
        <w:spacing w:after="0" w:line="360" w:lineRule="auto"/>
        <w:ind w:left="1701" w:right="1701"/>
        <w:jc w:val="both"/>
        <w:rPr>
          <w:rFonts w:ascii="Times New Roman" w:hAnsi="Times New Roman" w:cs="Times New Roman"/>
          <w:i/>
          <w:iCs/>
          <w:sz w:val="24"/>
        </w:rPr>
      </w:pPr>
    </w:p>
    <w:p w:rsidR="00EE0D18" w:rsidRPr="00D54EDD" w:rsidRDefault="00EE0D18" w:rsidP="00561B53">
      <w:pPr>
        <w:spacing w:after="0" w:line="360" w:lineRule="auto"/>
        <w:ind w:left="1701" w:right="1701"/>
        <w:jc w:val="both"/>
        <w:rPr>
          <w:rFonts w:ascii="Times New Roman" w:hAnsi="Times New Roman" w:cs="Times New Roman"/>
          <w:i/>
          <w:iCs/>
          <w:sz w:val="24"/>
        </w:rPr>
      </w:pPr>
    </w:p>
    <w:p w:rsidR="000B603B" w:rsidRDefault="00EE0D18" w:rsidP="00561B53">
      <w:pPr>
        <w:spacing w:after="0" w:line="360" w:lineRule="auto"/>
        <w:ind w:left="1701" w:right="1701"/>
        <w:jc w:val="both"/>
        <w:rPr>
          <w:rFonts w:ascii="Times New Roman" w:hAnsi="Times New Roman" w:cs="Times New Roman"/>
          <w:i/>
          <w:iCs/>
          <w:sz w:val="24"/>
        </w:rPr>
      </w:pPr>
      <w:r w:rsidRPr="00D54EDD">
        <w:rPr>
          <w:rFonts w:ascii="Times New Roman" w:hAnsi="Times New Roman" w:cs="Times New Roman"/>
          <w:i/>
          <w:iCs/>
          <w:sz w:val="24"/>
        </w:rPr>
        <w:t xml:space="preserve">“That way [to prevent a people from having an erroneous opinion] is to furnish the whole people as a part of their </w:t>
      </w:r>
    </w:p>
    <w:p w:rsidR="000B603B" w:rsidRDefault="000B603B" w:rsidP="00561B53">
      <w:pPr>
        <w:spacing w:after="0" w:line="360" w:lineRule="auto"/>
        <w:ind w:left="1701" w:right="1701"/>
        <w:jc w:val="both"/>
        <w:rPr>
          <w:rFonts w:ascii="Times New Roman" w:hAnsi="Times New Roman" w:cs="Times New Roman"/>
          <w:i/>
          <w:iCs/>
          <w:sz w:val="24"/>
        </w:rPr>
      </w:pPr>
    </w:p>
    <w:p w:rsidR="00EE0D18" w:rsidRPr="00D54EDD" w:rsidRDefault="00EE0D18" w:rsidP="00561B53">
      <w:pPr>
        <w:spacing w:after="0" w:line="360" w:lineRule="auto"/>
        <w:ind w:left="1701" w:right="1701"/>
        <w:jc w:val="both"/>
        <w:rPr>
          <w:rFonts w:ascii="Times New Roman" w:hAnsi="Times New Roman" w:cs="Times New Roman"/>
          <w:i/>
          <w:iCs/>
          <w:sz w:val="24"/>
        </w:rPr>
      </w:pPr>
      <w:r w:rsidRPr="00D54EDD">
        <w:rPr>
          <w:rFonts w:ascii="Times New Roman" w:hAnsi="Times New Roman" w:cs="Times New Roman"/>
          <w:i/>
          <w:iCs/>
          <w:sz w:val="24"/>
        </w:rPr>
        <w:t>ordinary education, with correct information about their relations to other people, about the limitations upon their own rights, about their duties to respect the rights of others about what has happened and is happening in international affairs , and about the effects  upon rational life of the things that are done or refused as between nations, so that people themselves will have the means to test misinformation and appeals to prejudice and passion upon error.”</w:t>
      </w:r>
      <w:r w:rsidRPr="00D54EDD">
        <w:rPr>
          <w:rStyle w:val="Appelnotedebasdep"/>
          <w:rFonts w:ascii="Times New Roman" w:hAnsi="Times New Roman" w:cs="Times New Roman"/>
          <w:i/>
          <w:iCs/>
          <w:sz w:val="24"/>
        </w:rPr>
        <w:footnoteReference w:id="108"/>
      </w:r>
    </w:p>
    <w:p w:rsidR="00EE0D18" w:rsidRDefault="00EE0D18" w:rsidP="00324B55">
      <w:pPr>
        <w:spacing w:after="0" w:line="360" w:lineRule="auto"/>
        <w:jc w:val="both"/>
        <w:rPr>
          <w:rFonts w:ascii="Times New Roman" w:hAnsi="Times New Roman" w:cs="Times New Roman"/>
          <w:iCs/>
          <w:sz w:val="24"/>
        </w:rPr>
      </w:pPr>
    </w:p>
    <w:p w:rsidR="00561B53" w:rsidRPr="00D54EDD" w:rsidRDefault="00561B53" w:rsidP="00324B55">
      <w:pPr>
        <w:spacing w:after="0" w:line="360" w:lineRule="auto"/>
        <w:jc w:val="both"/>
        <w:rPr>
          <w:rFonts w:ascii="Times New Roman" w:hAnsi="Times New Roman" w:cs="Times New Roman"/>
          <w:iCs/>
          <w:sz w:val="24"/>
        </w:rPr>
      </w:pPr>
    </w:p>
    <w:p w:rsidR="00EE0D18" w:rsidRDefault="00EE0D18" w:rsidP="00324B55">
      <w:pPr>
        <w:spacing w:after="0" w:line="360" w:lineRule="auto"/>
        <w:jc w:val="both"/>
        <w:rPr>
          <w:rFonts w:ascii="Times New Roman" w:hAnsi="Times New Roman" w:cs="Times New Roman"/>
          <w:i/>
          <w:iCs/>
          <w:sz w:val="24"/>
        </w:rPr>
      </w:pPr>
      <w:r w:rsidRPr="00D54EDD">
        <w:rPr>
          <w:rFonts w:ascii="Times New Roman" w:hAnsi="Times New Roman" w:cs="Times New Roman"/>
          <w:iCs/>
          <w:sz w:val="24"/>
        </w:rPr>
        <w:t>The public, according to this scholar, can influence foreign policy only if it receives correct information about the international affairs; it can, therefore, have the ability to reasonably judge the policies adopted. Ole R. Holsti, on the other hand, states that the American public gets interested and has a say in foreign policy making process especially when the U.S is in severe crisis. According to Holsti’s line of reasoning “</w:t>
      </w:r>
      <w:r w:rsidRPr="00D54EDD">
        <w:rPr>
          <w:rFonts w:ascii="Times New Roman" w:hAnsi="Times New Roman" w:cs="Times New Roman"/>
          <w:i/>
          <w:iCs/>
          <w:sz w:val="24"/>
        </w:rPr>
        <w:t>the public reasonably focuses its attention on external problems when wars, crises, and confrontations pose a major threat to the United States.”</w:t>
      </w:r>
      <w:r w:rsidRPr="00D54EDD">
        <w:rPr>
          <w:rStyle w:val="Appelnotedebasdep"/>
          <w:rFonts w:ascii="Times New Roman" w:hAnsi="Times New Roman" w:cs="Times New Roman"/>
          <w:i/>
          <w:iCs/>
          <w:sz w:val="24"/>
        </w:rPr>
        <w:footnoteReference w:id="109"/>
      </w:r>
    </w:p>
    <w:p w:rsidR="00C61B6E" w:rsidRDefault="00C61B6E" w:rsidP="00324B55">
      <w:pPr>
        <w:spacing w:after="0" w:line="360" w:lineRule="auto"/>
        <w:jc w:val="both"/>
        <w:rPr>
          <w:rFonts w:ascii="Times New Roman" w:hAnsi="Times New Roman" w:cs="Times New Roman"/>
          <w:i/>
          <w:iCs/>
          <w:sz w:val="24"/>
        </w:rPr>
      </w:pPr>
    </w:p>
    <w:p w:rsidR="00C61B6E" w:rsidRPr="00D54EDD" w:rsidRDefault="00C61B6E" w:rsidP="00324B55">
      <w:pPr>
        <w:spacing w:after="0" w:line="360" w:lineRule="auto"/>
        <w:jc w:val="both"/>
        <w:rPr>
          <w:rFonts w:ascii="Times New Roman" w:hAnsi="Times New Roman" w:cs="Times New Roman"/>
          <w:i/>
          <w:iCs/>
          <w:sz w:val="24"/>
        </w:rPr>
      </w:pPr>
    </w:p>
    <w:p w:rsidR="00EE0D18" w:rsidRPr="00C61B6E" w:rsidRDefault="00C61B6E" w:rsidP="000B603B">
      <w:pPr>
        <w:tabs>
          <w:tab w:val="left" w:pos="993"/>
        </w:tabs>
        <w:spacing w:after="0" w:line="360" w:lineRule="auto"/>
        <w:ind w:left="567"/>
        <w:jc w:val="both"/>
        <w:rPr>
          <w:rFonts w:ascii="Times New Roman" w:hAnsi="Times New Roman" w:cs="Times New Roman"/>
          <w:b/>
          <w:iCs/>
          <w:sz w:val="28"/>
        </w:rPr>
      </w:pPr>
      <w:r w:rsidRPr="00C61B6E">
        <w:rPr>
          <w:rFonts w:ascii="Times New Roman" w:hAnsi="Times New Roman" w:cs="Times New Roman"/>
          <w:b/>
          <w:iCs/>
          <w:sz w:val="28"/>
        </w:rPr>
        <w:t>2-2</w:t>
      </w:r>
      <w:r w:rsidRPr="00C61B6E">
        <w:rPr>
          <w:rFonts w:ascii="Times New Roman" w:hAnsi="Times New Roman" w:cs="Times New Roman"/>
          <w:b/>
          <w:iCs/>
          <w:sz w:val="28"/>
        </w:rPr>
        <w:tab/>
      </w:r>
      <w:r w:rsidR="00EE0D18" w:rsidRPr="00C61B6E">
        <w:rPr>
          <w:rFonts w:ascii="Times New Roman" w:hAnsi="Times New Roman" w:cs="Times New Roman"/>
          <w:b/>
          <w:iCs/>
          <w:sz w:val="28"/>
        </w:rPr>
        <w:t>American Public Opinion before 9/11 aggression</w:t>
      </w:r>
    </w:p>
    <w:p w:rsidR="00EE0D18" w:rsidRPr="008E6805" w:rsidRDefault="00EE0D18" w:rsidP="00CE0371">
      <w:pPr>
        <w:spacing w:line="360" w:lineRule="auto"/>
        <w:ind w:firstLine="567"/>
        <w:jc w:val="both"/>
        <w:rPr>
          <w:rFonts w:ascii="Times New Roman" w:hAnsi="Times New Roman" w:cs="Times New Roman"/>
          <w:b/>
          <w:sz w:val="24"/>
          <w:lang w:val="en-US"/>
        </w:rPr>
      </w:pPr>
      <w:r w:rsidRPr="00C61B6E">
        <w:rPr>
          <w:rFonts w:ascii="Times New Roman" w:hAnsi="Times New Roman" w:cs="Times New Roman"/>
          <w:sz w:val="24"/>
        </w:rPr>
        <w:t>Across the full sweep of history, one has noticed that American public opinion changes quickly and suddenly as far as foreign matters are concerned. A prominent case in point would be when the WWII broke out, the American public favoured isolationism. However, when the U.S entered the war, isolationist sentiment decreased among the public and it was replaced by internationalist sentiment. From 1940’s to 1960’s, the U.S embraced interventionist policy and played an important role in world affairs. Yet starting from the height of Vietnam, the sentiment against internationalism increased gradually through time. Figure 2.1 perfectly illustrates trends in public opinion.</w:t>
      </w:r>
      <w:r w:rsidRPr="00C61B6E">
        <w:rPr>
          <w:rStyle w:val="Appelnotedebasdep"/>
          <w:rFonts w:ascii="Times New Roman" w:hAnsi="Times New Roman" w:cs="Times New Roman"/>
          <w:sz w:val="24"/>
        </w:rPr>
        <w:footnoteReference w:id="110"/>
      </w:r>
      <w:r w:rsidR="00C45070">
        <w:rPr>
          <w:rFonts w:ascii="Times New Roman" w:hAnsi="Times New Roman" w:cs="Times New Roman"/>
          <w:sz w:val="24"/>
        </w:rPr>
        <w:t xml:space="preserve"> </w:t>
      </w:r>
      <w:r w:rsidR="00CE0371" w:rsidRPr="008E6805">
        <w:rPr>
          <w:rFonts w:ascii="Times New Roman" w:hAnsi="Times New Roman" w:cs="Times New Roman"/>
          <w:b/>
          <w:sz w:val="24"/>
        </w:rPr>
        <w:t>(</w:t>
      </w:r>
      <w:r w:rsidR="00CE0371" w:rsidRPr="008E6805">
        <w:rPr>
          <w:rFonts w:ascii="Times New Roman" w:hAnsi="Times New Roman" w:cs="Times New Roman"/>
          <w:b/>
          <w:sz w:val="24"/>
          <w:lang w:val="en-US"/>
        </w:rPr>
        <w:t xml:space="preserve">Refer to </w:t>
      </w:r>
      <w:r w:rsidRPr="008E6805">
        <w:rPr>
          <w:rFonts w:ascii="Times New Roman" w:hAnsi="Times New Roman" w:cs="Times New Roman"/>
          <w:b/>
          <w:sz w:val="24"/>
          <w:lang w:val="en-US"/>
        </w:rPr>
        <w:t>Figure 2.1</w:t>
      </w:r>
      <w:r w:rsidR="00CE0371" w:rsidRPr="008E6805">
        <w:rPr>
          <w:rFonts w:ascii="Times New Roman" w:hAnsi="Times New Roman" w:cs="Times New Roman"/>
          <w:b/>
          <w:sz w:val="24"/>
          <w:lang w:val="en-US"/>
        </w:rPr>
        <w:t>,</w:t>
      </w:r>
      <w:r w:rsidRPr="008E6805">
        <w:rPr>
          <w:rFonts w:ascii="Times New Roman" w:hAnsi="Times New Roman" w:cs="Times New Roman"/>
          <w:b/>
          <w:sz w:val="24"/>
          <w:lang w:val="en-US"/>
        </w:rPr>
        <w:t xml:space="preserve"> </w:t>
      </w:r>
      <w:r w:rsidR="00CE0371" w:rsidRPr="008E6805">
        <w:rPr>
          <w:rFonts w:ascii="Times New Roman" w:hAnsi="Times New Roman" w:cs="Times New Roman"/>
          <w:b/>
          <w:sz w:val="24"/>
          <w:lang w:val="en-US"/>
        </w:rPr>
        <w:t>Page IX)</w:t>
      </w:r>
    </w:p>
    <w:p w:rsidR="00EE0D18" w:rsidRDefault="00EE0D18" w:rsidP="00324B55">
      <w:pPr>
        <w:spacing w:after="0" w:line="360" w:lineRule="auto"/>
        <w:ind w:firstLine="567"/>
        <w:rPr>
          <w:rFonts w:ascii="Times New Roman" w:hAnsi="Times New Roman" w:cs="Times New Roman"/>
          <w:sz w:val="24"/>
        </w:rPr>
      </w:pPr>
    </w:p>
    <w:p w:rsidR="006340B2" w:rsidRPr="00C61B6E" w:rsidRDefault="006340B2" w:rsidP="00324B55">
      <w:pPr>
        <w:spacing w:after="0" w:line="360" w:lineRule="auto"/>
        <w:ind w:firstLine="567"/>
        <w:rPr>
          <w:rFonts w:ascii="Times New Roman" w:hAnsi="Times New Roman" w:cs="Times New Roman"/>
          <w:sz w:val="24"/>
        </w:rPr>
      </w:pPr>
    </w:p>
    <w:p w:rsidR="00EE0D18" w:rsidRPr="00C61B6E" w:rsidRDefault="00EE0D18" w:rsidP="00706ADC">
      <w:pPr>
        <w:spacing w:after="0" w:line="360" w:lineRule="auto"/>
        <w:ind w:firstLine="567"/>
        <w:jc w:val="both"/>
        <w:rPr>
          <w:rFonts w:ascii="Times New Roman" w:hAnsi="Times New Roman" w:cs="Times New Roman"/>
          <w:sz w:val="24"/>
        </w:rPr>
      </w:pPr>
      <w:r w:rsidRPr="00C61B6E">
        <w:rPr>
          <w:rFonts w:ascii="Times New Roman" w:hAnsi="Times New Roman" w:cs="Times New Roman"/>
          <w:sz w:val="24"/>
        </w:rPr>
        <w:t>In the case of the Vietnam War, policy affected opinion and opinion affected policy. More importantly it was very clear that when the public support for war declined, the U.S participation in the war ended. This fact confirms the theory of Vladimir Orlando Key that public opinion can have the power to constrain foreign policy decisions, especially when this opinion is intense and uniform.</w:t>
      </w:r>
    </w:p>
    <w:p w:rsidR="00EE0D18" w:rsidRDefault="00EE0D18" w:rsidP="00324B55">
      <w:pPr>
        <w:spacing w:after="0" w:line="360" w:lineRule="auto"/>
        <w:ind w:firstLine="567"/>
        <w:jc w:val="both"/>
        <w:rPr>
          <w:rFonts w:ascii="Times New Roman" w:hAnsi="Times New Roman" w:cs="Times New Roman"/>
          <w:sz w:val="24"/>
        </w:rPr>
      </w:pPr>
    </w:p>
    <w:p w:rsidR="00561B53" w:rsidRPr="00C61B6E" w:rsidRDefault="00561B53" w:rsidP="00324B55">
      <w:pPr>
        <w:spacing w:after="0" w:line="360" w:lineRule="auto"/>
        <w:ind w:firstLine="567"/>
        <w:jc w:val="both"/>
        <w:rPr>
          <w:rFonts w:ascii="Times New Roman" w:hAnsi="Times New Roman" w:cs="Times New Roman"/>
          <w:sz w:val="24"/>
        </w:rPr>
      </w:pPr>
    </w:p>
    <w:p w:rsidR="00EE0D18" w:rsidRPr="00C61B6E" w:rsidRDefault="00EE0D18" w:rsidP="00324B55">
      <w:pPr>
        <w:spacing w:after="0" w:line="360" w:lineRule="auto"/>
        <w:ind w:firstLine="567"/>
        <w:jc w:val="both"/>
        <w:rPr>
          <w:rFonts w:ascii="Times New Roman" w:hAnsi="Times New Roman" w:cs="Times New Roman"/>
          <w:sz w:val="24"/>
        </w:rPr>
      </w:pPr>
      <w:r w:rsidRPr="00C61B6E">
        <w:rPr>
          <w:rFonts w:ascii="Times New Roman" w:hAnsi="Times New Roman" w:cs="Times New Roman"/>
          <w:sz w:val="24"/>
        </w:rPr>
        <w:t>After Vietnam, the public was not at all ready for any military intervention. Nonetheless, Reagan administration wanted to involve in Nicaragua and it tried to shape public opinion according to the President’s policies and ideas. However, public opposition to the intervention was so strong that it succeeded to restrict the policy of the administration by reducing the military means, the economic as well as the military aid. Reagan’s failure to shape public opinion is considered as one of the most salient examples that show how the public can constrain foreign policy and put limits to congress’ and President’s agendas.</w:t>
      </w:r>
    </w:p>
    <w:p w:rsidR="00EE0D18" w:rsidRPr="00C61B6E" w:rsidRDefault="00EE0D18" w:rsidP="00324B55">
      <w:pPr>
        <w:spacing w:after="0" w:line="360" w:lineRule="auto"/>
        <w:ind w:firstLine="567"/>
        <w:jc w:val="both"/>
        <w:rPr>
          <w:rFonts w:ascii="Times New Roman" w:hAnsi="Times New Roman" w:cs="Times New Roman"/>
          <w:sz w:val="24"/>
        </w:rPr>
      </w:pPr>
    </w:p>
    <w:p w:rsidR="00EE0D18" w:rsidRPr="00C61B6E" w:rsidRDefault="00EE0D18" w:rsidP="00324B55">
      <w:pPr>
        <w:spacing w:after="0" w:line="360" w:lineRule="auto"/>
        <w:ind w:firstLine="567"/>
        <w:jc w:val="both"/>
        <w:rPr>
          <w:rFonts w:ascii="Times New Roman" w:hAnsi="Times New Roman" w:cs="Times New Roman"/>
          <w:sz w:val="24"/>
        </w:rPr>
      </w:pPr>
    </w:p>
    <w:p w:rsidR="00EE0D18" w:rsidRPr="00C61B6E" w:rsidRDefault="00EE0D18" w:rsidP="00324B55">
      <w:pPr>
        <w:spacing w:after="0" w:line="360" w:lineRule="auto"/>
        <w:ind w:firstLine="567"/>
        <w:jc w:val="both"/>
        <w:rPr>
          <w:rFonts w:ascii="Times New Roman" w:hAnsi="Times New Roman" w:cs="Times New Roman"/>
          <w:sz w:val="24"/>
        </w:rPr>
      </w:pPr>
      <w:r w:rsidRPr="00C61B6E">
        <w:rPr>
          <w:rFonts w:ascii="Times New Roman" w:hAnsi="Times New Roman" w:cs="Times New Roman"/>
          <w:sz w:val="24"/>
        </w:rPr>
        <w:t>U.S defeat in Vietnam has largely affected American views on U.S role in the world. The supporters of the war always recommend that the U.S would play an active role in the world. The critics of the war, by contrast, are more inclined to suggest that the U.S should have its fair share in world affairs. Ole R. Holsti, on the other hand, claims that the Vietnam War had and still has an important impact on American’s attitudes towards the use of force. It serves as an excellent constraint on U.S decision to use military power even if American interests are jeopardized. John Mueller talks about the importance of public support before getting involved in any military intervention. In fact, he puts it,</w:t>
      </w:r>
    </w:p>
    <w:p w:rsidR="00EE0D18" w:rsidRPr="00C61B6E" w:rsidRDefault="00EE0D18" w:rsidP="00561B53">
      <w:pPr>
        <w:tabs>
          <w:tab w:val="left" w:pos="2115"/>
        </w:tabs>
        <w:spacing w:after="0" w:line="360" w:lineRule="auto"/>
        <w:ind w:left="1701" w:right="1701"/>
        <w:jc w:val="both"/>
        <w:rPr>
          <w:rFonts w:ascii="Times New Roman" w:hAnsi="Times New Roman" w:cs="Times New Roman"/>
          <w:i/>
          <w:sz w:val="24"/>
        </w:rPr>
      </w:pPr>
    </w:p>
    <w:p w:rsidR="00EE0D18" w:rsidRPr="00C61B6E" w:rsidRDefault="00EE0D18" w:rsidP="00561B53">
      <w:pPr>
        <w:spacing w:after="0" w:line="360" w:lineRule="auto"/>
        <w:ind w:left="1701" w:right="1701"/>
        <w:jc w:val="both"/>
        <w:rPr>
          <w:rFonts w:ascii="Times New Roman" w:hAnsi="Times New Roman" w:cs="Times New Roman"/>
          <w:i/>
          <w:sz w:val="24"/>
        </w:rPr>
      </w:pPr>
    </w:p>
    <w:p w:rsidR="00EE0D18" w:rsidRPr="00C61B6E" w:rsidRDefault="00EE0D18" w:rsidP="00561B53">
      <w:pPr>
        <w:spacing w:after="0" w:line="360" w:lineRule="auto"/>
        <w:ind w:left="1701" w:right="1701"/>
        <w:jc w:val="both"/>
        <w:rPr>
          <w:rFonts w:ascii="Times New Roman" w:hAnsi="Times New Roman" w:cs="Times New Roman"/>
          <w:i/>
          <w:sz w:val="24"/>
        </w:rPr>
      </w:pPr>
      <w:r w:rsidRPr="00C61B6E">
        <w:rPr>
          <w:rFonts w:ascii="Times New Roman" w:hAnsi="Times New Roman" w:cs="Times New Roman"/>
          <w:i/>
          <w:sz w:val="24"/>
        </w:rPr>
        <w:t>“The military claims that a central lesson from the Vietnam experience is that forces should not be committed to war unless they go in with solid public backing in advance.”</w:t>
      </w:r>
      <w:r w:rsidRPr="00C61B6E">
        <w:rPr>
          <w:rStyle w:val="Appelnotedebasdep"/>
          <w:rFonts w:ascii="Times New Roman" w:hAnsi="Times New Roman" w:cs="Times New Roman"/>
          <w:i/>
          <w:sz w:val="24"/>
        </w:rPr>
        <w:footnoteReference w:id="111"/>
      </w:r>
    </w:p>
    <w:p w:rsidR="00642091" w:rsidRPr="00642091" w:rsidRDefault="005E2793" w:rsidP="005E2793">
      <w:pPr>
        <w:spacing w:after="0" w:line="240" w:lineRule="auto"/>
        <w:ind w:left="1701"/>
        <w:jc w:val="both"/>
        <w:rPr>
          <w:rFonts w:ascii="Times New Roman" w:hAnsi="Times New Roman" w:cs="Times New Roman"/>
          <w:sz w:val="24"/>
          <w:szCs w:val="24"/>
          <w:lang w:val="en-US"/>
        </w:rPr>
      </w:pPr>
      <w:r w:rsidRPr="00847454">
        <w:rPr>
          <w:rFonts w:ascii="Times New Roman" w:hAnsi="Times New Roman" w:cs="Times New Roman"/>
          <w:b/>
          <w:bCs/>
          <w:color w:val="000000"/>
          <w:sz w:val="24"/>
          <w:szCs w:val="24"/>
          <w:lang w:val="en-US"/>
        </w:rPr>
        <w:t xml:space="preserve">(Refer to </w:t>
      </w:r>
      <w:r w:rsidR="00642091" w:rsidRPr="00847454">
        <w:rPr>
          <w:rFonts w:ascii="Times New Roman" w:hAnsi="Times New Roman" w:cs="Times New Roman"/>
          <w:b/>
          <w:bCs/>
          <w:color w:val="000000"/>
          <w:sz w:val="24"/>
          <w:szCs w:val="24"/>
          <w:lang w:val="en-US"/>
        </w:rPr>
        <w:t>Figure 2.2</w:t>
      </w:r>
      <w:r w:rsidRPr="00847454">
        <w:rPr>
          <w:rFonts w:ascii="Times New Roman" w:hAnsi="Times New Roman" w:cs="Times New Roman"/>
          <w:b/>
          <w:bCs/>
          <w:color w:val="000000"/>
          <w:sz w:val="24"/>
          <w:szCs w:val="24"/>
          <w:lang w:val="en-US"/>
        </w:rPr>
        <w:t>, Page IX)</w:t>
      </w:r>
    </w:p>
    <w:p w:rsidR="00C61B6E" w:rsidRDefault="00C61B6E" w:rsidP="00324B55">
      <w:pPr>
        <w:spacing w:after="0" w:line="360" w:lineRule="auto"/>
        <w:ind w:firstLine="567"/>
        <w:jc w:val="both"/>
        <w:rPr>
          <w:rFonts w:ascii="Times New Roman" w:hAnsi="Times New Roman" w:cs="Times New Roman"/>
          <w:sz w:val="24"/>
        </w:rPr>
      </w:pPr>
    </w:p>
    <w:p w:rsidR="00561B53" w:rsidRDefault="00561B53" w:rsidP="00324B55">
      <w:pPr>
        <w:spacing w:after="0" w:line="360" w:lineRule="auto"/>
        <w:ind w:firstLine="567"/>
        <w:jc w:val="both"/>
        <w:rPr>
          <w:rFonts w:ascii="Times New Roman" w:hAnsi="Times New Roman" w:cs="Times New Roman"/>
          <w:sz w:val="24"/>
        </w:rPr>
      </w:pPr>
    </w:p>
    <w:p w:rsidR="00EE0D18" w:rsidRPr="00C61B6E" w:rsidRDefault="00EE0D18" w:rsidP="00324B55">
      <w:pPr>
        <w:spacing w:after="0" w:line="360" w:lineRule="auto"/>
        <w:ind w:firstLine="567"/>
        <w:jc w:val="both"/>
        <w:rPr>
          <w:rFonts w:ascii="Times New Roman" w:hAnsi="Times New Roman" w:cs="Times New Roman"/>
          <w:sz w:val="24"/>
        </w:rPr>
      </w:pPr>
      <w:r w:rsidRPr="00C61B6E">
        <w:rPr>
          <w:rFonts w:ascii="Times New Roman" w:hAnsi="Times New Roman" w:cs="Times New Roman"/>
          <w:sz w:val="24"/>
        </w:rPr>
        <w:t>Since one has dealt with the Vietnam War, it is impossible to neglect one of the most famous world wars: the cold war. It is reasonable to assume that during that period , the U.S was a great power in the world, and it needed new strategies in order to shape and promote its goals. It needed also a competitor and so was the Soviet Union. This leads one to suggests that during the cold war , the discussion about foreign issues were presented in –black-and –white terms that the public could comprehend and evaluate.</w:t>
      </w:r>
      <w:r w:rsidRPr="00C61B6E">
        <w:rPr>
          <w:rStyle w:val="Appelnotedebasdep"/>
          <w:rFonts w:ascii="Times New Roman" w:hAnsi="Times New Roman" w:cs="Times New Roman"/>
          <w:sz w:val="24"/>
        </w:rPr>
        <w:footnoteReference w:id="112"/>
      </w:r>
    </w:p>
    <w:p w:rsidR="00EE0D18" w:rsidRPr="00C61B6E" w:rsidRDefault="00EE0D18" w:rsidP="00324B55">
      <w:pPr>
        <w:spacing w:after="0" w:line="360" w:lineRule="auto"/>
        <w:ind w:firstLine="567"/>
        <w:jc w:val="both"/>
        <w:rPr>
          <w:rFonts w:ascii="Times New Roman" w:hAnsi="Times New Roman" w:cs="Times New Roman"/>
          <w:sz w:val="24"/>
        </w:rPr>
      </w:pPr>
    </w:p>
    <w:p w:rsidR="00EE0D18" w:rsidRPr="00C61B6E" w:rsidRDefault="00EE0D18" w:rsidP="00324B55">
      <w:pPr>
        <w:spacing w:after="0" w:line="360" w:lineRule="auto"/>
        <w:ind w:firstLine="567"/>
        <w:jc w:val="both"/>
        <w:rPr>
          <w:rFonts w:ascii="Times New Roman" w:hAnsi="Times New Roman" w:cs="Times New Roman"/>
          <w:sz w:val="24"/>
        </w:rPr>
      </w:pPr>
    </w:p>
    <w:p w:rsidR="00EE0D18" w:rsidRPr="00642091" w:rsidRDefault="00EE0D18" w:rsidP="00324B55">
      <w:pPr>
        <w:spacing w:after="0" w:line="360" w:lineRule="auto"/>
        <w:ind w:firstLine="567"/>
        <w:jc w:val="both"/>
        <w:rPr>
          <w:rFonts w:ascii="Times New Roman" w:hAnsi="Times New Roman" w:cs="Times New Roman"/>
          <w:sz w:val="24"/>
        </w:rPr>
      </w:pPr>
      <w:r w:rsidRPr="00642091">
        <w:rPr>
          <w:rFonts w:ascii="Times New Roman" w:hAnsi="Times New Roman" w:cs="Times New Roman"/>
          <w:sz w:val="24"/>
        </w:rPr>
        <w:t>After the cold war, Americans wanted the U.S to disengage from world affairs and its role as world policeman was no longer beneficial as it is shown in Figure 2.2.</w:t>
      </w:r>
      <w:r w:rsidRPr="00642091">
        <w:rPr>
          <w:rFonts w:ascii="Times New Roman" w:hAnsi="Times New Roman" w:cs="Times New Roman"/>
          <w:b/>
          <w:sz w:val="24"/>
        </w:rPr>
        <w:t xml:space="preserve"> </w:t>
      </w:r>
      <w:r w:rsidRPr="00642091">
        <w:rPr>
          <w:rFonts w:ascii="Times New Roman" w:hAnsi="Times New Roman" w:cs="Times New Roman"/>
          <w:sz w:val="24"/>
        </w:rPr>
        <w:t>Additionally, public opinion did not give importance to the issues of foreign policy at that time because of three reasons. First, the Soviet Union as a foreign threat has disappeared. Second, the bipolar nature of the world has ended; the fact that makes the foreign policy affairs very complex for the public to understand. The third reason is that since foreign issues were too complex, the concern for international affairs was replaced by that of the domestic affairs.</w:t>
      </w:r>
      <w:r w:rsidRPr="00642091">
        <w:rPr>
          <w:rStyle w:val="Appelnotedebasdep"/>
          <w:rFonts w:ascii="Times New Roman" w:hAnsi="Times New Roman" w:cs="Times New Roman"/>
          <w:sz w:val="24"/>
        </w:rPr>
        <w:footnoteReference w:id="113"/>
      </w: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r w:rsidRPr="005A259C">
        <w:rPr>
          <w:rFonts w:ascii="Times New Roman" w:hAnsi="Times New Roman" w:cs="Times New Roman"/>
          <w:sz w:val="24"/>
        </w:rPr>
        <w:t>Even media reporting changed. It used to report events in terms of cold war, east-west communist – anti communist. Because this was no longer needed in interpreting foreign issues, media’s coverage about international affairs decreased. Policy makers, on the other hand, had access to international information so they successfully reframed them for the sake of shaping public opinion according to the president’s favoured ideas and policies.</w:t>
      </w: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r w:rsidRPr="005A259C">
        <w:rPr>
          <w:rFonts w:ascii="Times New Roman" w:hAnsi="Times New Roman" w:cs="Times New Roman"/>
          <w:sz w:val="24"/>
        </w:rPr>
        <w:t>One can make a reasonable argument that although the public was poorly informed about foreign issues during this period of time, its attitudes were to some extent coherent and effective particularly as far as wars and military interventions are concerned. This can be considerably observed concerning the Gulf War. It seems safe to state that the American public, unlike, policy makers, did not give much attention to the Gulf War. It rather preferred compromises over war. There would appear to be food for thought in the words of John Mueller when he declared,</w:t>
      </w:r>
    </w:p>
    <w:p w:rsidR="00EE0D18" w:rsidRPr="005A259C" w:rsidRDefault="00EE0D18" w:rsidP="00561B53">
      <w:pPr>
        <w:spacing w:after="0" w:line="360" w:lineRule="auto"/>
        <w:ind w:left="1701" w:right="1701"/>
        <w:jc w:val="both"/>
        <w:rPr>
          <w:rFonts w:ascii="Times New Roman" w:hAnsi="Times New Roman" w:cs="Times New Roman"/>
          <w:i/>
          <w:sz w:val="24"/>
        </w:rPr>
      </w:pPr>
    </w:p>
    <w:p w:rsidR="00EE0D18" w:rsidRPr="005A259C" w:rsidRDefault="00EE0D18" w:rsidP="00561B53">
      <w:pPr>
        <w:spacing w:after="0" w:line="360" w:lineRule="auto"/>
        <w:ind w:left="1701" w:right="1701"/>
        <w:jc w:val="both"/>
        <w:rPr>
          <w:rFonts w:ascii="Times New Roman" w:hAnsi="Times New Roman" w:cs="Times New Roman"/>
          <w:i/>
          <w:sz w:val="24"/>
        </w:rPr>
      </w:pPr>
      <w:r w:rsidRPr="005A259C">
        <w:rPr>
          <w:rFonts w:ascii="Times New Roman" w:hAnsi="Times New Roman" w:cs="Times New Roman"/>
          <w:i/>
          <w:sz w:val="24"/>
        </w:rPr>
        <w:t>“A few days before the war began, 22% of the public said they thought about the crisis in the Gulf every few minutes, and another 27% said they did so at least once an hour. Only 10% were blasé as to claim they thought about it most once a day.”</w:t>
      </w:r>
      <w:r w:rsidRPr="005A259C">
        <w:rPr>
          <w:rStyle w:val="Appelnotedebasdep"/>
          <w:rFonts w:ascii="Times New Roman" w:hAnsi="Times New Roman" w:cs="Times New Roman"/>
          <w:i/>
          <w:sz w:val="24"/>
        </w:rPr>
        <w:footnoteReference w:id="114"/>
      </w:r>
    </w:p>
    <w:p w:rsidR="00EE0D18" w:rsidRPr="005A259C" w:rsidRDefault="00EE0D18" w:rsidP="00324B55">
      <w:pPr>
        <w:tabs>
          <w:tab w:val="left" w:pos="3195"/>
        </w:tabs>
        <w:spacing w:after="0" w:line="360" w:lineRule="auto"/>
        <w:jc w:val="both"/>
        <w:rPr>
          <w:rFonts w:ascii="Times New Roman" w:hAnsi="Times New Roman" w:cs="Times New Roman"/>
          <w:sz w:val="24"/>
        </w:rPr>
      </w:pPr>
    </w:p>
    <w:p w:rsidR="00EE0D18" w:rsidRPr="005A259C" w:rsidRDefault="00EE0D18" w:rsidP="00324B55">
      <w:pPr>
        <w:spacing w:after="0" w:line="360" w:lineRule="auto"/>
        <w:jc w:val="both"/>
        <w:rPr>
          <w:rFonts w:ascii="Times New Roman" w:hAnsi="Times New Roman" w:cs="Times New Roman"/>
          <w:sz w:val="24"/>
        </w:rPr>
      </w:pPr>
    </w:p>
    <w:p w:rsidR="00EE0D18" w:rsidRPr="005A259C" w:rsidRDefault="00EE0D18" w:rsidP="00324B55">
      <w:pPr>
        <w:spacing w:after="0" w:line="360" w:lineRule="auto"/>
        <w:jc w:val="both"/>
        <w:rPr>
          <w:rFonts w:ascii="Times New Roman" w:hAnsi="Times New Roman" w:cs="Times New Roman"/>
          <w:i/>
          <w:sz w:val="24"/>
        </w:rPr>
      </w:pPr>
      <w:r w:rsidRPr="005A259C">
        <w:rPr>
          <w:rFonts w:ascii="Times New Roman" w:hAnsi="Times New Roman" w:cs="Times New Roman"/>
          <w:sz w:val="24"/>
        </w:rPr>
        <w:t xml:space="preserve">In addition, the American public noticed that the U.S involvement in the Gulf War started to affect the domestic affairs. This view can be justified on the grounds that </w:t>
      </w:r>
      <w:r w:rsidRPr="005A259C">
        <w:rPr>
          <w:rFonts w:ascii="Times New Roman" w:hAnsi="Times New Roman" w:cs="Times New Roman"/>
          <w:i/>
          <w:sz w:val="24"/>
        </w:rPr>
        <w:t>“people had become notably more likely to tell Gallup that they were financially worse off than a year earlier and that they were anticipated they would be worse off a year.”</w:t>
      </w:r>
      <w:r w:rsidRPr="005A259C">
        <w:rPr>
          <w:rStyle w:val="Appelnotedebasdep"/>
          <w:rFonts w:ascii="Times New Roman" w:hAnsi="Times New Roman" w:cs="Times New Roman"/>
          <w:i/>
          <w:sz w:val="24"/>
        </w:rPr>
        <w:footnoteReference w:id="115"/>
      </w: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r w:rsidRPr="005A259C">
        <w:rPr>
          <w:rFonts w:ascii="Times New Roman" w:hAnsi="Times New Roman" w:cs="Times New Roman"/>
          <w:sz w:val="24"/>
        </w:rPr>
        <w:t>In order to complete our investigation about public role in foreign policy before9/11 attacks, one may suggest that it is very necessary to shed light on the most recent administrations preceding the dramatic events. The purpose of conducting such a study is to reveal how each President, President George Herbert Walker Bush and President Clinton, dealt with the international issues and the role the America</w:t>
      </w:r>
      <w:r w:rsidR="00A97CBD">
        <w:rPr>
          <w:rFonts w:ascii="Times New Roman" w:hAnsi="Times New Roman" w:cs="Times New Roman"/>
          <w:sz w:val="24"/>
        </w:rPr>
        <w:t>n</w:t>
      </w:r>
      <w:r w:rsidRPr="005A259C">
        <w:rPr>
          <w:rFonts w:ascii="Times New Roman" w:hAnsi="Times New Roman" w:cs="Times New Roman"/>
          <w:sz w:val="24"/>
        </w:rPr>
        <w:t xml:space="preserve"> public had during both administrations.</w:t>
      </w:r>
    </w:p>
    <w:p w:rsidR="00EE0D18" w:rsidRPr="005A259C" w:rsidRDefault="00EE0D18" w:rsidP="00324B55">
      <w:pPr>
        <w:spacing w:after="0" w:line="360" w:lineRule="auto"/>
        <w:ind w:firstLine="567"/>
        <w:jc w:val="both"/>
        <w:rPr>
          <w:rFonts w:ascii="Times New Roman" w:hAnsi="Times New Roman" w:cs="Times New Roman"/>
          <w:sz w:val="24"/>
        </w:rPr>
      </w:pPr>
    </w:p>
    <w:p w:rsidR="005A259C" w:rsidRDefault="005A259C"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r w:rsidRPr="005A259C">
        <w:rPr>
          <w:rFonts w:ascii="Times New Roman" w:hAnsi="Times New Roman" w:cs="Times New Roman"/>
          <w:sz w:val="24"/>
        </w:rPr>
        <w:t xml:space="preserve">To start with Bush administration, it seems reasonable to infer from one’s readings that President Bush was very successful as far as foreign policy is concerned. In fact, in December 1989, he invaded Panama, and participated in unification of Germany in 1990. He ratified the Start </w:t>
      </w:r>
      <w:r w:rsidRPr="005A259C">
        <w:rPr>
          <w:rFonts w:ascii="Times New Roman" w:hAnsi="Times New Roman" w:cs="Times New Roman"/>
          <w:b/>
          <w:sz w:val="24"/>
        </w:rPr>
        <w:t>1</w:t>
      </w:r>
      <w:r w:rsidRPr="005A259C">
        <w:rPr>
          <w:rFonts w:ascii="Times New Roman" w:hAnsi="Times New Roman" w:cs="Times New Roman"/>
          <w:sz w:val="24"/>
        </w:rPr>
        <w:t xml:space="preserve"> (strategic arms reduction treaty) that reduced the nuclear war heads of both the U.S and the Soviet Union. In the late 1991’s, the U.S won the Cold War and it became the world superpower. </w:t>
      </w: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p>
    <w:p w:rsidR="000B603B" w:rsidRDefault="000B603B" w:rsidP="00324B55">
      <w:pPr>
        <w:spacing w:after="0" w:line="360" w:lineRule="auto"/>
        <w:ind w:firstLine="567"/>
        <w:jc w:val="both"/>
        <w:rPr>
          <w:rFonts w:ascii="Times New Roman" w:hAnsi="Times New Roman" w:cs="Times New Roman"/>
          <w:sz w:val="24"/>
        </w:rPr>
      </w:pPr>
    </w:p>
    <w:p w:rsidR="000B603B" w:rsidRDefault="000B603B" w:rsidP="00324B55">
      <w:pPr>
        <w:spacing w:after="0" w:line="360" w:lineRule="auto"/>
        <w:ind w:firstLine="567"/>
        <w:jc w:val="both"/>
        <w:rPr>
          <w:rFonts w:ascii="Times New Roman" w:hAnsi="Times New Roman" w:cs="Times New Roman"/>
          <w:sz w:val="24"/>
        </w:rPr>
      </w:pPr>
    </w:p>
    <w:p w:rsidR="00D51C47" w:rsidRDefault="00D51C47" w:rsidP="00324B55">
      <w:pPr>
        <w:spacing w:after="0" w:line="360" w:lineRule="auto"/>
        <w:ind w:firstLine="567"/>
        <w:jc w:val="both"/>
        <w:rPr>
          <w:rFonts w:ascii="Times New Roman" w:hAnsi="Times New Roman" w:cs="Times New Roman"/>
          <w:sz w:val="24"/>
        </w:rPr>
      </w:pPr>
    </w:p>
    <w:p w:rsidR="00EE0D18" w:rsidRPr="00561B53" w:rsidRDefault="00EE0D18" w:rsidP="00324B55">
      <w:pPr>
        <w:spacing w:after="0" w:line="360" w:lineRule="auto"/>
        <w:ind w:firstLine="567"/>
        <w:jc w:val="both"/>
        <w:rPr>
          <w:rFonts w:ascii="Times New Roman" w:hAnsi="Times New Roman" w:cs="Times New Roman"/>
          <w:sz w:val="24"/>
          <w:szCs w:val="24"/>
        </w:rPr>
      </w:pPr>
      <w:r w:rsidRPr="005A259C">
        <w:rPr>
          <w:rFonts w:ascii="Times New Roman" w:hAnsi="Times New Roman" w:cs="Times New Roman"/>
          <w:sz w:val="24"/>
        </w:rPr>
        <w:t xml:space="preserve">Although the president plausibly succeeded in dealing with international issues, he failed to resolve domestic problems. As a matter of fact, in 1989, the budget deficit reached $ 350 Billion annually. The general deficit increased to $ 3.2 trillion. In 1991, Bush collaborated with the congress in order to increase taxes for the sake of reducing the deficit. In addition, by 1989 the savings and loan business had collapsed. Therefore the government at that time decided to spend $500 billion to “bail” the savings. Bush administration’s inability to solve domestic troubles serves as evidence that Americans during the 1990’s were not at all concerned with foreign policy issues; they were rather trying to figure out the problems that affected their daily lives. John Mueller takes the same stand and agrees </w:t>
      </w:r>
      <w:r w:rsidRPr="00561B53">
        <w:rPr>
          <w:rFonts w:ascii="Times New Roman" w:hAnsi="Times New Roman" w:cs="Times New Roman"/>
          <w:sz w:val="24"/>
          <w:szCs w:val="24"/>
        </w:rPr>
        <w:t>that</w:t>
      </w:r>
    </w:p>
    <w:p w:rsidR="00EE0D18" w:rsidRPr="00561B53" w:rsidRDefault="00EE0D18" w:rsidP="00561B53">
      <w:pPr>
        <w:spacing w:after="0" w:line="360" w:lineRule="auto"/>
        <w:ind w:left="1701" w:right="1701"/>
        <w:jc w:val="both"/>
        <w:rPr>
          <w:rFonts w:ascii="Times New Roman" w:hAnsi="Times New Roman" w:cs="Times New Roman"/>
          <w:i/>
          <w:sz w:val="24"/>
          <w:szCs w:val="24"/>
        </w:rPr>
      </w:pPr>
    </w:p>
    <w:p w:rsidR="00EE0D18" w:rsidRPr="00561B53" w:rsidRDefault="00EE0D18" w:rsidP="00561B53">
      <w:pPr>
        <w:spacing w:after="0" w:line="360" w:lineRule="auto"/>
        <w:ind w:left="1701" w:right="1701"/>
        <w:jc w:val="both"/>
        <w:rPr>
          <w:rFonts w:ascii="Times New Roman" w:hAnsi="Times New Roman" w:cs="Times New Roman"/>
          <w:i/>
          <w:sz w:val="24"/>
          <w:szCs w:val="24"/>
        </w:rPr>
      </w:pPr>
    </w:p>
    <w:p w:rsidR="00EE0D18" w:rsidRPr="005A259C" w:rsidRDefault="00EE0D18" w:rsidP="00561B53">
      <w:pPr>
        <w:spacing w:after="0" w:line="360" w:lineRule="auto"/>
        <w:ind w:left="1701" w:right="1701"/>
        <w:jc w:val="both"/>
        <w:rPr>
          <w:rFonts w:ascii="Times New Roman" w:hAnsi="Times New Roman" w:cs="Times New Roman"/>
          <w:i/>
          <w:sz w:val="24"/>
        </w:rPr>
      </w:pPr>
      <w:r w:rsidRPr="00561B53">
        <w:rPr>
          <w:rFonts w:ascii="Times New Roman" w:hAnsi="Times New Roman" w:cs="Times New Roman"/>
          <w:i/>
          <w:sz w:val="24"/>
          <w:szCs w:val="24"/>
        </w:rPr>
        <w:t>“The publi</w:t>
      </w:r>
      <w:r w:rsidRPr="005A259C">
        <w:rPr>
          <w:rFonts w:ascii="Times New Roman" w:hAnsi="Times New Roman" w:cs="Times New Roman"/>
          <w:i/>
          <w:sz w:val="24"/>
        </w:rPr>
        <w:t>c demonstrated a rather remarkable ability quickly to shift its focus of attention from the distant war to the ailing domestic economy. Mostly, it seems, because of the economy and because of his inability to project image of leadership on domestic issues, George Bush’s popularity went into a descent that is virtually unprecedented historically.”</w:t>
      </w:r>
      <w:r w:rsidRPr="005A259C">
        <w:rPr>
          <w:rStyle w:val="Appelnotedebasdep"/>
          <w:rFonts w:ascii="Times New Roman" w:hAnsi="Times New Roman" w:cs="Times New Roman"/>
          <w:i/>
          <w:sz w:val="24"/>
        </w:rPr>
        <w:footnoteReference w:id="116"/>
      </w:r>
    </w:p>
    <w:p w:rsidR="00EE0D18" w:rsidRPr="005A259C" w:rsidRDefault="00EE0D18" w:rsidP="00324B55">
      <w:pPr>
        <w:spacing w:after="0" w:line="360" w:lineRule="auto"/>
        <w:ind w:firstLine="567"/>
        <w:jc w:val="both"/>
        <w:rPr>
          <w:rFonts w:ascii="Times New Roman" w:hAnsi="Times New Roman" w:cs="Times New Roman"/>
          <w:sz w:val="24"/>
        </w:rPr>
      </w:pPr>
    </w:p>
    <w:p w:rsidR="005A259C" w:rsidRDefault="005A259C"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r w:rsidRPr="005A259C">
        <w:rPr>
          <w:rFonts w:ascii="Times New Roman" w:hAnsi="Times New Roman" w:cs="Times New Roman"/>
          <w:sz w:val="24"/>
        </w:rPr>
        <w:t xml:space="preserve">What happened during Clinton administration was completely different. President Clinton was very successful concerning domestic affairs and he reached a quite important number of goals: </w:t>
      </w:r>
    </w:p>
    <w:p w:rsidR="00EE0D18" w:rsidRPr="005A259C" w:rsidRDefault="00EE0D18" w:rsidP="00324B55">
      <w:pPr>
        <w:pStyle w:val="Paragraphedeliste"/>
        <w:numPr>
          <w:ilvl w:val="0"/>
          <w:numId w:val="10"/>
        </w:numPr>
        <w:spacing w:after="0" w:line="360" w:lineRule="auto"/>
        <w:jc w:val="both"/>
        <w:rPr>
          <w:rFonts w:ascii="Times New Roman" w:hAnsi="Times New Roman" w:cs="Times New Roman"/>
          <w:sz w:val="24"/>
        </w:rPr>
      </w:pPr>
      <w:r w:rsidRPr="005A259C">
        <w:rPr>
          <w:rFonts w:ascii="Times New Roman" w:hAnsi="Times New Roman" w:cs="Times New Roman"/>
          <w:sz w:val="24"/>
        </w:rPr>
        <w:t xml:space="preserve">He reduced the federal deficit by 1993. </w:t>
      </w:r>
    </w:p>
    <w:p w:rsidR="00EE0D18" w:rsidRPr="005A259C" w:rsidRDefault="00EE0D18" w:rsidP="00324B55">
      <w:pPr>
        <w:pStyle w:val="Paragraphedeliste"/>
        <w:numPr>
          <w:ilvl w:val="0"/>
          <w:numId w:val="10"/>
        </w:numPr>
        <w:spacing w:after="0" w:line="360" w:lineRule="auto"/>
        <w:jc w:val="both"/>
        <w:rPr>
          <w:rFonts w:ascii="Times New Roman" w:hAnsi="Times New Roman" w:cs="Times New Roman"/>
          <w:sz w:val="24"/>
        </w:rPr>
      </w:pPr>
      <w:r w:rsidRPr="005A259C">
        <w:rPr>
          <w:rFonts w:ascii="Times New Roman" w:hAnsi="Times New Roman" w:cs="Times New Roman"/>
          <w:sz w:val="24"/>
        </w:rPr>
        <w:t xml:space="preserve">He reduced crime rate by passing a bill that put more police officers on the street, and it limited hand gun purchases. </w:t>
      </w:r>
    </w:p>
    <w:p w:rsidR="00EE0D18" w:rsidRPr="005A259C" w:rsidRDefault="00EE0D18" w:rsidP="00324B55">
      <w:pPr>
        <w:pStyle w:val="Paragraphedeliste"/>
        <w:numPr>
          <w:ilvl w:val="0"/>
          <w:numId w:val="10"/>
        </w:numPr>
        <w:spacing w:after="0" w:line="360" w:lineRule="auto"/>
        <w:jc w:val="both"/>
        <w:rPr>
          <w:rFonts w:ascii="Times New Roman" w:hAnsi="Times New Roman" w:cs="Times New Roman"/>
          <w:sz w:val="24"/>
        </w:rPr>
      </w:pPr>
      <w:r w:rsidRPr="005A259C">
        <w:rPr>
          <w:rFonts w:ascii="Times New Roman" w:hAnsi="Times New Roman" w:cs="Times New Roman"/>
          <w:sz w:val="24"/>
        </w:rPr>
        <w:t>He passed a family and medical leave act in 1993 which gave parents unpaid 12 week leave. The same right was given to people taking care of sick relatives or rec</w:t>
      </w:r>
      <w:r w:rsidR="005A259C">
        <w:rPr>
          <w:rFonts w:ascii="Times New Roman" w:hAnsi="Times New Roman" w:cs="Times New Roman"/>
          <w:sz w:val="24"/>
        </w:rPr>
        <w:t>overing from serious illnesses.</w:t>
      </w:r>
    </w:p>
    <w:p w:rsidR="00EE0D18" w:rsidRPr="005A259C" w:rsidRDefault="00EE0D18" w:rsidP="00324B55">
      <w:pPr>
        <w:pStyle w:val="Paragraphedeliste"/>
        <w:numPr>
          <w:ilvl w:val="0"/>
          <w:numId w:val="10"/>
        </w:numPr>
        <w:spacing w:after="0" w:line="360" w:lineRule="auto"/>
        <w:jc w:val="both"/>
        <w:rPr>
          <w:rFonts w:ascii="Times New Roman" w:hAnsi="Times New Roman" w:cs="Times New Roman"/>
          <w:sz w:val="24"/>
        </w:rPr>
      </w:pPr>
      <w:r w:rsidRPr="005A259C">
        <w:rPr>
          <w:rFonts w:ascii="Times New Roman" w:hAnsi="Times New Roman" w:cs="Times New Roman"/>
          <w:sz w:val="24"/>
        </w:rPr>
        <w:t xml:space="preserve">He created a new program called </w:t>
      </w:r>
      <w:r w:rsidR="00DE2C2D" w:rsidRPr="005A259C">
        <w:rPr>
          <w:rFonts w:ascii="Times New Roman" w:hAnsi="Times New Roman" w:cs="Times New Roman"/>
          <w:sz w:val="24"/>
        </w:rPr>
        <w:t>AmeriCorps</w:t>
      </w:r>
      <w:r w:rsidRPr="005A259C">
        <w:rPr>
          <w:rFonts w:ascii="Times New Roman" w:hAnsi="Times New Roman" w:cs="Times New Roman"/>
          <w:sz w:val="24"/>
        </w:rPr>
        <w:t xml:space="preserve"> that gave students the possibility to participate in community service in order to fina</w:t>
      </w:r>
      <w:r w:rsidR="009A7456">
        <w:rPr>
          <w:rFonts w:ascii="Times New Roman" w:hAnsi="Times New Roman" w:cs="Times New Roman"/>
          <w:sz w:val="24"/>
        </w:rPr>
        <w:t>nce college and students loans.</w:t>
      </w:r>
    </w:p>
    <w:p w:rsidR="00EE0D18" w:rsidRPr="005A259C" w:rsidRDefault="00EE0D18" w:rsidP="00324B55">
      <w:pPr>
        <w:pStyle w:val="Paragraphedeliste"/>
        <w:numPr>
          <w:ilvl w:val="0"/>
          <w:numId w:val="10"/>
        </w:numPr>
        <w:spacing w:after="0" w:line="360" w:lineRule="auto"/>
        <w:jc w:val="both"/>
        <w:rPr>
          <w:rFonts w:ascii="Times New Roman" w:hAnsi="Times New Roman" w:cs="Times New Roman"/>
          <w:sz w:val="24"/>
        </w:rPr>
      </w:pPr>
      <w:r w:rsidRPr="005A259C">
        <w:rPr>
          <w:rFonts w:ascii="Times New Roman" w:hAnsi="Times New Roman" w:cs="Times New Roman"/>
          <w:sz w:val="24"/>
        </w:rPr>
        <w:lastRenderedPageBreak/>
        <w:t xml:space="preserve">In 1996, Bill Clinton made </w:t>
      </w:r>
      <w:r w:rsidR="005A259C">
        <w:rPr>
          <w:rFonts w:ascii="Times New Roman" w:hAnsi="Times New Roman" w:cs="Times New Roman"/>
          <w:sz w:val="24"/>
        </w:rPr>
        <w:t>a big important welfare reform.</w:t>
      </w:r>
    </w:p>
    <w:p w:rsidR="00EE0D18" w:rsidRPr="005A259C" w:rsidRDefault="00EE0D18" w:rsidP="00324B55">
      <w:pPr>
        <w:pStyle w:val="Paragraphedeliste"/>
        <w:numPr>
          <w:ilvl w:val="0"/>
          <w:numId w:val="10"/>
        </w:numPr>
        <w:spacing w:after="0" w:line="360" w:lineRule="auto"/>
        <w:jc w:val="both"/>
        <w:rPr>
          <w:rFonts w:ascii="Times New Roman" w:hAnsi="Times New Roman" w:cs="Times New Roman"/>
          <w:sz w:val="24"/>
        </w:rPr>
      </w:pPr>
      <w:r w:rsidRPr="005A259C">
        <w:rPr>
          <w:rFonts w:ascii="Times New Roman" w:hAnsi="Times New Roman" w:cs="Times New Roman"/>
          <w:sz w:val="24"/>
        </w:rPr>
        <w:t>In 1997, Clinton signed a major tax cut and it became a law. In 1996, he passed the safe drinking water act that provided the Americans with clean water.</w:t>
      </w: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5A259C" w:rsidRDefault="00EE0D18" w:rsidP="00324B55">
      <w:pPr>
        <w:spacing w:after="0" w:line="360" w:lineRule="auto"/>
        <w:ind w:firstLine="567"/>
        <w:jc w:val="both"/>
        <w:rPr>
          <w:rFonts w:ascii="Times New Roman" w:hAnsi="Times New Roman" w:cs="Times New Roman"/>
          <w:sz w:val="24"/>
        </w:rPr>
      </w:pPr>
    </w:p>
    <w:p w:rsidR="00EE0D18" w:rsidRPr="00DE2C2D" w:rsidRDefault="00EE0D18" w:rsidP="00324B55">
      <w:pPr>
        <w:spacing w:after="0" w:line="360" w:lineRule="auto"/>
        <w:ind w:firstLine="567"/>
        <w:jc w:val="both"/>
        <w:rPr>
          <w:rFonts w:ascii="Times New Roman" w:hAnsi="Times New Roman" w:cs="Times New Roman"/>
          <w:sz w:val="24"/>
        </w:rPr>
      </w:pPr>
      <w:r w:rsidRPr="00DE2C2D">
        <w:rPr>
          <w:rFonts w:ascii="Times New Roman" w:hAnsi="Times New Roman" w:cs="Times New Roman"/>
          <w:sz w:val="24"/>
        </w:rPr>
        <w:t>However, President Clinton was not as interested in foreign policy as President Bush. He was rather a champion of domestic affairs. The American public, on the other hand, was busy too, fixing the domestic problems that President Bush failed to handle, and no attention, therefore, was devoted to foreign matters.</w:t>
      </w:r>
    </w:p>
    <w:p w:rsidR="00EE0D18" w:rsidRPr="00DE2C2D" w:rsidRDefault="00EE0D18" w:rsidP="00324B55">
      <w:pPr>
        <w:spacing w:after="0" w:line="360" w:lineRule="auto"/>
        <w:ind w:firstLine="567"/>
        <w:jc w:val="both"/>
        <w:rPr>
          <w:rFonts w:ascii="Times New Roman" w:hAnsi="Times New Roman" w:cs="Times New Roman"/>
          <w:sz w:val="24"/>
        </w:rPr>
      </w:pPr>
    </w:p>
    <w:p w:rsidR="00EE0D18" w:rsidRPr="00DE2C2D" w:rsidRDefault="00EE0D18" w:rsidP="00324B55">
      <w:pPr>
        <w:spacing w:after="0" w:line="360" w:lineRule="auto"/>
        <w:ind w:firstLine="567"/>
        <w:jc w:val="both"/>
        <w:rPr>
          <w:rFonts w:ascii="Times New Roman" w:hAnsi="Times New Roman" w:cs="Times New Roman"/>
          <w:sz w:val="24"/>
        </w:rPr>
      </w:pPr>
    </w:p>
    <w:p w:rsidR="00EE0D18" w:rsidRPr="00824701" w:rsidRDefault="00EE0D18" w:rsidP="00324B55">
      <w:pPr>
        <w:spacing w:after="0" w:line="360" w:lineRule="auto"/>
        <w:ind w:firstLine="567"/>
        <w:jc w:val="both"/>
        <w:rPr>
          <w:rFonts w:ascii="Times New Roman" w:hAnsi="Times New Roman" w:cs="Times New Roman"/>
          <w:sz w:val="24"/>
        </w:rPr>
      </w:pPr>
      <w:r w:rsidRPr="00824701">
        <w:rPr>
          <w:rFonts w:ascii="Times New Roman" w:hAnsi="Times New Roman" w:cs="Times New Roman"/>
          <w:sz w:val="24"/>
        </w:rPr>
        <w:t>Furthermore, the Bosnia is a crucial case in American political history that enables us to unveil the extent to which the public restricts foreign policy making. One may suggest that Bush and Clinton were aware of the importance and influence of public opinion on the intervention of Bosnia. At the very beginning, the public favoured air strikes and opposed combat troops. The conviction was unshakable that the low support of the public reduced the whole intervention into peacekeeping and it was very successful and supported by a great majority of Americans. Once again one may claim that the public astonishingly succeeded to constrain both administration’s policy.</w:t>
      </w:r>
    </w:p>
    <w:p w:rsidR="00EE0D18" w:rsidRPr="00824701" w:rsidRDefault="00EE0D18" w:rsidP="00324B55">
      <w:pPr>
        <w:spacing w:after="0" w:line="360" w:lineRule="auto"/>
        <w:ind w:firstLine="567"/>
        <w:jc w:val="both"/>
        <w:rPr>
          <w:rFonts w:ascii="Times New Roman" w:hAnsi="Times New Roman" w:cs="Times New Roman"/>
          <w:sz w:val="24"/>
        </w:rPr>
      </w:pPr>
    </w:p>
    <w:p w:rsidR="00EE0D18" w:rsidRPr="00824701" w:rsidRDefault="00EE0D18" w:rsidP="00324B55">
      <w:pPr>
        <w:spacing w:after="0" w:line="360" w:lineRule="auto"/>
        <w:ind w:firstLine="567"/>
        <w:jc w:val="both"/>
        <w:rPr>
          <w:rFonts w:ascii="Times New Roman" w:hAnsi="Times New Roman" w:cs="Times New Roman"/>
          <w:sz w:val="24"/>
        </w:rPr>
      </w:pPr>
    </w:p>
    <w:p w:rsidR="000B603B" w:rsidRDefault="00EE0D18" w:rsidP="00324B55">
      <w:pPr>
        <w:spacing w:after="0" w:line="360" w:lineRule="auto"/>
        <w:ind w:firstLine="567"/>
        <w:jc w:val="both"/>
        <w:rPr>
          <w:rFonts w:ascii="Times New Roman" w:hAnsi="Times New Roman" w:cs="Times New Roman"/>
          <w:i/>
          <w:sz w:val="24"/>
        </w:rPr>
      </w:pPr>
      <w:r w:rsidRPr="00824701">
        <w:rPr>
          <w:rFonts w:ascii="Times New Roman" w:hAnsi="Times New Roman" w:cs="Times New Roman"/>
          <w:sz w:val="24"/>
        </w:rPr>
        <w:t xml:space="preserve">In light of these prominent cases, one may state that the American public before 9/11 tragic events noticeably constrained foreign policy. Hence, one may conclude that Vladimir Orlando key’s theory that the public constitutes a system of “dikes” to restrict policy makers’ decisions contains a grain of truth. Indeed, an extensive body of evidence indicates that the American public during the last decade has remarkable impact on U.S foreign policy making. This fact leads one to suggest that public role cannot be neglected and without it policy makers arguably would find it very difficult to reach their predetermined foreign policy goals. The president Abraham Lincoln was one of the defenders of this view asserting that </w:t>
      </w:r>
      <w:r w:rsidRPr="00824701">
        <w:rPr>
          <w:rFonts w:ascii="Times New Roman" w:hAnsi="Times New Roman" w:cs="Times New Roman"/>
          <w:i/>
          <w:sz w:val="24"/>
        </w:rPr>
        <w:t>“Public sentiment is everything with public sentiment nothing can fail, without it nothing can succeed.”</w:t>
      </w:r>
      <w:r w:rsidRPr="00824701">
        <w:rPr>
          <w:rStyle w:val="Appelnotedebasdep"/>
          <w:rFonts w:ascii="Times New Roman" w:hAnsi="Times New Roman" w:cs="Times New Roman"/>
          <w:i/>
          <w:sz w:val="24"/>
        </w:rPr>
        <w:footnoteReference w:id="117"/>
      </w:r>
      <w:r w:rsidRPr="00824701">
        <w:rPr>
          <w:rFonts w:ascii="Times New Roman" w:hAnsi="Times New Roman" w:cs="Times New Roman"/>
          <w:sz w:val="24"/>
        </w:rPr>
        <w:t xml:space="preserve"> Richard Sobel agrees that public opinion is vital to foreign policy making and states, </w:t>
      </w:r>
      <w:r w:rsidRPr="00824701">
        <w:rPr>
          <w:rFonts w:ascii="Times New Roman" w:hAnsi="Times New Roman" w:cs="Times New Roman"/>
          <w:i/>
          <w:sz w:val="24"/>
        </w:rPr>
        <w:t xml:space="preserve">“In the past, public opinion has been considered at maximum to constrain policy, </w:t>
      </w:r>
    </w:p>
    <w:p w:rsidR="000B603B" w:rsidRDefault="000B603B" w:rsidP="000B603B">
      <w:pPr>
        <w:spacing w:after="0" w:line="360" w:lineRule="auto"/>
        <w:jc w:val="both"/>
        <w:rPr>
          <w:rFonts w:ascii="Times New Roman" w:hAnsi="Times New Roman" w:cs="Times New Roman"/>
          <w:i/>
          <w:sz w:val="24"/>
        </w:rPr>
      </w:pPr>
    </w:p>
    <w:p w:rsidR="00324B55" w:rsidRDefault="00EE0D18" w:rsidP="000B603B">
      <w:pPr>
        <w:spacing w:after="0" w:line="360" w:lineRule="auto"/>
        <w:jc w:val="both"/>
        <w:rPr>
          <w:rFonts w:ascii="Times New Roman" w:hAnsi="Times New Roman" w:cs="Times New Roman"/>
          <w:sz w:val="24"/>
        </w:rPr>
      </w:pPr>
      <w:r w:rsidRPr="00824701">
        <w:rPr>
          <w:rFonts w:ascii="Times New Roman" w:hAnsi="Times New Roman" w:cs="Times New Roman"/>
          <w:i/>
          <w:sz w:val="24"/>
        </w:rPr>
        <w:t>today public opinion at minimum constrains policy and at maximum sets policy.”</w:t>
      </w:r>
      <w:r w:rsidRPr="00824701">
        <w:rPr>
          <w:rStyle w:val="Appelnotedebasdep"/>
          <w:rFonts w:ascii="Times New Roman" w:hAnsi="Times New Roman" w:cs="Times New Roman"/>
          <w:i/>
          <w:sz w:val="24"/>
        </w:rPr>
        <w:footnoteReference w:id="118"/>
      </w:r>
      <w:r w:rsidRPr="00824701">
        <w:rPr>
          <w:rFonts w:ascii="Times New Roman" w:hAnsi="Times New Roman" w:cs="Times New Roman"/>
          <w:i/>
          <w:sz w:val="24"/>
        </w:rPr>
        <w:t xml:space="preserve"> </w:t>
      </w:r>
      <w:r w:rsidRPr="00824701">
        <w:rPr>
          <w:rFonts w:ascii="Times New Roman" w:hAnsi="Times New Roman" w:cs="Times New Roman"/>
          <w:sz w:val="24"/>
        </w:rPr>
        <w:t>Consequently, the next essay will demonstrate that American public opinion after 9/11 attacks doesn’t only constrain foreign policy, its influence is rather growing beyond recognition.</w:t>
      </w:r>
      <w:r w:rsidRPr="00824701">
        <w:rPr>
          <w:rStyle w:val="Appelnotedebasdep"/>
          <w:rFonts w:ascii="Times New Roman" w:hAnsi="Times New Roman" w:cs="Times New Roman"/>
          <w:sz w:val="24"/>
        </w:rPr>
        <w:footnoteReference w:id="119"/>
      </w:r>
    </w:p>
    <w:p w:rsidR="00EE0D18" w:rsidRPr="00824701" w:rsidRDefault="00EE0D18" w:rsidP="00324B55">
      <w:pPr>
        <w:spacing w:after="0" w:line="360" w:lineRule="auto"/>
        <w:ind w:firstLine="567"/>
        <w:jc w:val="both"/>
        <w:rPr>
          <w:rFonts w:ascii="Times New Roman" w:hAnsi="Times New Roman" w:cs="Times New Roman"/>
          <w:sz w:val="24"/>
        </w:rPr>
      </w:pPr>
      <w:r w:rsidRPr="00824701">
        <w:rPr>
          <w:rFonts w:ascii="Times New Roman" w:hAnsi="Times New Roman" w:cs="Times New Roman"/>
          <w:sz w:val="24"/>
        </w:rPr>
        <w:br w:type="page"/>
      </w:r>
    </w:p>
    <w:p w:rsidR="00EE0D18" w:rsidRPr="00324B55" w:rsidRDefault="00EE0D18" w:rsidP="00324B55">
      <w:pPr>
        <w:spacing w:after="0" w:line="360" w:lineRule="auto"/>
        <w:jc w:val="both"/>
        <w:rPr>
          <w:rFonts w:ascii="Times New Roman" w:hAnsi="Times New Roman" w:cs="Times New Roman"/>
          <w:sz w:val="24"/>
        </w:rPr>
      </w:pPr>
    </w:p>
    <w:p w:rsidR="00EE0D18" w:rsidRPr="00824701" w:rsidRDefault="00EE0D18" w:rsidP="000B603B">
      <w:pPr>
        <w:tabs>
          <w:tab w:val="left" w:pos="993"/>
        </w:tabs>
        <w:spacing w:after="120" w:line="240" w:lineRule="auto"/>
        <w:ind w:left="993" w:hanging="426"/>
        <w:jc w:val="both"/>
        <w:rPr>
          <w:rFonts w:ascii="Times New Roman" w:hAnsi="Times New Roman" w:cs="Times New Roman"/>
          <w:b/>
          <w:sz w:val="28"/>
          <w:szCs w:val="28"/>
        </w:rPr>
      </w:pPr>
      <w:r w:rsidRPr="00824701">
        <w:rPr>
          <w:rFonts w:ascii="Times New Roman" w:hAnsi="Times New Roman" w:cs="Times New Roman"/>
          <w:b/>
          <w:sz w:val="28"/>
          <w:szCs w:val="28"/>
        </w:rPr>
        <w:t>3-</w:t>
      </w:r>
      <w:r w:rsidR="00824701">
        <w:rPr>
          <w:rFonts w:ascii="Times New Roman" w:hAnsi="Times New Roman" w:cs="Times New Roman"/>
          <w:b/>
          <w:sz w:val="28"/>
          <w:szCs w:val="28"/>
        </w:rPr>
        <w:tab/>
      </w:r>
      <w:r w:rsidRPr="00824701">
        <w:rPr>
          <w:rFonts w:ascii="Times New Roman" w:hAnsi="Times New Roman" w:cs="Times New Roman"/>
          <w:b/>
          <w:sz w:val="28"/>
          <w:szCs w:val="28"/>
        </w:rPr>
        <w:t>The Impact of 9/11 Attacks on American Public attitudes towards U.S Policy abroad</w:t>
      </w:r>
    </w:p>
    <w:p w:rsidR="00EE0D18" w:rsidRPr="00824701" w:rsidRDefault="00EE0D18" w:rsidP="00324B55">
      <w:pPr>
        <w:spacing w:after="0" w:line="360" w:lineRule="auto"/>
        <w:ind w:firstLine="567"/>
        <w:jc w:val="both"/>
        <w:rPr>
          <w:rFonts w:ascii="Times New Roman" w:hAnsi="Times New Roman" w:cs="Times New Roman"/>
          <w:sz w:val="24"/>
        </w:rPr>
      </w:pPr>
      <w:r w:rsidRPr="00824701">
        <w:rPr>
          <w:rFonts w:ascii="Times New Roman" w:hAnsi="Times New Roman" w:cs="Times New Roman"/>
          <w:sz w:val="24"/>
        </w:rPr>
        <w:t>According to a great many scholars and observers, the terrorist attacks of September11</w:t>
      </w:r>
      <w:r w:rsidRPr="00824701">
        <w:rPr>
          <w:rFonts w:ascii="Times New Roman" w:hAnsi="Times New Roman" w:cs="Times New Roman"/>
          <w:sz w:val="24"/>
          <w:vertAlign w:val="superscript"/>
        </w:rPr>
        <w:t>th</w:t>
      </w:r>
      <w:r w:rsidRPr="00824701">
        <w:rPr>
          <w:rFonts w:ascii="Times New Roman" w:hAnsi="Times New Roman" w:cs="Times New Roman"/>
          <w:sz w:val="24"/>
        </w:rPr>
        <w:t>, 2001 has emphatically changed the world. For the first time since 1812, the U.S has been attacked on its own soil. Consequently the American public started to consider again U.S role in the world. U.S foreign policy as well as goals would also change. One may contend that 9/11 attacks amazingly affected Americans attitudes and perceptions of the world as a whole. In fact, during the decade that followed the Cold War, Americans were not very interested in international issues. The domestic affairs, as indicated earlier, intruded much on the American consciousness. By contrast, after 9/11, the American public realized that foreign matters can affect the domestic affairs and it was high time to give importance to defence issues more than any time before. To prove this, The Chicago Council on foreign relations conducted a research on American public opinion and U.S foreign policy in 2002 and 2004 and here are the results reached. However, the 2006 survey was conducted by the Pipa Knowledge Networks.</w:t>
      </w:r>
    </w:p>
    <w:p w:rsidR="00EE0D18" w:rsidRPr="00FC23C9" w:rsidRDefault="00EE0D18" w:rsidP="00324B55">
      <w:pPr>
        <w:spacing w:after="0" w:line="360" w:lineRule="auto"/>
        <w:ind w:firstLine="567"/>
        <w:jc w:val="both"/>
        <w:rPr>
          <w:rFonts w:ascii="Times New Roman" w:hAnsi="Times New Roman" w:cs="Times New Roman"/>
          <w:sz w:val="24"/>
        </w:rPr>
      </w:pPr>
    </w:p>
    <w:p w:rsidR="00EE0D18" w:rsidRPr="00FC23C9" w:rsidRDefault="00EE0D18" w:rsidP="00324B55">
      <w:pPr>
        <w:spacing w:after="0" w:line="360" w:lineRule="auto"/>
        <w:ind w:firstLine="567"/>
        <w:jc w:val="both"/>
        <w:rPr>
          <w:rFonts w:ascii="Times New Roman" w:hAnsi="Times New Roman" w:cs="Times New Roman"/>
          <w:sz w:val="24"/>
        </w:rPr>
      </w:pPr>
    </w:p>
    <w:p w:rsidR="00EE0D18" w:rsidRPr="00824701" w:rsidRDefault="00824701" w:rsidP="00194762">
      <w:pPr>
        <w:tabs>
          <w:tab w:val="left" w:pos="993"/>
        </w:tabs>
        <w:spacing w:after="0" w:line="360" w:lineRule="auto"/>
        <w:ind w:firstLine="567"/>
        <w:jc w:val="both"/>
        <w:rPr>
          <w:rFonts w:ascii="Times New Roman" w:hAnsi="Times New Roman" w:cs="Times New Roman"/>
          <w:b/>
          <w:sz w:val="28"/>
        </w:rPr>
      </w:pPr>
      <w:r w:rsidRPr="00824701">
        <w:rPr>
          <w:rFonts w:ascii="Times New Roman" w:hAnsi="Times New Roman" w:cs="Times New Roman"/>
          <w:b/>
          <w:sz w:val="28"/>
        </w:rPr>
        <w:t>3-1</w:t>
      </w:r>
      <w:r w:rsidRPr="00824701">
        <w:rPr>
          <w:rFonts w:ascii="Times New Roman" w:hAnsi="Times New Roman" w:cs="Times New Roman"/>
          <w:b/>
          <w:sz w:val="28"/>
        </w:rPr>
        <w:tab/>
      </w:r>
      <w:r w:rsidR="00EE0D18" w:rsidRPr="00824701">
        <w:rPr>
          <w:rFonts w:ascii="Times New Roman" w:hAnsi="Times New Roman" w:cs="Times New Roman"/>
          <w:b/>
          <w:sz w:val="28"/>
        </w:rPr>
        <w:t>The 2002 Study of Public Opinion:</w:t>
      </w:r>
    </w:p>
    <w:p w:rsidR="00EE0D18" w:rsidRPr="00FC23C9" w:rsidRDefault="00EE0D18" w:rsidP="00FE6050">
      <w:pPr>
        <w:spacing w:after="0" w:line="360" w:lineRule="auto"/>
        <w:ind w:firstLine="567"/>
        <w:jc w:val="both"/>
        <w:rPr>
          <w:rFonts w:ascii="Times New Roman" w:hAnsi="Times New Roman" w:cs="Times New Roman"/>
          <w:sz w:val="24"/>
          <w:szCs w:val="18"/>
        </w:rPr>
      </w:pPr>
      <w:r w:rsidRPr="00824701">
        <w:rPr>
          <w:rFonts w:ascii="Times New Roman" w:hAnsi="Times New Roman" w:cs="Times New Roman"/>
          <w:sz w:val="24"/>
        </w:rPr>
        <w:t>For 40 years, before 9/11, American foreign policy has been concerned with containing the Soviet Union and bringing an end to communism. After the cold war, international affairs were at the lower scale of Americans’ interests. September 11, however, altered everything and Americans became vulnerable than ever to international events. On the other hand, international terrorism has been given a high priority by an overwhelming proportion of the American public. Figure 3.1 shows that before 9/11, terrorism was not at all important to the American public, and issues like education and drug abuse have been ranked as the top problems facing the U.S. Nevertheless, after 9/11 terrorism, economy, and defence have been rated as the most prominent trouble threatening U.S interests. In addition,</w:t>
      </w:r>
      <w:r w:rsidRPr="00824701">
        <w:rPr>
          <w:rFonts w:ascii="Times New Roman" w:hAnsi="Times New Roman" w:cs="Times New Roman"/>
          <w:b/>
          <w:sz w:val="24"/>
        </w:rPr>
        <w:t xml:space="preserve"> </w:t>
      </w:r>
      <w:r w:rsidRPr="00824701">
        <w:rPr>
          <w:rFonts w:ascii="Times New Roman" w:hAnsi="Times New Roman" w:cs="Times New Roman"/>
          <w:sz w:val="24"/>
        </w:rPr>
        <w:t>Figure 3.2 indicates that in 2002 terrorism for the first time in American history has been given such a priority and importance. However, terrorism was not at all included in the list of problems facing the nation in 1998, and the most significant issues were crime (</w:t>
      </w:r>
      <w:r w:rsidRPr="00FC23C9">
        <w:rPr>
          <w:rFonts w:ascii="Times New Roman" w:hAnsi="Times New Roman" w:cs="Times New Roman"/>
          <w:sz w:val="24"/>
          <w:szCs w:val="24"/>
        </w:rPr>
        <w:t>26%) and drug abuse (21%).</w:t>
      </w:r>
      <w:r w:rsidR="00FE6050">
        <w:rPr>
          <w:rFonts w:ascii="Times New Roman" w:hAnsi="Times New Roman" w:cs="Times New Roman"/>
          <w:sz w:val="24"/>
          <w:szCs w:val="24"/>
        </w:rPr>
        <w:t xml:space="preserve"> </w:t>
      </w:r>
      <w:r w:rsidR="00FE6050" w:rsidRPr="00847454">
        <w:rPr>
          <w:rFonts w:ascii="Times New Roman" w:hAnsi="Times New Roman" w:cs="Times New Roman"/>
          <w:b/>
          <w:sz w:val="24"/>
          <w:szCs w:val="24"/>
        </w:rPr>
        <w:t>(</w:t>
      </w:r>
      <w:r w:rsidR="00EB4A68"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w:t>
      </w:r>
      <w:r w:rsidR="00FE6050" w:rsidRPr="00847454">
        <w:rPr>
          <w:rFonts w:ascii="Times New Roman" w:hAnsi="Times New Roman" w:cs="Times New Roman"/>
          <w:b/>
          <w:sz w:val="24"/>
          <w:szCs w:val="24"/>
        </w:rPr>
        <w:t>s</w:t>
      </w:r>
      <w:r w:rsidRPr="00847454">
        <w:rPr>
          <w:rFonts w:ascii="Times New Roman" w:hAnsi="Times New Roman" w:cs="Times New Roman"/>
          <w:b/>
          <w:sz w:val="24"/>
          <w:szCs w:val="24"/>
        </w:rPr>
        <w:t xml:space="preserve"> 3.1</w:t>
      </w:r>
      <w:r w:rsidR="00FE6050" w:rsidRPr="00847454">
        <w:rPr>
          <w:rFonts w:ascii="Times New Roman" w:hAnsi="Times New Roman" w:cs="Times New Roman"/>
          <w:b/>
          <w:sz w:val="24"/>
          <w:szCs w:val="24"/>
        </w:rPr>
        <w:t xml:space="preserve"> and 3.2, Page X)</w:t>
      </w:r>
    </w:p>
    <w:p w:rsidR="00EE0D18" w:rsidRPr="00161B5F" w:rsidRDefault="00EE0D18" w:rsidP="00324B55">
      <w:pPr>
        <w:spacing w:after="0" w:line="360" w:lineRule="auto"/>
        <w:ind w:firstLine="567"/>
        <w:jc w:val="both"/>
        <w:rPr>
          <w:rFonts w:ascii="Times New Roman" w:hAnsi="Times New Roman" w:cs="Times New Roman"/>
          <w:sz w:val="24"/>
        </w:rPr>
      </w:pPr>
    </w:p>
    <w:p w:rsidR="00194762" w:rsidRDefault="00194762" w:rsidP="00001B96">
      <w:pPr>
        <w:spacing w:after="0" w:line="360" w:lineRule="auto"/>
        <w:ind w:firstLine="567"/>
        <w:jc w:val="both"/>
        <w:rPr>
          <w:rFonts w:ascii="Times New Roman" w:hAnsi="Times New Roman" w:cs="Times New Roman"/>
          <w:sz w:val="24"/>
        </w:rPr>
      </w:pPr>
    </w:p>
    <w:p w:rsidR="00194762" w:rsidRDefault="00194762" w:rsidP="00001B96">
      <w:pPr>
        <w:spacing w:after="0" w:line="360" w:lineRule="auto"/>
        <w:ind w:firstLine="567"/>
        <w:jc w:val="both"/>
        <w:rPr>
          <w:rFonts w:ascii="Times New Roman" w:hAnsi="Times New Roman" w:cs="Times New Roman"/>
          <w:sz w:val="24"/>
        </w:rPr>
      </w:pPr>
    </w:p>
    <w:p w:rsidR="00EE0D18" w:rsidRPr="00FC23C9" w:rsidRDefault="00EE0D18" w:rsidP="00001B96">
      <w:pPr>
        <w:spacing w:after="0" w:line="360" w:lineRule="auto"/>
        <w:ind w:firstLine="567"/>
        <w:jc w:val="both"/>
        <w:rPr>
          <w:rFonts w:ascii="Times New Roman" w:hAnsi="Times New Roman" w:cs="Times New Roman"/>
          <w:sz w:val="24"/>
          <w:szCs w:val="24"/>
        </w:rPr>
      </w:pPr>
      <w:r w:rsidRPr="00A34900">
        <w:rPr>
          <w:rFonts w:ascii="Times New Roman" w:hAnsi="Times New Roman" w:cs="Times New Roman"/>
          <w:sz w:val="24"/>
        </w:rPr>
        <w:t xml:space="preserve">It is worth noting that Americans responded unfavourably to the threat of terrorism involving vulnerability and alertness. When the respondents were asked an open ended question about what is the most important lesson learnt from 9/11 attacks, the answers were summarized in feeling vulnerable, needing to be prepared, increasing security and collecting more information about international events. Hence, one may conclude that Americans became interested than ever in what is happening in foreign countries. This assertion is confirmed by James A. Stimson in his book </w:t>
      </w:r>
      <w:r w:rsidRPr="00A34900">
        <w:rPr>
          <w:rFonts w:ascii="Times New Roman" w:hAnsi="Times New Roman" w:cs="Times New Roman"/>
          <w:i/>
          <w:sz w:val="24"/>
        </w:rPr>
        <w:t>Tides of Consent</w:t>
      </w:r>
      <w:r w:rsidRPr="00A34900">
        <w:rPr>
          <w:rFonts w:ascii="Times New Roman" w:hAnsi="Times New Roman" w:cs="Times New Roman"/>
          <w:sz w:val="24"/>
        </w:rPr>
        <w:t xml:space="preserve"> that “</w:t>
      </w:r>
      <w:r w:rsidRPr="00A34900">
        <w:rPr>
          <w:rFonts w:ascii="Times New Roman" w:hAnsi="Times New Roman" w:cs="Times New Roman"/>
          <w:i/>
          <w:sz w:val="24"/>
        </w:rPr>
        <w:t>the crisis of September 11 and its aftermath engaged virtually all living Americans.”</w:t>
      </w:r>
      <w:r w:rsidRPr="00A34900">
        <w:rPr>
          <w:rStyle w:val="Appelnotedebasdep"/>
          <w:rFonts w:ascii="Times New Roman" w:hAnsi="Times New Roman" w:cs="Times New Roman"/>
          <w:i/>
          <w:sz w:val="24"/>
        </w:rPr>
        <w:footnoteReference w:id="120"/>
      </w:r>
      <w:r w:rsidRPr="00A34900">
        <w:rPr>
          <w:rFonts w:ascii="Times New Roman" w:hAnsi="Times New Roman" w:cs="Times New Roman"/>
          <w:sz w:val="24"/>
        </w:rPr>
        <w:t xml:space="preserve"> Additionally, respondents’ interests in the news about foreign nations has increased from 29% in 1988 to 42% in 2002, and the interest in the news about U.S relations with other nations has also jumped from 45% to 62%. Figure 3.3 clearly illustrates the changes that happened at the level of Americans’ interests in the news.</w:t>
      </w:r>
      <w:r w:rsidR="00001B96">
        <w:rPr>
          <w:rFonts w:ascii="Times New Roman" w:hAnsi="Times New Roman" w:cs="Times New Roman"/>
          <w:sz w:val="24"/>
        </w:rPr>
        <w:t xml:space="preserve"> </w:t>
      </w:r>
      <w:r w:rsidR="00001B96"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3.3</w:t>
      </w:r>
      <w:r w:rsidR="00001B96" w:rsidRPr="00847454">
        <w:rPr>
          <w:rFonts w:ascii="Times New Roman" w:hAnsi="Times New Roman" w:cs="Times New Roman"/>
          <w:b/>
          <w:sz w:val="24"/>
          <w:szCs w:val="24"/>
        </w:rPr>
        <w:t>, Page XI)</w:t>
      </w:r>
    </w:p>
    <w:p w:rsidR="00A34900" w:rsidRDefault="00A34900" w:rsidP="00324B55">
      <w:pPr>
        <w:spacing w:after="0" w:line="360" w:lineRule="auto"/>
        <w:ind w:firstLine="567"/>
        <w:jc w:val="both"/>
        <w:rPr>
          <w:rFonts w:ascii="Times New Roman" w:hAnsi="Times New Roman" w:cs="Times New Roman"/>
          <w:sz w:val="24"/>
        </w:rPr>
      </w:pPr>
    </w:p>
    <w:p w:rsidR="00194762" w:rsidRPr="00A34900" w:rsidRDefault="00194762" w:rsidP="00324B55">
      <w:pPr>
        <w:spacing w:after="0" w:line="360" w:lineRule="auto"/>
        <w:ind w:firstLine="567"/>
        <w:jc w:val="both"/>
        <w:rPr>
          <w:rFonts w:ascii="Times New Roman" w:hAnsi="Times New Roman" w:cs="Times New Roman"/>
          <w:sz w:val="24"/>
        </w:rPr>
      </w:pPr>
    </w:p>
    <w:p w:rsidR="00EE0D18" w:rsidRPr="00A34900" w:rsidRDefault="00EE0D18" w:rsidP="00324B55">
      <w:pPr>
        <w:spacing w:after="0" w:line="360" w:lineRule="auto"/>
        <w:ind w:firstLine="567"/>
        <w:jc w:val="both"/>
        <w:rPr>
          <w:rFonts w:ascii="Times New Roman" w:hAnsi="Times New Roman" w:cs="Times New Roman"/>
          <w:sz w:val="24"/>
        </w:rPr>
      </w:pPr>
      <w:r w:rsidRPr="00A34900">
        <w:rPr>
          <w:rFonts w:ascii="Times New Roman" w:hAnsi="Times New Roman" w:cs="Times New Roman"/>
          <w:sz w:val="24"/>
        </w:rPr>
        <w:t>On the other hand, homeland security is seen by the majority of Americans as a domestic issue. It becomes clear that after 9/11 Americans focus on security matters and they argue that security has a domestic dimension. This view is supported by William O. Chittick when he says that</w:t>
      </w:r>
    </w:p>
    <w:p w:rsidR="00EE0D18" w:rsidRPr="00A34900" w:rsidRDefault="00EE0D18" w:rsidP="00FC23C9">
      <w:pPr>
        <w:spacing w:after="0" w:line="360" w:lineRule="auto"/>
        <w:ind w:left="1701" w:right="1701"/>
        <w:jc w:val="both"/>
        <w:rPr>
          <w:rFonts w:ascii="Times New Roman" w:hAnsi="Times New Roman" w:cs="Times New Roman"/>
          <w:i/>
          <w:sz w:val="24"/>
        </w:rPr>
      </w:pPr>
    </w:p>
    <w:p w:rsidR="00EE0D18" w:rsidRPr="00A34900" w:rsidRDefault="00EE0D18" w:rsidP="00FC23C9">
      <w:pPr>
        <w:spacing w:after="0" w:line="360" w:lineRule="auto"/>
        <w:ind w:left="1701" w:right="1701"/>
        <w:jc w:val="both"/>
        <w:rPr>
          <w:rFonts w:ascii="Times New Roman" w:hAnsi="Times New Roman" w:cs="Times New Roman"/>
          <w:i/>
          <w:sz w:val="24"/>
        </w:rPr>
      </w:pPr>
    </w:p>
    <w:p w:rsidR="00EE0D18" w:rsidRPr="00A34900" w:rsidRDefault="00EE0D18" w:rsidP="00FC23C9">
      <w:pPr>
        <w:spacing w:after="0" w:line="360" w:lineRule="auto"/>
        <w:ind w:left="1701" w:right="1701"/>
        <w:jc w:val="both"/>
        <w:rPr>
          <w:rFonts w:ascii="Times New Roman" w:hAnsi="Times New Roman" w:cs="Times New Roman"/>
          <w:i/>
          <w:sz w:val="24"/>
          <w:szCs w:val="24"/>
        </w:rPr>
      </w:pPr>
      <w:r w:rsidRPr="00A34900">
        <w:rPr>
          <w:rFonts w:ascii="Times New Roman" w:hAnsi="Times New Roman" w:cs="Times New Roman"/>
          <w:i/>
          <w:sz w:val="24"/>
          <w:szCs w:val="24"/>
        </w:rPr>
        <w:t>“Although the September 11, 2001 attacks focused the American people on security matters more than before, they also broadened the concept of security. Security no longer was a military function; it also dealt with communication, the economy, the environment, and the health of a population.”</w:t>
      </w:r>
      <w:r w:rsidRPr="00A34900">
        <w:rPr>
          <w:rStyle w:val="Appelnotedebasdep"/>
          <w:rFonts w:ascii="Times New Roman" w:hAnsi="Times New Roman" w:cs="Times New Roman"/>
          <w:i/>
          <w:sz w:val="24"/>
          <w:szCs w:val="24"/>
        </w:rPr>
        <w:footnoteReference w:id="121"/>
      </w:r>
    </w:p>
    <w:p w:rsidR="00EE0D18" w:rsidRDefault="00EE0D18" w:rsidP="00324B55">
      <w:pPr>
        <w:spacing w:after="0" w:line="360" w:lineRule="auto"/>
        <w:ind w:firstLine="567"/>
        <w:jc w:val="both"/>
        <w:rPr>
          <w:rFonts w:ascii="Times New Roman" w:hAnsi="Times New Roman" w:cs="Times New Roman"/>
          <w:sz w:val="24"/>
          <w:szCs w:val="24"/>
        </w:rPr>
      </w:pPr>
    </w:p>
    <w:p w:rsidR="00B8183C" w:rsidRPr="00194762" w:rsidRDefault="00B8183C" w:rsidP="00324B55">
      <w:pPr>
        <w:spacing w:after="0" w:line="360" w:lineRule="auto"/>
        <w:ind w:firstLine="567"/>
        <w:jc w:val="both"/>
        <w:rPr>
          <w:rFonts w:ascii="Times New Roman" w:hAnsi="Times New Roman" w:cs="Times New Roman"/>
          <w:sz w:val="24"/>
          <w:szCs w:val="24"/>
        </w:rPr>
      </w:pPr>
    </w:p>
    <w:p w:rsidR="00194762" w:rsidRDefault="00EE0D18" w:rsidP="00324B55">
      <w:pPr>
        <w:spacing w:after="0" w:line="360" w:lineRule="auto"/>
        <w:ind w:firstLine="567"/>
        <w:jc w:val="both"/>
        <w:rPr>
          <w:rFonts w:ascii="Times New Roman" w:hAnsi="Times New Roman" w:cs="Times New Roman"/>
          <w:sz w:val="24"/>
        </w:rPr>
      </w:pPr>
      <w:r w:rsidRPr="00B8183C">
        <w:rPr>
          <w:rFonts w:ascii="Times New Roman" w:hAnsi="Times New Roman" w:cs="Times New Roman"/>
          <w:sz w:val="24"/>
        </w:rPr>
        <w:t xml:space="preserve">Moreover, the issue of U.S role in world affairs has divided the American public into two categories: unilateralists and multilateralists. Unilateralists believe that the U.S should interfere all alone in world affairs without consulting or cooperating with any other nations. </w:t>
      </w:r>
    </w:p>
    <w:p w:rsidR="00194762" w:rsidRDefault="00194762" w:rsidP="00194762">
      <w:pPr>
        <w:spacing w:after="0" w:line="360" w:lineRule="auto"/>
        <w:jc w:val="both"/>
        <w:rPr>
          <w:rFonts w:ascii="Times New Roman" w:hAnsi="Times New Roman" w:cs="Times New Roman"/>
          <w:sz w:val="24"/>
        </w:rPr>
      </w:pPr>
    </w:p>
    <w:p w:rsidR="00EE0D18" w:rsidRPr="00B8183C" w:rsidRDefault="00EE0D18" w:rsidP="00194762">
      <w:pPr>
        <w:spacing w:after="0" w:line="360" w:lineRule="auto"/>
        <w:jc w:val="both"/>
        <w:rPr>
          <w:rFonts w:ascii="Times New Roman" w:hAnsi="Times New Roman" w:cs="Times New Roman"/>
          <w:sz w:val="24"/>
        </w:rPr>
      </w:pPr>
      <w:r w:rsidRPr="00B8183C">
        <w:rPr>
          <w:rFonts w:ascii="Times New Roman" w:hAnsi="Times New Roman" w:cs="Times New Roman"/>
          <w:sz w:val="24"/>
        </w:rPr>
        <w:t>Paradoxically, multilateralists argue that the U.S should cooperate and work with other countries in order to share the consequences of any decision even if this act may result in making compromises or affecting U.S interests. The responsibility is rather shared by all the nations involved in the decision making of any international issue. Ole R. Holsti tackles the differences between unilateralists and multilateralists asserting that</w:t>
      </w:r>
    </w:p>
    <w:p w:rsidR="00EE0D18" w:rsidRPr="00B8183C" w:rsidRDefault="00EE0D18" w:rsidP="00FC23C9">
      <w:pPr>
        <w:spacing w:after="0" w:line="360" w:lineRule="auto"/>
        <w:ind w:left="1701" w:right="1701"/>
        <w:jc w:val="both"/>
        <w:rPr>
          <w:rFonts w:ascii="Times New Roman" w:hAnsi="Times New Roman" w:cs="Times New Roman"/>
          <w:i/>
          <w:sz w:val="24"/>
        </w:rPr>
      </w:pPr>
    </w:p>
    <w:p w:rsidR="00EE0D18" w:rsidRPr="00B8183C" w:rsidRDefault="00EE0D18" w:rsidP="00FC23C9">
      <w:pPr>
        <w:spacing w:after="0" w:line="360" w:lineRule="auto"/>
        <w:ind w:left="1701" w:right="1701"/>
        <w:jc w:val="both"/>
        <w:rPr>
          <w:rFonts w:ascii="Times New Roman" w:hAnsi="Times New Roman" w:cs="Times New Roman"/>
          <w:i/>
          <w:sz w:val="24"/>
        </w:rPr>
      </w:pPr>
    </w:p>
    <w:p w:rsidR="00EE0D18" w:rsidRPr="00B8183C" w:rsidRDefault="00EE0D18" w:rsidP="00FC23C9">
      <w:pPr>
        <w:spacing w:after="0" w:line="360" w:lineRule="auto"/>
        <w:ind w:left="1701" w:right="1701"/>
        <w:jc w:val="both"/>
        <w:rPr>
          <w:rFonts w:ascii="Times New Roman" w:hAnsi="Times New Roman" w:cs="Times New Roman"/>
          <w:i/>
          <w:sz w:val="24"/>
        </w:rPr>
      </w:pPr>
      <w:r w:rsidRPr="00B8183C">
        <w:rPr>
          <w:rFonts w:ascii="Times New Roman" w:hAnsi="Times New Roman" w:cs="Times New Roman"/>
          <w:i/>
          <w:sz w:val="24"/>
        </w:rPr>
        <w:t>“Unilateralists prefer that the United States go it alone unbridled by the need to consult, coordinate, and cooperate with other countries. In contrast, multilateralists favour acting and sharing burdens with others even if doing so requires some compromises.”</w:t>
      </w:r>
      <w:r w:rsidRPr="00B8183C">
        <w:rPr>
          <w:rStyle w:val="Appelnotedebasdep"/>
          <w:rFonts w:ascii="Times New Roman" w:hAnsi="Times New Roman" w:cs="Times New Roman"/>
          <w:i/>
          <w:sz w:val="24"/>
        </w:rPr>
        <w:footnoteReference w:id="122"/>
      </w:r>
    </w:p>
    <w:p w:rsidR="00EE0D18" w:rsidRPr="00B8183C" w:rsidRDefault="00EE0D18" w:rsidP="00324B55">
      <w:pPr>
        <w:spacing w:after="0" w:line="360" w:lineRule="auto"/>
        <w:ind w:firstLine="567"/>
        <w:jc w:val="both"/>
        <w:rPr>
          <w:rFonts w:ascii="Times New Roman" w:hAnsi="Times New Roman" w:cs="Times New Roman"/>
          <w:sz w:val="24"/>
        </w:rPr>
      </w:pPr>
    </w:p>
    <w:p w:rsidR="00EE0D18" w:rsidRPr="00B8183C" w:rsidRDefault="00EE0D18" w:rsidP="00324B55">
      <w:pPr>
        <w:spacing w:after="0" w:line="360" w:lineRule="auto"/>
        <w:ind w:firstLine="567"/>
        <w:jc w:val="both"/>
        <w:rPr>
          <w:rFonts w:ascii="Times New Roman" w:hAnsi="Times New Roman" w:cs="Times New Roman"/>
          <w:sz w:val="24"/>
        </w:rPr>
      </w:pPr>
    </w:p>
    <w:p w:rsidR="00EE0D18" w:rsidRPr="00B8183C" w:rsidRDefault="00EE0D18" w:rsidP="00324B55">
      <w:pPr>
        <w:spacing w:after="0" w:line="360" w:lineRule="auto"/>
        <w:ind w:firstLine="567"/>
        <w:jc w:val="both"/>
        <w:rPr>
          <w:rFonts w:ascii="Times New Roman" w:hAnsi="Times New Roman" w:cs="Times New Roman"/>
          <w:i/>
          <w:sz w:val="24"/>
        </w:rPr>
      </w:pPr>
      <w:r w:rsidRPr="00B8183C">
        <w:rPr>
          <w:rFonts w:ascii="Times New Roman" w:hAnsi="Times New Roman" w:cs="Times New Roman"/>
          <w:sz w:val="24"/>
        </w:rPr>
        <w:t>Although most Americans accept U.S engagement in military actions around the world, they refuse the fact that the U.S may take the res</w:t>
      </w:r>
      <w:r w:rsidR="00A97CBD">
        <w:rPr>
          <w:rFonts w:ascii="Times New Roman" w:hAnsi="Times New Roman" w:cs="Times New Roman"/>
          <w:sz w:val="24"/>
        </w:rPr>
        <w:t>ponsibility for world’s problems</w:t>
      </w:r>
      <w:r w:rsidRPr="00B8183C">
        <w:rPr>
          <w:rFonts w:ascii="Times New Roman" w:hAnsi="Times New Roman" w:cs="Times New Roman"/>
          <w:sz w:val="24"/>
        </w:rPr>
        <w:t xml:space="preserve">. In fact, 62% of the respondents refuse that the United States plays the role of world policeman against the countries that violate international laws. Americans support rather multilateral actions and the use of force with the approval of the United Nations. There would appear to be food for thought in the words of Ole R. Holsti when he says, </w:t>
      </w:r>
      <w:r w:rsidRPr="00B8183C">
        <w:rPr>
          <w:rFonts w:ascii="Times New Roman" w:hAnsi="Times New Roman" w:cs="Times New Roman"/>
          <w:i/>
          <w:sz w:val="24"/>
        </w:rPr>
        <w:t>“When interventions are under consideration, most Americans prefer acting under and in cooperation with the U.N or NATO than taking action alone.”</w:t>
      </w:r>
      <w:r w:rsidRPr="00B8183C">
        <w:rPr>
          <w:rStyle w:val="Appelnotedebasdep"/>
          <w:rFonts w:ascii="Times New Roman" w:hAnsi="Times New Roman" w:cs="Times New Roman"/>
          <w:i/>
          <w:sz w:val="24"/>
        </w:rPr>
        <w:footnoteReference w:id="123"/>
      </w:r>
      <w:r w:rsidRPr="00B8183C">
        <w:rPr>
          <w:rFonts w:ascii="Times New Roman" w:hAnsi="Times New Roman" w:cs="Times New Roman"/>
          <w:sz w:val="24"/>
        </w:rPr>
        <w:t xml:space="preserve">Ole R. Holsti asserts in his second book </w:t>
      </w:r>
      <w:r w:rsidRPr="00B8183C">
        <w:rPr>
          <w:rFonts w:ascii="Times New Roman" w:hAnsi="Times New Roman" w:cs="Times New Roman"/>
          <w:i/>
          <w:sz w:val="24"/>
        </w:rPr>
        <w:t xml:space="preserve">Public Opinion and American Foreign Policy </w:t>
      </w:r>
      <w:r w:rsidRPr="00B8183C">
        <w:rPr>
          <w:rFonts w:ascii="Times New Roman" w:hAnsi="Times New Roman" w:cs="Times New Roman"/>
          <w:sz w:val="24"/>
        </w:rPr>
        <w:t>that</w:t>
      </w:r>
      <w:r w:rsidRPr="00B8183C">
        <w:rPr>
          <w:rFonts w:ascii="Times New Roman" w:hAnsi="Times New Roman" w:cs="Times New Roman"/>
          <w:i/>
          <w:sz w:val="24"/>
        </w:rPr>
        <w:t xml:space="preserve"> </w:t>
      </w:r>
    </w:p>
    <w:p w:rsidR="00EE0D18" w:rsidRPr="00B8183C" w:rsidRDefault="00EE0D18" w:rsidP="00FC23C9">
      <w:pPr>
        <w:spacing w:after="0" w:line="360" w:lineRule="auto"/>
        <w:ind w:left="1701" w:right="1701"/>
        <w:jc w:val="both"/>
        <w:rPr>
          <w:rFonts w:ascii="Times New Roman" w:hAnsi="Times New Roman" w:cs="Times New Roman"/>
          <w:i/>
          <w:sz w:val="24"/>
        </w:rPr>
      </w:pPr>
    </w:p>
    <w:p w:rsidR="00EE0D18" w:rsidRPr="00B8183C" w:rsidRDefault="00EE0D18" w:rsidP="00FC23C9">
      <w:pPr>
        <w:spacing w:after="0" w:line="360" w:lineRule="auto"/>
        <w:ind w:left="1701" w:right="1701"/>
        <w:jc w:val="both"/>
        <w:rPr>
          <w:rFonts w:ascii="Times New Roman" w:hAnsi="Times New Roman" w:cs="Times New Roman"/>
          <w:i/>
          <w:sz w:val="24"/>
        </w:rPr>
      </w:pPr>
    </w:p>
    <w:p w:rsidR="00EE0D18" w:rsidRPr="00B8183C" w:rsidRDefault="00EE0D18" w:rsidP="00FC23C9">
      <w:pPr>
        <w:spacing w:after="0" w:line="360" w:lineRule="auto"/>
        <w:ind w:left="1701" w:right="1701"/>
        <w:jc w:val="both"/>
        <w:rPr>
          <w:rFonts w:ascii="Times New Roman" w:hAnsi="Times New Roman" w:cs="Times New Roman"/>
          <w:i/>
          <w:sz w:val="24"/>
        </w:rPr>
      </w:pPr>
      <w:r w:rsidRPr="00B8183C">
        <w:rPr>
          <w:rFonts w:ascii="Times New Roman" w:hAnsi="Times New Roman" w:cs="Times New Roman"/>
          <w:i/>
          <w:sz w:val="24"/>
        </w:rPr>
        <w:t>“burden sharing is probably the best term to describe predominant public preferences on a wide range of international undertakings, whereas going it alone the essence of unilateralism is much less popular path.”</w:t>
      </w:r>
      <w:r w:rsidRPr="00B8183C">
        <w:rPr>
          <w:rStyle w:val="Appelnotedebasdep"/>
          <w:rFonts w:ascii="Times New Roman" w:hAnsi="Times New Roman" w:cs="Times New Roman"/>
          <w:i/>
          <w:sz w:val="24"/>
        </w:rPr>
        <w:footnoteReference w:id="124"/>
      </w:r>
    </w:p>
    <w:p w:rsidR="00EE0D18" w:rsidRPr="00FC23C9" w:rsidRDefault="00A1326C" w:rsidP="00A1326C">
      <w:pPr>
        <w:ind w:left="1701"/>
        <w:rPr>
          <w:rFonts w:ascii="Times New Roman" w:hAnsi="Times New Roman" w:cs="Times New Roman"/>
          <w:sz w:val="24"/>
          <w:szCs w:val="24"/>
        </w:rPr>
      </w:pPr>
      <w:r w:rsidRPr="00847454">
        <w:rPr>
          <w:rFonts w:ascii="Times New Roman" w:hAnsi="Times New Roman" w:cs="Times New Roman"/>
          <w:b/>
          <w:sz w:val="24"/>
          <w:szCs w:val="24"/>
        </w:rPr>
        <w:t xml:space="preserve">(Refer to </w:t>
      </w:r>
      <w:r w:rsidR="00EE0D18" w:rsidRPr="00847454">
        <w:rPr>
          <w:rFonts w:ascii="Times New Roman" w:hAnsi="Times New Roman" w:cs="Times New Roman"/>
          <w:b/>
          <w:sz w:val="24"/>
          <w:szCs w:val="24"/>
        </w:rPr>
        <w:t>Figure 3.4</w:t>
      </w:r>
      <w:r w:rsidRPr="00847454">
        <w:rPr>
          <w:rFonts w:ascii="Times New Roman" w:hAnsi="Times New Roman" w:cs="Times New Roman"/>
          <w:b/>
          <w:sz w:val="24"/>
          <w:szCs w:val="24"/>
        </w:rPr>
        <w:t>, Page XII)</w:t>
      </w:r>
    </w:p>
    <w:p w:rsidR="00EE0D18" w:rsidRPr="00541EE8" w:rsidRDefault="00EE0D18" w:rsidP="00324B55">
      <w:pPr>
        <w:spacing w:after="0" w:line="360" w:lineRule="auto"/>
        <w:jc w:val="both"/>
        <w:rPr>
          <w:rFonts w:ascii="Times New Roman" w:hAnsi="Times New Roman" w:cs="Times New Roman"/>
          <w:i/>
          <w:sz w:val="24"/>
        </w:rPr>
      </w:pPr>
    </w:p>
    <w:p w:rsidR="00EE0D18" w:rsidRPr="00FC23C9" w:rsidRDefault="00EE0D18" w:rsidP="00DA001A">
      <w:pPr>
        <w:spacing w:after="0" w:line="360" w:lineRule="auto"/>
        <w:jc w:val="both"/>
        <w:rPr>
          <w:rFonts w:ascii="Times New Roman" w:hAnsi="Times New Roman" w:cs="Times New Roman"/>
          <w:sz w:val="24"/>
          <w:szCs w:val="24"/>
        </w:rPr>
      </w:pPr>
      <w:r w:rsidRPr="00541EE8">
        <w:rPr>
          <w:rFonts w:ascii="Times New Roman" w:hAnsi="Times New Roman" w:cs="Times New Roman"/>
          <w:sz w:val="24"/>
        </w:rPr>
        <w:t xml:space="preserve">Figure 3.5 confirms that Americans do not </w:t>
      </w:r>
      <w:r w:rsidR="00A97CBD">
        <w:rPr>
          <w:rFonts w:ascii="Times New Roman" w:hAnsi="Times New Roman" w:cs="Times New Roman"/>
          <w:sz w:val="24"/>
        </w:rPr>
        <w:t>want the U.S to be the only one</w:t>
      </w:r>
      <w:r w:rsidRPr="00541EE8">
        <w:rPr>
          <w:rFonts w:ascii="Times New Roman" w:hAnsi="Times New Roman" w:cs="Times New Roman"/>
          <w:sz w:val="24"/>
        </w:rPr>
        <w:t xml:space="preserve"> responsible for world’s conflicts. They rather prefer that the U.S works with the other countries in order to settle these conflicts and put an end to the problems of the world. This view, however, is not shared by American foreign policy leaders and they prefer unilateral approaches to deal with international issues.</w:t>
      </w:r>
      <w:r w:rsidR="00DA001A">
        <w:rPr>
          <w:rFonts w:ascii="Times New Roman" w:hAnsi="Times New Roman" w:cs="Times New Roman"/>
          <w:sz w:val="24"/>
        </w:rPr>
        <w:t xml:space="preserve"> </w:t>
      </w:r>
      <w:r w:rsidR="00DA001A"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3.5</w:t>
      </w:r>
      <w:r w:rsidR="00DA001A" w:rsidRPr="00847454">
        <w:rPr>
          <w:rFonts w:ascii="Times New Roman" w:hAnsi="Times New Roman" w:cs="Times New Roman"/>
          <w:b/>
          <w:sz w:val="24"/>
          <w:szCs w:val="24"/>
        </w:rPr>
        <w:t>, Page XIII)</w:t>
      </w:r>
    </w:p>
    <w:p w:rsidR="00EE0D18" w:rsidRDefault="00EE0D18" w:rsidP="00324B55">
      <w:pPr>
        <w:spacing w:after="0" w:line="360" w:lineRule="auto"/>
        <w:jc w:val="both"/>
        <w:rPr>
          <w:rFonts w:ascii="Times New Roman" w:hAnsi="Times New Roman" w:cs="Times New Roman"/>
          <w:sz w:val="24"/>
          <w:szCs w:val="24"/>
        </w:rPr>
      </w:pPr>
    </w:p>
    <w:p w:rsidR="00194762" w:rsidRPr="00FC23C9" w:rsidRDefault="00194762" w:rsidP="00324B55">
      <w:pPr>
        <w:spacing w:after="0" w:line="360" w:lineRule="auto"/>
        <w:jc w:val="both"/>
        <w:rPr>
          <w:rFonts w:ascii="Times New Roman" w:hAnsi="Times New Roman" w:cs="Times New Roman"/>
          <w:sz w:val="24"/>
          <w:szCs w:val="24"/>
        </w:rPr>
      </w:pPr>
    </w:p>
    <w:p w:rsidR="00EE0D18" w:rsidRPr="00FC23C9" w:rsidRDefault="00EE0D18" w:rsidP="00DF5E6F">
      <w:pPr>
        <w:spacing w:after="0" w:line="360" w:lineRule="auto"/>
        <w:ind w:firstLine="567"/>
        <w:jc w:val="both"/>
        <w:rPr>
          <w:rFonts w:ascii="Times New Roman" w:hAnsi="Times New Roman" w:cs="Times New Roman"/>
          <w:sz w:val="24"/>
          <w:szCs w:val="24"/>
        </w:rPr>
      </w:pPr>
      <w:r w:rsidRPr="00541EE8">
        <w:rPr>
          <w:rFonts w:ascii="Times New Roman" w:hAnsi="Times New Roman" w:cs="Times New Roman"/>
          <w:sz w:val="24"/>
        </w:rPr>
        <w:t>In addition, Americans prefer restricting U.S military actions. As a matter of fact, the American public is against the use of nuclear weapons as the first solution to settle international conflicts. Only 22% agree that “in certain circumstances, the United States should use nuclear weapons even if it has not suffered a nuclear attack.” 55% of the respondents are in favour of the use of nuclear weapons only in case the U.S wants to respond to a nuclear attack. On the other hand, a great majority are against the building of a national missile defence. 31% argue that the U.S should build it “right away”, and 52% suggest that the U.S should continue doing research till they succeed in having a very sophisticated missile defence system and 14% are against such a system.</w:t>
      </w:r>
      <w:r w:rsidRPr="00541EE8">
        <w:rPr>
          <w:rStyle w:val="Appelnotedebasdep"/>
          <w:rFonts w:ascii="Times New Roman" w:hAnsi="Times New Roman" w:cs="Times New Roman"/>
          <w:sz w:val="24"/>
        </w:rPr>
        <w:footnoteReference w:id="125"/>
      </w:r>
      <w:r w:rsidR="00DF5E6F">
        <w:rPr>
          <w:rFonts w:ascii="Times New Roman" w:hAnsi="Times New Roman" w:cs="Times New Roman"/>
          <w:sz w:val="24"/>
        </w:rPr>
        <w:t xml:space="preserve">. </w:t>
      </w:r>
      <w:r w:rsidR="00DF5E6F" w:rsidRPr="00847454">
        <w:rPr>
          <w:rFonts w:ascii="Times New Roman" w:hAnsi="Times New Roman" w:cs="Times New Roman"/>
          <w:b/>
          <w:sz w:val="24"/>
        </w:rPr>
        <w:t>(</w:t>
      </w:r>
      <w:r w:rsidR="00DF5E6F"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3.6</w:t>
      </w:r>
      <w:r w:rsidR="00DF5E6F" w:rsidRPr="00847454">
        <w:rPr>
          <w:rFonts w:ascii="Times New Roman" w:hAnsi="Times New Roman" w:cs="Times New Roman"/>
          <w:b/>
          <w:sz w:val="24"/>
          <w:szCs w:val="24"/>
        </w:rPr>
        <w:t>, Page XIV)</w:t>
      </w:r>
    </w:p>
    <w:p w:rsidR="00EE0D18" w:rsidRDefault="00EE0D18" w:rsidP="00324B55">
      <w:pPr>
        <w:spacing w:after="0" w:line="360" w:lineRule="auto"/>
        <w:ind w:firstLine="567"/>
        <w:jc w:val="both"/>
        <w:rPr>
          <w:rFonts w:ascii="Times New Roman" w:hAnsi="Times New Roman" w:cs="Times New Roman"/>
          <w:sz w:val="24"/>
        </w:rPr>
      </w:pPr>
    </w:p>
    <w:p w:rsidR="00194762" w:rsidRPr="00194762" w:rsidRDefault="00194762" w:rsidP="00324B55">
      <w:pPr>
        <w:spacing w:after="0" w:line="360" w:lineRule="auto"/>
        <w:ind w:firstLine="567"/>
        <w:jc w:val="both"/>
        <w:rPr>
          <w:rFonts w:ascii="Times New Roman" w:hAnsi="Times New Roman" w:cs="Times New Roman"/>
          <w:sz w:val="24"/>
        </w:rPr>
      </w:pPr>
    </w:p>
    <w:p w:rsidR="00EE0D18" w:rsidRPr="00A625C6" w:rsidRDefault="00EE0D18" w:rsidP="00A901E0">
      <w:pPr>
        <w:spacing w:after="0" w:line="360" w:lineRule="auto"/>
        <w:ind w:firstLine="567"/>
        <w:jc w:val="both"/>
        <w:rPr>
          <w:rFonts w:ascii="Times New Roman" w:hAnsi="Times New Roman" w:cs="Times New Roman"/>
          <w:sz w:val="24"/>
          <w:szCs w:val="24"/>
        </w:rPr>
      </w:pPr>
      <w:r w:rsidRPr="001B46A2">
        <w:rPr>
          <w:rFonts w:ascii="Times New Roman" w:hAnsi="Times New Roman" w:cs="Times New Roman"/>
          <w:sz w:val="24"/>
        </w:rPr>
        <w:t>An extensive body of evidence indicates that the majority of Americans favour American cooperation with the U.N in order to solve world problems, particularly the military matters. In fact, the most important lesson that Americans learnt from the terrorist attacks is that the U.S needs to work more closely with other nations to fight terrorism</w:t>
      </w:r>
      <w:r w:rsidRPr="001B46A2">
        <w:rPr>
          <w:rFonts w:ascii="Times New Roman" w:hAnsi="Times New Roman" w:cs="Times New Roman"/>
          <w:b/>
          <w:sz w:val="24"/>
        </w:rPr>
        <w:t xml:space="preserve">. </w:t>
      </w:r>
      <w:r w:rsidRPr="001B46A2">
        <w:rPr>
          <w:rFonts w:ascii="Times New Roman" w:hAnsi="Times New Roman" w:cs="Times New Roman"/>
          <w:sz w:val="24"/>
        </w:rPr>
        <w:t>Additionally, Americans consider that U.S participation in international treaties like International Criminal Court, the Kyoto Protocol on global warming, the Comprehensive Test Ban Treaty and the treaty banning land mines is part of the U.S multilateral approaches in order to deal with foreign matters.</w:t>
      </w:r>
      <w:r w:rsidR="00A901E0">
        <w:rPr>
          <w:rFonts w:ascii="Times New Roman" w:hAnsi="Times New Roman" w:cs="Times New Roman"/>
          <w:sz w:val="24"/>
        </w:rPr>
        <w:t xml:space="preserve"> </w:t>
      </w:r>
      <w:r w:rsidR="00A901E0"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3.7</w:t>
      </w:r>
      <w:r w:rsidR="00A901E0" w:rsidRPr="00847454">
        <w:rPr>
          <w:rFonts w:ascii="Times New Roman" w:hAnsi="Times New Roman" w:cs="Times New Roman"/>
          <w:b/>
          <w:sz w:val="24"/>
          <w:szCs w:val="24"/>
        </w:rPr>
        <w:t>, Page XIV)</w:t>
      </w:r>
    </w:p>
    <w:p w:rsidR="00EE0D18" w:rsidRDefault="00EE0D18" w:rsidP="00324B55">
      <w:pPr>
        <w:spacing w:after="0" w:line="360" w:lineRule="auto"/>
        <w:ind w:firstLine="567"/>
        <w:jc w:val="both"/>
        <w:rPr>
          <w:rFonts w:ascii="Times New Roman" w:hAnsi="Times New Roman" w:cs="Times New Roman"/>
          <w:sz w:val="24"/>
          <w:szCs w:val="24"/>
        </w:rPr>
      </w:pPr>
    </w:p>
    <w:p w:rsidR="00194762" w:rsidRPr="00A625C6" w:rsidRDefault="00194762" w:rsidP="00324B55">
      <w:pPr>
        <w:spacing w:after="0" w:line="360" w:lineRule="auto"/>
        <w:ind w:firstLine="567"/>
        <w:jc w:val="both"/>
        <w:rPr>
          <w:rFonts w:ascii="Times New Roman" w:hAnsi="Times New Roman" w:cs="Times New Roman"/>
          <w:sz w:val="24"/>
          <w:szCs w:val="24"/>
        </w:rPr>
      </w:pPr>
    </w:p>
    <w:p w:rsidR="00194762" w:rsidRDefault="00EE0D18" w:rsidP="00324B55">
      <w:pPr>
        <w:spacing w:after="0" w:line="360" w:lineRule="auto"/>
        <w:ind w:firstLine="567"/>
        <w:jc w:val="both"/>
        <w:rPr>
          <w:rFonts w:ascii="Times New Roman" w:hAnsi="Times New Roman" w:cs="Times New Roman"/>
          <w:sz w:val="24"/>
        </w:rPr>
      </w:pPr>
      <w:r w:rsidRPr="001B46A2">
        <w:rPr>
          <w:rFonts w:ascii="Times New Roman" w:hAnsi="Times New Roman" w:cs="Times New Roman"/>
          <w:sz w:val="24"/>
        </w:rPr>
        <w:t xml:space="preserve">A good starting point would be the International Criminal Court which was opposed by the Bush administration. 71% of the American public, however, contend that the U.S should </w:t>
      </w:r>
    </w:p>
    <w:p w:rsidR="00194762" w:rsidRDefault="00194762" w:rsidP="00194762">
      <w:pPr>
        <w:spacing w:after="0" w:line="360" w:lineRule="auto"/>
        <w:jc w:val="both"/>
        <w:rPr>
          <w:rFonts w:ascii="Times New Roman" w:hAnsi="Times New Roman" w:cs="Times New Roman"/>
          <w:sz w:val="24"/>
        </w:rPr>
      </w:pPr>
    </w:p>
    <w:p w:rsidR="00EE0D18" w:rsidRPr="001B46A2" w:rsidRDefault="00EE0D18" w:rsidP="00194762">
      <w:pPr>
        <w:spacing w:after="0" w:line="360" w:lineRule="auto"/>
        <w:jc w:val="both"/>
        <w:rPr>
          <w:rFonts w:ascii="Times New Roman" w:hAnsi="Times New Roman" w:cs="Times New Roman"/>
          <w:sz w:val="24"/>
        </w:rPr>
      </w:pPr>
      <w:r w:rsidRPr="001B46A2">
        <w:rPr>
          <w:rFonts w:ascii="Times New Roman" w:hAnsi="Times New Roman" w:cs="Times New Roman"/>
          <w:sz w:val="24"/>
        </w:rPr>
        <w:t>participate in such a court to try individuals for war crimes, genocide and crimes that violate human rights overall.</w:t>
      </w:r>
    </w:p>
    <w:p w:rsidR="00EE0D18" w:rsidRDefault="00EE0D18" w:rsidP="00324B55">
      <w:pPr>
        <w:spacing w:after="0" w:line="360" w:lineRule="auto"/>
        <w:ind w:firstLine="567"/>
        <w:jc w:val="both"/>
        <w:rPr>
          <w:rFonts w:ascii="Times New Roman" w:hAnsi="Times New Roman" w:cs="Times New Roman"/>
          <w:sz w:val="24"/>
        </w:rPr>
      </w:pPr>
    </w:p>
    <w:p w:rsidR="00A625C6" w:rsidRPr="001B46A2" w:rsidRDefault="00A625C6" w:rsidP="00324B55">
      <w:pPr>
        <w:spacing w:after="0" w:line="360" w:lineRule="auto"/>
        <w:ind w:firstLine="567"/>
        <w:jc w:val="both"/>
        <w:rPr>
          <w:rFonts w:ascii="Times New Roman" w:hAnsi="Times New Roman" w:cs="Times New Roman"/>
          <w:sz w:val="24"/>
        </w:rPr>
      </w:pPr>
    </w:p>
    <w:p w:rsidR="00EE0D18" w:rsidRPr="001B46A2" w:rsidRDefault="00EE0D18" w:rsidP="00324B55">
      <w:pPr>
        <w:spacing w:after="0" w:line="360" w:lineRule="auto"/>
        <w:ind w:firstLine="567"/>
        <w:jc w:val="both"/>
        <w:rPr>
          <w:rFonts w:ascii="Times New Roman" w:hAnsi="Times New Roman" w:cs="Times New Roman"/>
          <w:sz w:val="24"/>
        </w:rPr>
      </w:pPr>
      <w:r w:rsidRPr="001B46A2">
        <w:rPr>
          <w:rFonts w:ascii="Times New Roman" w:hAnsi="Times New Roman" w:cs="Times New Roman"/>
          <w:sz w:val="24"/>
        </w:rPr>
        <w:t>The other international agreement is the Kyoto Protocol which deals with global warming. This agreement has been approved and ratified by 94 countries except the United States. The American public was asked the following question about whether the United States should participate in this agreement: “An international treaty calls on the U.S and other industrialized nations to cut back on their emissions from power plants and cars in order to reduce global warming, also known as the green house effect. Some people say this would hurt the U.S economy and is based on uncertain science. Others say this is needed to protect the environment and could create new business opportunities. What’s your view? Do you think the United States should or shouldn’t join this treaty requiring less emission from U.S power plants and cars?” 70% of the respondents opined that the United States should participate in this treaty and 25% refused.</w:t>
      </w:r>
      <w:r w:rsidRPr="001B46A2">
        <w:rPr>
          <w:rStyle w:val="Appelnotedebasdep"/>
          <w:rFonts w:ascii="Times New Roman" w:hAnsi="Times New Roman" w:cs="Times New Roman"/>
          <w:sz w:val="24"/>
        </w:rPr>
        <w:footnoteReference w:id="126"/>
      </w:r>
    </w:p>
    <w:p w:rsidR="00EE0D18" w:rsidRPr="001B46A2" w:rsidRDefault="00EE0D18" w:rsidP="00472A84">
      <w:pPr>
        <w:spacing w:after="0" w:line="360" w:lineRule="auto"/>
        <w:ind w:firstLine="567"/>
        <w:jc w:val="both"/>
        <w:rPr>
          <w:rFonts w:ascii="Times New Roman" w:hAnsi="Times New Roman" w:cs="Times New Roman"/>
          <w:sz w:val="24"/>
        </w:rPr>
      </w:pPr>
    </w:p>
    <w:p w:rsidR="00EE0D18" w:rsidRPr="001B46A2" w:rsidRDefault="00EE0D18" w:rsidP="00472A84">
      <w:pPr>
        <w:spacing w:after="0" w:line="360" w:lineRule="auto"/>
        <w:ind w:firstLine="567"/>
        <w:jc w:val="both"/>
        <w:rPr>
          <w:rFonts w:ascii="Times New Roman" w:hAnsi="Times New Roman" w:cs="Times New Roman"/>
          <w:sz w:val="24"/>
        </w:rPr>
      </w:pPr>
    </w:p>
    <w:p w:rsidR="00EE0D18" w:rsidRPr="001B46A2" w:rsidRDefault="00EE0D18" w:rsidP="00472A84">
      <w:pPr>
        <w:spacing w:after="0" w:line="360" w:lineRule="auto"/>
        <w:ind w:firstLine="567"/>
        <w:jc w:val="both"/>
        <w:rPr>
          <w:rFonts w:ascii="Times New Roman" w:hAnsi="Times New Roman" w:cs="Times New Roman"/>
          <w:sz w:val="24"/>
        </w:rPr>
      </w:pPr>
      <w:r w:rsidRPr="001B46A2">
        <w:rPr>
          <w:rFonts w:ascii="Times New Roman" w:hAnsi="Times New Roman" w:cs="Times New Roman"/>
          <w:sz w:val="24"/>
        </w:rPr>
        <w:t>Surprisingly, the public support for the Comprehensive Test Ban Treaty is much higher than its support for the Kyoto Ban Treaty. The former has been signed by the U.S but it hasn’t been ratified by the senate. The American public has been informed “that the treaty would prohibit nuclear test explosion worldwide.” Therefore, 81% argue that the U.S should participate, and 90% assert that putting an end to the spread of nuclear weapons should be an extremely significant U.S foreign policy goal.</w:t>
      </w:r>
      <w:r w:rsidRPr="001B46A2">
        <w:rPr>
          <w:rStyle w:val="Appelnotedebasdep"/>
          <w:rFonts w:ascii="Times New Roman" w:hAnsi="Times New Roman" w:cs="Times New Roman"/>
          <w:sz w:val="24"/>
        </w:rPr>
        <w:footnoteReference w:id="127"/>
      </w:r>
      <w:r w:rsidRPr="001B46A2">
        <w:rPr>
          <w:rFonts w:ascii="Times New Roman" w:hAnsi="Times New Roman" w:cs="Times New Roman"/>
          <w:sz w:val="24"/>
        </w:rPr>
        <w:t xml:space="preserve"> As far as the Land Mines Ban Treaty is concerned, it was supported by 75% of the American public and only 19% said that the U.S should not participate in this treaty. However, U.S policy makers remarkably rejected U.S participation in this agreement.</w:t>
      </w:r>
    </w:p>
    <w:p w:rsidR="00EE0D18" w:rsidRPr="001B46A2" w:rsidRDefault="00EE0D18" w:rsidP="00472A84">
      <w:pPr>
        <w:spacing w:after="0" w:line="360" w:lineRule="auto"/>
        <w:ind w:firstLine="567"/>
        <w:jc w:val="both"/>
        <w:rPr>
          <w:rFonts w:ascii="Times New Roman" w:hAnsi="Times New Roman" w:cs="Times New Roman"/>
          <w:sz w:val="24"/>
        </w:rPr>
      </w:pPr>
    </w:p>
    <w:p w:rsidR="00EE0D18" w:rsidRPr="001B46A2" w:rsidRDefault="00EE0D18" w:rsidP="00472A84">
      <w:pPr>
        <w:spacing w:after="0" w:line="360" w:lineRule="auto"/>
        <w:ind w:firstLine="567"/>
        <w:jc w:val="both"/>
        <w:rPr>
          <w:rFonts w:ascii="Times New Roman" w:hAnsi="Times New Roman" w:cs="Times New Roman"/>
          <w:sz w:val="24"/>
        </w:rPr>
      </w:pPr>
    </w:p>
    <w:p w:rsidR="00194762" w:rsidRDefault="00EE0D18" w:rsidP="00472A84">
      <w:pPr>
        <w:spacing w:after="0" w:line="360" w:lineRule="auto"/>
        <w:ind w:firstLine="567"/>
        <w:jc w:val="both"/>
        <w:rPr>
          <w:rFonts w:ascii="Times New Roman" w:hAnsi="Times New Roman" w:cs="Times New Roman"/>
          <w:sz w:val="24"/>
        </w:rPr>
      </w:pPr>
      <w:r w:rsidRPr="001B46A2">
        <w:rPr>
          <w:rFonts w:ascii="Times New Roman" w:hAnsi="Times New Roman" w:cs="Times New Roman"/>
          <w:sz w:val="24"/>
        </w:rPr>
        <w:t xml:space="preserve">Additionally, after 9/11 attacks the American public considered economic aid to poor countries, diplomatic relations, and economic sanctions as very successful tools and </w:t>
      </w:r>
    </w:p>
    <w:p w:rsidR="00194762" w:rsidRDefault="00194762" w:rsidP="00194762">
      <w:pPr>
        <w:spacing w:after="0" w:line="360" w:lineRule="auto"/>
        <w:jc w:val="both"/>
        <w:rPr>
          <w:rFonts w:ascii="Times New Roman" w:hAnsi="Times New Roman" w:cs="Times New Roman"/>
          <w:sz w:val="24"/>
        </w:rPr>
      </w:pPr>
    </w:p>
    <w:p w:rsidR="00EE0D18" w:rsidRPr="001B46A2" w:rsidRDefault="00EE0D18" w:rsidP="00194762">
      <w:pPr>
        <w:spacing w:after="0" w:line="360" w:lineRule="auto"/>
        <w:jc w:val="both"/>
        <w:rPr>
          <w:rFonts w:ascii="Times New Roman" w:hAnsi="Times New Roman" w:cs="Times New Roman"/>
          <w:sz w:val="24"/>
        </w:rPr>
      </w:pPr>
      <w:r w:rsidRPr="001B46A2">
        <w:rPr>
          <w:rFonts w:ascii="Times New Roman" w:hAnsi="Times New Roman" w:cs="Times New Roman"/>
          <w:sz w:val="24"/>
        </w:rPr>
        <w:t>instruments to fight terrorism. However, when asked about promoting democracy abroad the public responded negatively. Ole R. Holsti suggested three explanations for public’s unwillingness to support such a basic foreign policy goal. First, the public was not prepared to face and experience other international interventions that would result in tragic consequences. Second, the public believed that this foreign policy goal was far to be reached. Finally, there was a growing cynicism among the public about American leader’s rhetoric. They contended that the democratic values that American leaders defended were not consistent with their performance.</w:t>
      </w:r>
    </w:p>
    <w:p w:rsidR="00EE0D18" w:rsidRPr="001B46A2" w:rsidRDefault="00EE0D18" w:rsidP="00472A84">
      <w:pPr>
        <w:spacing w:after="0" w:line="360" w:lineRule="auto"/>
        <w:ind w:firstLine="567"/>
        <w:jc w:val="both"/>
        <w:rPr>
          <w:rFonts w:ascii="Times New Roman" w:hAnsi="Times New Roman" w:cs="Times New Roman"/>
          <w:sz w:val="24"/>
        </w:rPr>
      </w:pPr>
    </w:p>
    <w:p w:rsidR="00EE0D18" w:rsidRPr="001B46A2" w:rsidRDefault="00EE0D18" w:rsidP="00472A84">
      <w:pPr>
        <w:spacing w:after="0" w:line="360" w:lineRule="auto"/>
        <w:ind w:firstLine="567"/>
        <w:jc w:val="both"/>
        <w:rPr>
          <w:rFonts w:ascii="Times New Roman" w:hAnsi="Times New Roman" w:cs="Times New Roman"/>
          <w:sz w:val="24"/>
        </w:rPr>
      </w:pPr>
    </w:p>
    <w:p w:rsidR="00EE0D18" w:rsidRPr="00A625C6" w:rsidRDefault="00EE0D18" w:rsidP="0033748A">
      <w:pPr>
        <w:spacing w:after="0" w:line="360" w:lineRule="auto"/>
        <w:ind w:firstLine="567"/>
        <w:jc w:val="both"/>
        <w:rPr>
          <w:rFonts w:ascii="Times New Roman" w:hAnsi="Times New Roman" w:cs="Times New Roman"/>
          <w:sz w:val="24"/>
          <w:szCs w:val="24"/>
        </w:rPr>
      </w:pPr>
      <w:r w:rsidRPr="001B46A2">
        <w:rPr>
          <w:rFonts w:ascii="Times New Roman" w:hAnsi="Times New Roman" w:cs="Times New Roman"/>
          <w:sz w:val="24"/>
        </w:rPr>
        <w:t>In other respects, majorities of Americans consider immigration as a significant threat to American interests. In fact, 70% of the public argue that reducing legal as well as illegal immigration should be one of the most important goals of U.S foreign policy. This view is grounded in the assumption that immigration not only affects American jobs, but it also increases terrorists chances entering the U.S. As it is mentioned in the survey “</w:t>
      </w:r>
      <w:r w:rsidRPr="001B46A2">
        <w:rPr>
          <w:rFonts w:ascii="Times New Roman" w:hAnsi="Times New Roman" w:cs="Times New Roman"/>
          <w:i/>
          <w:sz w:val="24"/>
        </w:rPr>
        <w:t>Concern about terrorists entering the country appears to be contributing to the high level of support for reducing immigration.”</w:t>
      </w:r>
      <w:r w:rsidRPr="001B46A2">
        <w:rPr>
          <w:rStyle w:val="Appelnotedebasdep"/>
          <w:rFonts w:ascii="Times New Roman" w:hAnsi="Times New Roman" w:cs="Times New Roman"/>
          <w:i/>
          <w:sz w:val="24"/>
        </w:rPr>
        <w:footnoteReference w:id="128"/>
      </w:r>
      <w:r w:rsidRPr="001B46A2">
        <w:rPr>
          <w:rFonts w:ascii="Times New Roman" w:hAnsi="Times New Roman" w:cs="Times New Roman"/>
          <w:sz w:val="24"/>
        </w:rPr>
        <w:t>Americans, on the other hand, articulate their concerns about immigrants coming from Muslim and Arab  countries .Indeed, 76% of Americans say that because of 9/11 dramatic events, the U.S should adopt a new policy on immigration to reduce the number of immigrants from Muslim and Arab countries.</w:t>
      </w:r>
      <w:r w:rsidRPr="001B46A2">
        <w:rPr>
          <w:rStyle w:val="Appelnotedebasdep"/>
          <w:rFonts w:ascii="Times New Roman" w:hAnsi="Times New Roman" w:cs="Times New Roman"/>
          <w:sz w:val="24"/>
        </w:rPr>
        <w:footnoteReference w:id="129"/>
      </w:r>
      <w:r w:rsidR="0033748A">
        <w:rPr>
          <w:rFonts w:ascii="Times New Roman" w:hAnsi="Times New Roman" w:cs="Times New Roman"/>
          <w:sz w:val="24"/>
        </w:rPr>
        <w:t xml:space="preserve">. </w:t>
      </w:r>
      <w:r w:rsidR="0033748A"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3.8</w:t>
      </w:r>
      <w:r w:rsidR="0033748A" w:rsidRPr="00847454">
        <w:rPr>
          <w:rFonts w:ascii="Times New Roman" w:hAnsi="Times New Roman" w:cs="Times New Roman"/>
          <w:b/>
          <w:sz w:val="24"/>
          <w:szCs w:val="24"/>
        </w:rPr>
        <w:t>, Page XV)</w:t>
      </w:r>
    </w:p>
    <w:p w:rsidR="00EE0D18" w:rsidRPr="00A625C6" w:rsidRDefault="00EE0D18" w:rsidP="00472A84">
      <w:pPr>
        <w:spacing w:after="0" w:line="360" w:lineRule="auto"/>
        <w:ind w:firstLine="567"/>
        <w:jc w:val="both"/>
        <w:rPr>
          <w:rFonts w:ascii="Times New Roman" w:hAnsi="Times New Roman" w:cs="Times New Roman"/>
          <w:sz w:val="24"/>
          <w:szCs w:val="24"/>
        </w:rPr>
      </w:pPr>
    </w:p>
    <w:p w:rsidR="00B67742" w:rsidRDefault="00B67742" w:rsidP="00472A84">
      <w:pPr>
        <w:spacing w:after="0" w:line="360" w:lineRule="auto"/>
        <w:ind w:firstLine="567"/>
        <w:jc w:val="both"/>
        <w:rPr>
          <w:rFonts w:ascii="Times New Roman" w:hAnsi="Times New Roman" w:cs="Times New Roman"/>
          <w:sz w:val="24"/>
          <w:szCs w:val="24"/>
        </w:rPr>
      </w:pPr>
    </w:p>
    <w:p w:rsidR="00EE0D18" w:rsidRPr="001B46A2" w:rsidRDefault="00EE0D18" w:rsidP="00472A84">
      <w:pPr>
        <w:spacing w:after="0" w:line="360" w:lineRule="auto"/>
        <w:ind w:firstLine="567"/>
        <w:jc w:val="both"/>
        <w:rPr>
          <w:rFonts w:ascii="Times New Roman" w:hAnsi="Times New Roman" w:cs="Times New Roman"/>
          <w:sz w:val="24"/>
        </w:rPr>
      </w:pPr>
      <w:r w:rsidRPr="00A625C6">
        <w:rPr>
          <w:rFonts w:ascii="Times New Roman" w:hAnsi="Times New Roman" w:cs="Times New Roman"/>
          <w:sz w:val="24"/>
          <w:szCs w:val="24"/>
        </w:rPr>
        <w:t>As indicated earlier</w:t>
      </w:r>
      <w:r w:rsidRPr="001B46A2">
        <w:rPr>
          <w:rFonts w:ascii="Times New Roman" w:hAnsi="Times New Roman" w:cs="Times New Roman"/>
          <w:sz w:val="24"/>
        </w:rPr>
        <w:t xml:space="preserve">, Americans are worried about their jobs. This, however, is not only because of immigration; it is also due to free trade. Americans are split over U.S policy as far as trade is concerned. Some support free trade and others see that the U.S should place some conditions in order to protect Americans’ jobs. Besides, Americans have worries about U.S trade with developing countries. As William O.Chittick states, </w:t>
      </w:r>
    </w:p>
    <w:p w:rsidR="00EE0D18" w:rsidRPr="001B46A2" w:rsidRDefault="00EE0D18" w:rsidP="003F7AEE">
      <w:pPr>
        <w:spacing w:after="0" w:line="360" w:lineRule="auto"/>
        <w:ind w:left="1701" w:right="1701"/>
        <w:jc w:val="both"/>
        <w:rPr>
          <w:rFonts w:ascii="Times New Roman" w:hAnsi="Times New Roman" w:cs="Times New Roman"/>
          <w:i/>
          <w:sz w:val="24"/>
        </w:rPr>
      </w:pPr>
    </w:p>
    <w:p w:rsidR="00EE0D18" w:rsidRPr="001B46A2" w:rsidRDefault="00EE0D18" w:rsidP="003F7AEE">
      <w:pPr>
        <w:spacing w:after="0" w:line="360" w:lineRule="auto"/>
        <w:ind w:left="1701" w:right="1701"/>
        <w:jc w:val="both"/>
        <w:rPr>
          <w:rFonts w:ascii="Times New Roman" w:hAnsi="Times New Roman" w:cs="Times New Roman"/>
          <w:i/>
          <w:sz w:val="24"/>
        </w:rPr>
      </w:pPr>
    </w:p>
    <w:p w:rsidR="00194762" w:rsidRDefault="00194762" w:rsidP="003F7AEE">
      <w:pPr>
        <w:spacing w:after="0" w:line="360" w:lineRule="auto"/>
        <w:ind w:left="1701" w:right="1701"/>
        <w:jc w:val="both"/>
        <w:rPr>
          <w:rFonts w:ascii="Times New Roman" w:hAnsi="Times New Roman" w:cs="Times New Roman"/>
          <w:i/>
          <w:sz w:val="24"/>
        </w:rPr>
      </w:pPr>
    </w:p>
    <w:p w:rsidR="00EE0D18" w:rsidRPr="001B46A2" w:rsidRDefault="00EE0D18" w:rsidP="003F7AEE">
      <w:pPr>
        <w:spacing w:after="0" w:line="360" w:lineRule="auto"/>
        <w:ind w:left="1701" w:right="1701"/>
        <w:jc w:val="both"/>
        <w:rPr>
          <w:rFonts w:ascii="Times New Roman" w:hAnsi="Times New Roman" w:cs="Times New Roman"/>
          <w:i/>
          <w:sz w:val="24"/>
        </w:rPr>
      </w:pPr>
      <w:r w:rsidRPr="001B46A2">
        <w:rPr>
          <w:rFonts w:ascii="Times New Roman" w:hAnsi="Times New Roman" w:cs="Times New Roman"/>
          <w:i/>
          <w:sz w:val="24"/>
        </w:rPr>
        <w:t>“Although some economists believe that industrial countries such as the United States may benefit the most from increased trade with less developed countries, many Americans are less hopeful. Their main fear is that by trading with the developing countries of the south with their abundance of unskilled labour, the United States will place its own workers at risk.”</w:t>
      </w:r>
      <w:r w:rsidRPr="001B46A2">
        <w:rPr>
          <w:rStyle w:val="Appelnotedebasdep"/>
          <w:rFonts w:ascii="Times New Roman" w:hAnsi="Times New Roman" w:cs="Times New Roman"/>
          <w:i/>
          <w:sz w:val="24"/>
        </w:rPr>
        <w:footnoteReference w:id="130"/>
      </w:r>
    </w:p>
    <w:p w:rsidR="00EE0D18" w:rsidRPr="001B46A2" w:rsidRDefault="00EE0D18" w:rsidP="00472A84">
      <w:pPr>
        <w:tabs>
          <w:tab w:val="left" w:pos="2295"/>
        </w:tabs>
        <w:spacing w:after="0" w:line="360" w:lineRule="auto"/>
        <w:ind w:firstLine="567"/>
        <w:jc w:val="both"/>
        <w:rPr>
          <w:rFonts w:ascii="Times New Roman" w:hAnsi="Times New Roman" w:cs="Times New Roman"/>
          <w:sz w:val="24"/>
        </w:rPr>
      </w:pPr>
    </w:p>
    <w:p w:rsidR="00EE0D18" w:rsidRPr="001B46A2" w:rsidRDefault="00EE0D18" w:rsidP="00472A84">
      <w:pPr>
        <w:spacing w:after="0" w:line="360" w:lineRule="auto"/>
        <w:ind w:firstLine="567"/>
        <w:jc w:val="both"/>
        <w:rPr>
          <w:rFonts w:ascii="Times New Roman" w:hAnsi="Times New Roman" w:cs="Times New Roman"/>
          <w:sz w:val="24"/>
        </w:rPr>
      </w:pPr>
    </w:p>
    <w:p w:rsidR="00EE0D18" w:rsidRPr="003F7AEE" w:rsidRDefault="00A97CBD" w:rsidP="00F5052D">
      <w:pPr>
        <w:spacing w:after="0" w:line="360" w:lineRule="auto"/>
        <w:ind w:firstLine="567"/>
        <w:jc w:val="both"/>
        <w:rPr>
          <w:rFonts w:ascii="Times New Roman" w:hAnsi="Times New Roman" w:cs="Times New Roman"/>
          <w:sz w:val="24"/>
          <w:szCs w:val="24"/>
        </w:rPr>
      </w:pPr>
      <w:r>
        <w:rPr>
          <w:rFonts w:ascii="Times New Roman" w:hAnsi="Times New Roman" w:cs="Times New Roman"/>
          <w:sz w:val="24"/>
        </w:rPr>
        <w:t>The 9/11 terrorist</w:t>
      </w:r>
      <w:r w:rsidR="00EE0D18" w:rsidRPr="001B46A2">
        <w:rPr>
          <w:rFonts w:ascii="Times New Roman" w:hAnsi="Times New Roman" w:cs="Times New Roman"/>
          <w:sz w:val="24"/>
        </w:rPr>
        <w:t xml:space="preserve"> attacks changed also how Americans see some of the most important countries in the world. On</w:t>
      </w:r>
      <w:r>
        <w:rPr>
          <w:rFonts w:ascii="Times New Roman" w:hAnsi="Times New Roman" w:cs="Times New Roman"/>
          <w:sz w:val="24"/>
        </w:rPr>
        <w:t>e of the most surprising change</w:t>
      </w:r>
      <w:r w:rsidR="00EE0D18" w:rsidRPr="001B46A2">
        <w:rPr>
          <w:rFonts w:ascii="Times New Roman" w:hAnsi="Times New Roman" w:cs="Times New Roman"/>
          <w:sz w:val="24"/>
        </w:rPr>
        <w:t xml:space="preserve"> in the geopolitical landscape is the new perception of Russia from an imminent danger to the U.S interests to a friend and an ally. Russia is considered rather as an efficient partner in the fight against terrorism. In fact, Figure 3.8 shows that in the 1990, 1994, and 1998 Russia was seen as a critical threat to U.S interests. However, this view has completely changed after the 9/11 events and Russia became a friend rather than an enemy.</w:t>
      </w:r>
      <w:r w:rsidR="00EE0D18" w:rsidRPr="001B46A2">
        <w:rPr>
          <w:rStyle w:val="Appelnotedebasdep"/>
          <w:rFonts w:ascii="Times New Roman" w:hAnsi="Times New Roman" w:cs="Times New Roman"/>
          <w:sz w:val="24"/>
        </w:rPr>
        <w:footnoteReference w:id="131"/>
      </w:r>
      <w:r w:rsidR="00F5052D">
        <w:rPr>
          <w:rFonts w:ascii="Times New Roman" w:hAnsi="Times New Roman" w:cs="Times New Roman"/>
          <w:sz w:val="24"/>
        </w:rPr>
        <w:t xml:space="preserve">. </w:t>
      </w:r>
      <w:r w:rsidR="00F5052D" w:rsidRPr="00847454">
        <w:rPr>
          <w:rFonts w:ascii="Times New Roman" w:hAnsi="Times New Roman" w:cs="Times New Roman"/>
          <w:b/>
          <w:sz w:val="24"/>
          <w:szCs w:val="24"/>
        </w:rPr>
        <w:t xml:space="preserve">(Refer to </w:t>
      </w:r>
      <w:r w:rsidR="00EE0D18" w:rsidRPr="00847454">
        <w:rPr>
          <w:rFonts w:ascii="Times New Roman" w:hAnsi="Times New Roman" w:cs="Times New Roman"/>
          <w:b/>
          <w:sz w:val="24"/>
          <w:szCs w:val="24"/>
        </w:rPr>
        <w:t>Figure 3.9</w:t>
      </w:r>
      <w:r w:rsidR="00F5052D" w:rsidRPr="00847454">
        <w:rPr>
          <w:rFonts w:ascii="Times New Roman" w:hAnsi="Times New Roman" w:cs="Times New Roman"/>
          <w:b/>
          <w:sz w:val="24"/>
          <w:szCs w:val="24"/>
        </w:rPr>
        <w:t>, Page XV)</w:t>
      </w:r>
    </w:p>
    <w:p w:rsidR="00EE0D18" w:rsidRDefault="00EE0D18" w:rsidP="00472A84">
      <w:pPr>
        <w:spacing w:after="0" w:line="360" w:lineRule="auto"/>
        <w:ind w:firstLine="567"/>
        <w:jc w:val="both"/>
        <w:rPr>
          <w:rFonts w:ascii="Times New Roman" w:hAnsi="Times New Roman" w:cs="Times New Roman"/>
          <w:sz w:val="24"/>
          <w:szCs w:val="24"/>
        </w:rPr>
      </w:pPr>
    </w:p>
    <w:p w:rsidR="00194762" w:rsidRPr="003F7AEE" w:rsidRDefault="00194762" w:rsidP="00472A84">
      <w:pPr>
        <w:spacing w:after="0" w:line="360" w:lineRule="auto"/>
        <w:ind w:firstLine="567"/>
        <w:jc w:val="both"/>
        <w:rPr>
          <w:rFonts w:ascii="Times New Roman" w:hAnsi="Times New Roman" w:cs="Times New Roman"/>
          <w:sz w:val="24"/>
          <w:szCs w:val="24"/>
        </w:rPr>
      </w:pPr>
    </w:p>
    <w:p w:rsidR="00EE0D18" w:rsidRPr="00D44A3A" w:rsidRDefault="00EE0D18" w:rsidP="00472A84">
      <w:pPr>
        <w:spacing w:after="0" w:line="360" w:lineRule="auto"/>
        <w:ind w:firstLine="567"/>
        <w:jc w:val="both"/>
        <w:rPr>
          <w:rFonts w:ascii="Times New Roman" w:hAnsi="Times New Roman" w:cs="Times New Roman"/>
          <w:sz w:val="24"/>
        </w:rPr>
      </w:pPr>
      <w:r w:rsidRPr="003F7AEE">
        <w:rPr>
          <w:rFonts w:ascii="Times New Roman" w:hAnsi="Times New Roman" w:cs="Times New Roman"/>
          <w:sz w:val="24"/>
          <w:szCs w:val="24"/>
        </w:rPr>
        <w:t>It may</w:t>
      </w:r>
      <w:r w:rsidRPr="00D44A3A">
        <w:rPr>
          <w:rFonts w:ascii="Times New Roman" w:hAnsi="Times New Roman" w:cs="Times New Roman"/>
          <w:sz w:val="24"/>
        </w:rPr>
        <w:t xml:space="preserve"> be suggested that an assessment of Bush administration foreign policy performance is fundamental to our study. In fact, this study may enable us to know whether public’s voice is heard on not. According to the 2002 survey, the American public is satisfied with Bush’s handling of some issues and quite dissatisfied with his handling of other issues. The Americans give the president a rating of excellent (53%) on his overall foreign policy. And they give a rating of excellent (61%) on the relations with Russia. Concerning the relations with Europe they give a rating of excellent too (60%). With regard to Bush’s fight against terrorism, the public says it is excellent (55%).</w:t>
      </w:r>
      <w:r w:rsidRPr="00D44A3A">
        <w:rPr>
          <w:rStyle w:val="Appelnotedebasdep"/>
          <w:rFonts w:ascii="Times New Roman" w:hAnsi="Times New Roman" w:cs="Times New Roman"/>
          <w:sz w:val="24"/>
        </w:rPr>
        <w:footnoteReference w:id="132"/>
      </w:r>
      <w:r w:rsidRPr="00D44A3A">
        <w:rPr>
          <w:rFonts w:ascii="Times New Roman" w:hAnsi="Times New Roman" w:cs="Times New Roman"/>
          <w:sz w:val="24"/>
        </w:rPr>
        <w:t xml:space="preserve"> The president receives such a high rating because he is considered by a majority of Americans a strong anti terrorist. Ole R. Holsti confirms this saying that,</w:t>
      </w:r>
    </w:p>
    <w:p w:rsidR="00EE0D18" w:rsidRPr="00D44A3A" w:rsidRDefault="00EE0D18" w:rsidP="003F7AEE">
      <w:pPr>
        <w:spacing w:after="0" w:line="360" w:lineRule="auto"/>
        <w:ind w:left="1701" w:right="1701"/>
        <w:jc w:val="both"/>
        <w:rPr>
          <w:rFonts w:ascii="Times New Roman" w:hAnsi="Times New Roman" w:cs="Times New Roman"/>
          <w:i/>
          <w:sz w:val="24"/>
        </w:rPr>
      </w:pPr>
    </w:p>
    <w:p w:rsidR="00C71FAE" w:rsidRDefault="00C71FAE" w:rsidP="003F7AEE">
      <w:pPr>
        <w:spacing w:after="0" w:line="360" w:lineRule="auto"/>
        <w:ind w:left="1701" w:right="1701"/>
        <w:jc w:val="both"/>
        <w:rPr>
          <w:rFonts w:ascii="Times New Roman" w:hAnsi="Times New Roman" w:cs="Times New Roman"/>
          <w:i/>
          <w:sz w:val="24"/>
        </w:rPr>
      </w:pPr>
    </w:p>
    <w:p w:rsidR="00EE0D18" w:rsidRPr="00D44A3A" w:rsidRDefault="00EE0D18" w:rsidP="003F7AEE">
      <w:pPr>
        <w:spacing w:after="0" w:line="360" w:lineRule="auto"/>
        <w:ind w:left="1701" w:right="1701"/>
        <w:jc w:val="both"/>
        <w:rPr>
          <w:rFonts w:ascii="Times New Roman" w:hAnsi="Times New Roman" w:cs="Times New Roman"/>
          <w:i/>
          <w:sz w:val="24"/>
        </w:rPr>
      </w:pPr>
      <w:r w:rsidRPr="00D44A3A">
        <w:rPr>
          <w:rFonts w:ascii="Times New Roman" w:hAnsi="Times New Roman" w:cs="Times New Roman"/>
          <w:i/>
          <w:sz w:val="24"/>
        </w:rPr>
        <w:t>“George W. Bush exceptionally high approval ratings are direct consequence of his leadership in the war on terrorism and the war against Iraq rather a groundswell of support for his domestic agenda.”</w:t>
      </w:r>
      <w:r w:rsidRPr="00D44A3A">
        <w:rPr>
          <w:rStyle w:val="Appelnotedebasdep"/>
          <w:rFonts w:ascii="Times New Roman" w:hAnsi="Times New Roman" w:cs="Times New Roman"/>
          <w:i/>
          <w:sz w:val="24"/>
        </w:rPr>
        <w:footnoteReference w:id="133"/>
      </w:r>
    </w:p>
    <w:p w:rsidR="00EE0D18" w:rsidRPr="00D44A3A" w:rsidRDefault="00EE0D18" w:rsidP="00472A84">
      <w:pPr>
        <w:spacing w:after="0" w:line="360" w:lineRule="auto"/>
        <w:jc w:val="both"/>
        <w:rPr>
          <w:rFonts w:ascii="Times New Roman" w:hAnsi="Times New Roman" w:cs="Times New Roman"/>
          <w:sz w:val="24"/>
        </w:rPr>
      </w:pPr>
    </w:p>
    <w:p w:rsidR="00EE0D18" w:rsidRPr="003F7AEE" w:rsidRDefault="00EE0D18" w:rsidP="00472A84">
      <w:pPr>
        <w:spacing w:after="0" w:line="360" w:lineRule="auto"/>
        <w:jc w:val="both"/>
        <w:rPr>
          <w:rFonts w:ascii="Times New Roman" w:hAnsi="Times New Roman" w:cs="Times New Roman"/>
          <w:sz w:val="24"/>
          <w:szCs w:val="24"/>
        </w:rPr>
      </w:pPr>
    </w:p>
    <w:p w:rsidR="00EE0D18" w:rsidRPr="003F7AEE" w:rsidRDefault="00EE0D18" w:rsidP="008803D5">
      <w:pPr>
        <w:spacing w:after="0" w:line="360" w:lineRule="auto"/>
        <w:jc w:val="both"/>
        <w:rPr>
          <w:rFonts w:ascii="Times New Roman" w:hAnsi="Times New Roman" w:cs="Times New Roman"/>
          <w:sz w:val="24"/>
          <w:szCs w:val="24"/>
        </w:rPr>
      </w:pPr>
      <w:r w:rsidRPr="003F7AEE">
        <w:rPr>
          <w:rFonts w:ascii="Times New Roman" w:hAnsi="Times New Roman" w:cs="Times New Roman"/>
          <w:sz w:val="24"/>
          <w:szCs w:val="24"/>
        </w:rPr>
        <w:t>Nevertheless</w:t>
      </w:r>
      <w:r w:rsidRPr="00D44A3A">
        <w:rPr>
          <w:rFonts w:ascii="Times New Roman" w:hAnsi="Times New Roman" w:cs="Times New Roman"/>
          <w:sz w:val="24"/>
        </w:rPr>
        <w:t>, the American public is quite dissatisfied with Bush’s handling of the following issues: overall trade policy, (38%), the nuclear proliferation (29%), the situation in Iraq (24%), immigration policy (21%), and global warming (19%).</w:t>
      </w:r>
      <w:r w:rsidR="008803D5">
        <w:rPr>
          <w:rFonts w:ascii="Times New Roman" w:hAnsi="Times New Roman" w:cs="Times New Roman"/>
          <w:sz w:val="24"/>
        </w:rPr>
        <w:t xml:space="preserve"> </w:t>
      </w:r>
      <w:r w:rsidR="008803D5"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3.10</w:t>
      </w:r>
      <w:r w:rsidR="008803D5" w:rsidRPr="00847454">
        <w:rPr>
          <w:rFonts w:ascii="Times New Roman" w:hAnsi="Times New Roman" w:cs="Times New Roman"/>
          <w:b/>
          <w:sz w:val="24"/>
          <w:szCs w:val="24"/>
        </w:rPr>
        <w:t>, age XVI)</w:t>
      </w:r>
    </w:p>
    <w:p w:rsidR="00EE0D18" w:rsidRDefault="00EE0D18" w:rsidP="00472A84">
      <w:pPr>
        <w:spacing w:after="0" w:line="360" w:lineRule="auto"/>
        <w:ind w:firstLine="567"/>
        <w:jc w:val="both"/>
        <w:rPr>
          <w:rFonts w:ascii="Times New Roman" w:hAnsi="Times New Roman" w:cs="Times New Roman"/>
          <w:sz w:val="24"/>
          <w:szCs w:val="24"/>
        </w:rPr>
      </w:pPr>
    </w:p>
    <w:p w:rsidR="00194762" w:rsidRPr="003F7AEE" w:rsidRDefault="00194762" w:rsidP="00472A84">
      <w:pPr>
        <w:spacing w:after="0" w:line="360" w:lineRule="auto"/>
        <w:ind w:firstLine="567"/>
        <w:jc w:val="both"/>
        <w:rPr>
          <w:rFonts w:ascii="Times New Roman" w:hAnsi="Times New Roman" w:cs="Times New Roman"/>
          <w:sz w:val="24"/>
          <w:szCs w:val="24"/>
        </w:rPr>
      </w:pPr>
    </w:p>
    <w:p w:rsidR="00EE0D18" w:rsidRPr="00D44A3A" w:rsidRDefault="00EE0D18" w:rsidP="00472A84">
      <w:pPr>
        <w:spacing w:after="0" w:line="360" w:lineRule="auto"/>
        <w:ind w:firstLine="567"/>
        <w:jc w:val="both"/>
        <w:rPr>
          <w:rFonts w:ascii="Times New Roman" w:hAnsi="Times New Roman" w:cs="Times New Roman"/>
          <w:b/>
          <w:sz w:val="24"/>
        </w:rPr>
      </w:pPr>
      <w:r w:rsidRPr="00D44A3A">
        <w:rPr>
          <w:rFonts w:ascii="Times New Roman" w:hAnsi="Times New Roman" w:cs="Times New Roman"/>
          <w:sz w:val="24"/>
        </w:rPr>
        <w:t>Despite the fact that the American public doesn’t fully approve of Bush administration handling of foreign policy it prefers, however, that the executive branch exercises a significant control over foreign policy more than any other branch. On a scale of 0 (not at all influential) to 10 (extremely influential), the president is rated (7.7), the secretary of defence is rated (7.0).Congress receives a positive rating of (6.9,) the secretary of state (6.6), interest groups (5.7) and the American public (4.5).</w:t>
      </w:r>
      <w:r w:rsidRPr="00D44A3A">
        <w:rPr>
          <w:rStyle w:val="Appelnotedebasdep"/>
          <w:rFonts w:ascii="Times New Roman" w:hAnsi="Times New Roman" w:cs="Times New Roman"/>
          <w:sz w:val="24"/>
        </w:rPr>
        <w:footnoteReference w:id="134"/>
      </w:r>
    </w:p>
    <w:p w:rsidR="00EE0D18" w:rsidRPr="00D44A3A" w:rsidRDefault="00EE0D18" w:rsidP="00472A84">
      <w:pPr>
        <w:spacing w:after="0" w:line="360" w:lineRule="auto"/>
        <w:ind w:firstLine="567"/>
        <w:jc w:val="both"/>
        <w:rPr>
          <w:rFonts w:ascii="Times New Roman" w:hAnsi="Times New Roman" w:cs="Times New Roman"/>
          <w:sz w:val="24"/>
        </w:rPr>
      </w:pPr>
    </w:p>
    <w:p w:rsidR="00EE0D18" w:rsidRPr="00D44A3A" w:rsidRDefault="00EE0D18" w:rsidP="00472A84">
      <w:pPr>
        <w:spacing w:after="0" w:line="360" w:lineRule="auto"/>
        <w:ind w:firstLine="567"/>
        <w:jc w:val="both"/>
        <w:rPr>
          <w:rFonts w:ascii="Times New Roman" w:hAnsi="Times New Roman" w:cs="Times New Roman"/>
          <w:sz w:val="24"/>
        </w:rPr>
      </w:pPr>
    </w:p>
    <w:p w:rsidR="00194762" w:rsidRDefault="00EE0D18" w:rsidP="00CD1A77">
      <w:pPr>
        <w:spacing w:after="0" w:line="360" w:lineRule="auto"/>
        <w:ind w:firstLine="567"/>
        <w:jc w:val="both"/>
        <w:rPr>
          <w:rFonts w:ascii="Times New Roman" w:hAnsi="Times New Roman" w:cs="Times New Roman"/>
          <w:sz w:val="24"/>
        </w:rPr>
      </w:pPr>
      <w:r w:rsidRPr="00D44A3A">
        <w:rPr>
          <w:rFonts w:ascii="Times New Roman" w:hAnsi="Times New Roman" w:cs="Times New Roman"/>
          <w:sz w:val="24"/>
        </w:rPr>
        <w:t xml:space="preserve">Surprisingly, when the scale is used to assess how much influence the public considers these authorities should have, the president rating jumps to (8.2). This confirms the previous assertion that the American is dissatisfied with Bush’s handling of some foreign policy matters; Americans, therefore, wish their President could bolster his performance. The other thing is that if we look at public judgement of how much influence the public itself and interest groups should have, the American public rates itself by (7.4), and interest groups receive a rating of (4.4). One may conclude that the public does not have an important role in </w:t>
      </w:r>
    </w:p>
    <w:p w:rsidR="00194762" w:rsidRDefault="00194762" w:rsidP="00194762">
      <w:pPr>
        <w:spacing w:after="0" w:line="360" w:lineRule="auto"/>
        <w:jc w:val="both"/>
        <w:rPr>
          <w:rFonts w:ascii="Times New Roman" w:hAnsi="Times New Roman" w:cs="Times New Roman"/>
          <w:sz w:val="24"/>
        </w:rPr>
      </w:pPr>
    </w:p>
    <w:p w:rsidR="00194762" w:rsidRDefault="00194762" w:rsidP="00194762">
      <w:pPr>
        <w:spacing w:after="0" w:line="360" w:lineRule="auto"/>
        <w:jc w:val="both"/>
        <w:rPr>
          <w:rFonts w:ascii="Times New Roman" w:hAnsi="Times New Roman" w:cs="Times New Roman"/>
          <w:sz w:val="24"/>
        </w:rPr>
      </w:pPr>
    </w:p>
    <w:p w:rsidR="00194762" w:rsidRDefault="00194762" w:rsidP="00194762">
      <w:pPr>
        <w:spacing w:after="0" w:line="360" w:lineRule="auto"/>
        <w:jc w:val="both"/>
        <w:rPr>
          <w:rFonts w:ascii="Times New Roman" w:hAnsi="Times New Roman" w:cs="Times New Roman"/>
          <w:sz w:val="24"/>
        </w:rPr>
      </w:pPr>
    </w:p>
    <w:p w:rsidR="002845BA" w:rsidRDefault="002845BA" w:rsidP="00194762">
      <w:pPr>
        <w:spacing w:after="0" w:line="360" w:lineRule="auto"/>
        <w:jc w:val="both"/>
        <w:rPr>
          <w:rFonts w:ascii="Times New Roman" w:hAnsi="Times New Roman" w:cs="Times New Roman"/>
          <w:sz w:val="24"/>
        </w:rPr>
      </w:pPr>
    </w:p>
    <w:p w:rsidR="00EE0D18" w:rsidRPr="003F7AEE" w:rsidRDefault="00EE0D18" w:rsidP="00194762">
      <w:pPr>
        <w:spacing w:after="0" w:line="360" w:lineRule="auto"/>
        <w:jc w:val="both"/>
        <w:rPr>
          <w:rFonts w:ascii="Times New Roman" w:hAnsi="Times New Roman" w:cs="Times New Roman"/>
          <w:sz w:val="24"/>
          <w:szCs w:val="24"/>
        </w:rPr>
      </w:pPr>
      <w:r w:rsidRPr="00D44A3A">
        <w:rPr>
          <w:rFonts w:ascii="Times New Roman" w:hAnsi="Times New Roman" w:cs="Times New Roman"/>
          <w:sz w:val="24"/>
        </w:rPr>
        <w:t>foreign policy making. The public, therefore, is willing to have a more influential role than any other group except the President.</w:t>
      </w:r>
      <w:r w:rsidRPr="00D44A3A">
        <w:rPr>
          <w:rStyle w:val="Appelnotedebasdep"/>
          <w:rFonts w:ascii="Times New Roman" w:hAnsi="Times New Roman" w:cs="Times New Roman"/>
          <w:sz w:val="24"/>
        </w:rPr>
        <w:footnoteReference w:id="135"/>
      </w:r>
      <w:r w:rsidR="00CD1A77">
        <w:rPr>
          <w:rFonts w:ascii="Times New Roman" w:hAnsi="Times New Roman" w:cs="Times New Roman"/>
          <w:sz w:val="24"/>
        </w:rPr>
        <w:t xml:space="preserve">. </w:t>
      </w:r>
      <w:r w:rsidR="00CD1A77" w:rsidRPr="00847454">
        <w:rPr>
          <w:rFonts w:ascii="Times New Roman" w:hAnsi="Times New Roman" w:cs="Times New Roman"/>
          <w:b/>
          <w:sz w:val="24"/>
          <w:szCs w:val="24"/>
        </w:rPr>
        <w:t>(Refer to Figure 3.11, Page XVII)</w:t>
      </w:r>
    </w:p>
    <w:p w:rsidR="00EE0D18" w:rsidRDefault="00EE0D18" w:rsidP="00472A84">
      <w:pPr>
        <w:spacing w:after="0" w:line="360" w:lineRule="auto"/>
        <w:ind w:firstLine="567"/>
        <w:jc w:val="both"/>
        <w:rPr>
          <w:rFonts w:ascii="Times New Roman" w:hAnsi="Times New Roman" w:cs="Times New Roman"/>
          <w:sz w:val="24"/>
        </w:rPr>
      </w:pPr>
    </w:p>
    <w:p w:rsidR="00194762" w:rsidRPr="00255D11" w:rsidRDefault="00194762" w:rsidP="00472A84">
      <w:pPr>
        <w:spacing w:after="0" w:line="360" w:lineRule="auto"/>
        <w:ind w:firstLine="567"/>
        <w:jc w:val="both"/>
        <w:rPr>
          <w:rFonts w:ascii="Times New Roman" w:hAnsi="Times New Roman" w:cs="Times New Roman"/>
          <w:sz w:val="24"/>
        </w:rPr>
      </w:pPr>
    </w:p>
    <w:p w:rsidR="00EE0D18" w:rsidRPr="00255D11" w:rsidRDefault="00EE0D18" w:rsidP="00472A84">
      <w:pPr>
        <w:spacing w:after="0" w:line="360" w:lineRule="auto"/>
        <w:ind w:firstLine="567"/>
        <w:jc w:val="both"/>
        <w:rPr>
          <w:rFonts w:ascii="Times New Roman" w:hAnsi="Times New Roman" w:cs="Times New Roman"/>
          <w:sz w:val="24"/>
        </w:rPr>
      </w:pPr>
      <w:r w:rsidRPr="00255D11">
        <w:rPr>
          <w:rFonts w:ascii="Times New Roman" w:hAnsi="Times New Roman" w:cs="Times New Roman"/>
          <w:sz w:val="24"/>
        </w:rPr>
        <w:t>The question that is worth answering is: does the American public always agree with policy makers about foreign policy issues? An extensive body of evidence indicates that the American public amazingly agrees with policy makers on a number of issues and disagrees about others. The public as well as policy makers, in fact, agree that</w:t>
      </w:r>
    </w:p>
    <w:p w:rsidR="00EE0D18" w:rsidRPr="00255D11" w:rsidRDefault="00255D11" w:rsidP="00194762">
      <w:pPr>
        <w:pStyle w:val="Paragraphedeliste"/>
        <w:numPr>
          <w:ilvl w:val="0"/>
          <w:numId w:val="12"/>
        </w:numPr>
        <w:spacing w:after="0" w:line="360" w:lineRule="auto"/>
        <w:ind w:left="992" w:hanging="425"/>
        <w:jc w:val="both"/>
        <w:rPr>
          <w:rFonts w:ascii="Times New Roman" w:hAnsi="Times New Roman" w:cs="Times New Roman"/>
          <w:sz w:val="24"/>
        </w:rPr>
      </w:pPr>
      <w:r w:rsidRPr="00255D11">
        <w:rPr>
          <w:rFonts w:ascii="Times New Roman" w:hAnsi="Times New Roman" w:cs="Times New Roman"/>
          <w:sz w:val="24"/>
        </w:rPr>
        <w:t>Terrorism</w:t>
      </w:r>
      <w:r w:rsidR="00EE0D18" w:rsidRPr="00255D11">
        <w:rPr>
          <w:rFonts w:ascii="Times New Roman" w:hAnsi="Times New Roman" w:cs="Times New Roman"/>
          <w:sz w:val="24"/>
        </w:rPr>
        <w:t xml:space="preserve"> is a major threat to U.S interests. The focus, therefore, </w:t>
      </w:r>
      <w:r>
        <w:rPr>
          <w:rFonts w:ascii="Times New Roman" w:hAnsi="Times New Roman" w:cs="Times New Roman"/>
          <w:sz w:val="24"/>
        </w:rPr>
        <w:t>should be on homeland security.</w:t>
      </w:r>
    </w:p>
    <w:p w:rsidR="00EE0D18" w:rsidRPr="00255D11" w:rsidRDefault="00255D11" w:rsidP="00472A84">
      <w:pPr>
        <w:pStyle w:val="Paragraphedeliste"/>
        <w:numPr>
          <w:ilvl w:val="0"/>
          <w:numId w:val="12"/>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The</w:t>
      </w:r>
      <w:r w:rsidR="00EE0D18" w:rsidRPr="00255D11">
        <w:rPr>
          <w:rFonts w:ascii="Times New Roman" w:hAnsi="Times New Roman" w:cs="Times New Roman"/>
          <w:sz w:val="24"/>
        </w:rPr>
        <w:t xml:space="preserve"> U.S should stop th</w:t>
      </w:r>
      <w:r>
        <w:rPr>
          <w:rFonts w:ascii="Times New Roman" w:hAnsi="Times New Roman" w:cs="Times New Roman"/>
          <w:sz w:val="24"/>
        </w:rPr>
        <w:t>e spread of nuclear weapons.</w:t>
      </w:r>
    </w:p>
    <w:p w:rsidR="00EE0D18" w:rsidRPr="00255D11" w:rsidRDefault="00EE0D18" w:rsidP="00472A84">
      <w:pPr>
        <w:pStyle w:val="Paragraphedeliste"/>
        <w:numPr>
          <w:ilvl w:val="0"/>
          <w:numId w:val="12"/>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Fighting world hunger is an essential U.S foreign policy tool i</w:t>
      </w:r>
      <w:r w:rsidR="00255D11">
        <w:rPr>
          <w:rFonts w:ascii="Times New Roman" w:hAnsi="Times New Roman" w:cs="Times New Roman"/>
          <w:sz w:val="24"/>
        </w:rPr>
        <w:t>n order to combat terrorism.</w:t>
      </w:r>
    </w:p>
    <w:p w:rsidR="00EE0D18" w:rsidRPr="00255D11" w:rsidRDefault="00EE0D18" w:rsidP="00472A84">
      <w:pPr>
        <w:pStyle w:val="Paragraphedeliste"/>
        <w:numPr>
          <w:ilvl w:val="0"/>
          <w:numId w:val="12"/>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Diplomatic and non military foreign policy tools are preferable in the</w:t>
      </w:r>
      <w:r w:rsidR="00255D11">
        <w:rPr>
          <w:rFonts w:ascii="Times New Roman" w:hAnsi="Times New Roman" w:cs="Times New Roman"/>
          <w:sz w:val="24"/>
        </w:rPr>
        <w:t xml:space="preserve"> war on terrorism.</w:t>
      </w:r>
    </w:p>
    <w:p w:rsidR="00EE0D18" w:rsidRPr="00255D11" w:rsidRDefault="00EE0D18" w:rsidP="00472A84">
      <w:pPr>
        <w:pStyle w:val="Paragraphedeliste"/>
        <w:numPr>
          <w:ilvl w:val="0"/>
          <w:numId w:val="12"/>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Free trade with conditions is the best policy and they both, policy makers and the public, totally agree with the statement: “I favour free trade and I believe it is necessary for the government to have programs to help workers who lose their jobs.</w:t>
      </w:r>
      <w:r w:rsidR="00255D11" w:rsidRPr="00255D11">
        <w:rPr>
          <w:rFonts w:ascii="Times New Roman" w:hAnsi="Times New Roman" w:cs="Times New Roman"/>
          <w:sz w:val="24"/>
        </w:rPr>
        <w:t>”</w:t>
      </w:r>
      <w:r w:rsidR="00663C00">
        <w:rPr>
          <w:rFonts w:ascii="Times New Roman" w:hAnsi="Times New Roman" w:cs="Times New Roman"/>
          <w:sz w:val="24"/>
        </w:rPr>
        <w:t xml:space="preserve"> </w:t>
      </w:r>
      <w:r w:rsidRPr="00255D11">
        <w:rPr>
          <w:rFonts w:ascii="Times New Roman" w:hAnsi="Times New Roman" w:cs="Times New Roman"/>
          <w:sz w:val="24"/>
        </w:rPr>
        <w:t xml:space="preserve">As far as U.S participation in the Comprehensive Test Ban Treaty, the majority of Americans favour it and only a moderate proportion of leaders are in favour of it. </w:t>
      </w:r>
      <w:r w:rsidRPr="00255D11">
        <w:rPr>
          <w:rStyle w:val="Appelnotedebasdep"/>
          <w:rFonts w:ascii="Times New Roman" w:hAnsi="Times New Roman" w:cs="Times New Roman"/>
          <w:sz w:val="24"/>
        </w:rPr>
        <w:footnoteReference w:id="136"/>
      </w:r>
      <w:r w:rsidR="0091215D">
        <w:rPr>
          <w:rFonts w:ascii="Times New Roman" w:hAnsi="Times New Roman" w:cs="Times New Roman"/>
          <w:sz w:val="24"/>
        </w:rPr>
        <w:t xml:space="preserve"> </w:t>
      </w:r>
    </w:p>
    <w:p w:rsidR="00EE0D18" w:rsidRPr="00255D11" w:rsidRDefault="00EE0D18" w:rsidP="00472A84">
      <w:pPr>
        <w:spacing w:after="0" w:line="360" w:lineRule="auto"/>
        <w:ind w:firstLine="567"/>
        <w:jc w:val="both"/>
        <w:rPr>
          <w:rFonts w:ascii="Times New Roman" w:hAnsi="Times New Roman" w:cs="Times New Roman"/>
          <w:sz w:val="24"/>
        </w:rPr>
      </w:pPr>
    </w:p>
    <w:p w:rsidR="00EE0D18" w:rsidRPr="00255D11" w:rsidRDefault="00EE0D18" w:rsidP="00472A84">
      <w:pPr>
        <w:spacing w:after="0" w:line="360" w:lineRule="auto"/>
        <w:ind w:firstLine="567"/>
        <w:jc w:val="both"/>
        <w:rPr>
          <w:rFonts w:ascii="Times New Roman" w:hAnsi="Times New Roman" w:cs="Times New Roman"/>
          <w:sz w:val="24"/>
        </w:rPr>
      </w:pPr>
    </w:p>
    <w:p w:rsidR="00EE0D18" w:rsidRPr="00255D11" w:rsidRDefault="00EE0D18" w:rsidP="0091215D">
      <w:pPr>
        <w:spacing w:after="0" w:line="360" w:lineRule="auto"/>
        <w:jc w:val="both"/>
        <w:rPr>
          <w:rFonts w:ascii="Times New Roman" w:hAnsi="Times New Roman" w:cs="Times New Roman"/>
          <w:sz w:val="24"/>
        </w:rPr>
      </w:pPr>
      <w:r w:rsidRPr="00255D11">
        <w:rPr>
          <w:rFonts w:ascii="Times New Roman" w:hAnsi="Times New Roman" w:cs="Times New Roman"/>
          <w:sz w:val="24"/>
        </w:rPr>
        <w:t xml:space="preserve">The public, however, disagrees with leaders on a number of foreign policy issues: </w:t>
      </w:r>
    </w:p>
    <w:p w:rsidR="00EE0D18" w:rsidRPr="00255D11" w:rsidRDefault="00EE0D18" w:rsidP="00472A84">
      <w:pPr>
        <w:pStyle w:val="Paragraphedeliste"/>
        <w:numPr>
          <w:ilvl w:val="0"/>
          <w:numId w:val="13"/>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 xml:space="preserve">The public, unlike leaders, doesn’t support the idea that the U.S plays an important role in world affairs. </w:t>
      </w:r>
    </w:p>
    <w:p w:rsidR="00EE0D18" w:rsidRPr="00255D11" w:rsidRDefault="00EE0D18" w:rsidP="00472A84">
      <w:pPr>
        <w:pStyle w:val="Paragraphedeliste"/>
        <w:numPr>
          <w:ilvl w:val="0"/>
          <w:numId w:val="13"/>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 xml:space="preserve">The general public wants to give importance than leaders to domestic issues contrast to foreign issues. </w:t>
      </w:r>
    </w:p>
    <w:p w:rsidR="00EE0D18" w:rsidRPr="00255D11" w:rsidRDefault="00EE0D18" w:rsidP="00472A84">
      <w:pPr>
        <w:pStyle w:val="Paragraphedeliste"/>
        <w:numPr>
          <w:ilvl w:val="0"/>
          <w:numId w:val="13"/>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lastRenderedPageBreak/>
        <w:t xml:space="preserve">More American citizens than policy makers articulate their concerns about the great wave of immigrants coming into the U.S. </w:t>
      </w:r>
    </w:p>
    <w:p w:rsidR="00EE0D18" w:rsidRPr="00255D11" w:rsidRDefault="00EE0D18" w:rsidP="00472A84">
      <w:pPr>
        <w:pStyle w:val="Paragraphedeliste"/>
        <w:numPr>
          <w:ilvl w:val="0"/>
          <w:numId w:val="13"/>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 xml:space="preserve">The public, on the other hand, expresses its support for cooperative and multilateral approaches to foreign policy, and it contends that strengthening the U.N should be one of the most significant U.S foreign policy </w:t>
      </w:r>
      <w:r w:rsidR="00255D11" w:rsidRPr="00255D11">
        <w:rPr>
          <w:rFonts w:ascii="Times New Roman" w:hAnsi="Times New Roman" w:cs="Times New Roman"/>
          <w:sz w:val="24"/>
        </w:rPr>
        <w:t>goals</w:t>
      </w:r>
      <w:r w:rsidRPr="00255D11">
        <w:rPr>
          <w:rFonts w:ascii="Times New Roman" w:hAnsi="Times New Roman" w:cs="Times New Roman"/>
          <w:sz w:val="24"/>
        </w:rPr>
        <w:t>. Policy makers, however, favour unilateral approaches in dealing with international affairs.</w:t>
      </w:r>
    </w:p>
    <w:p w:rsidR="00EE0D18" w:rsidRPr="00255D11" w:rsidRDefault="00EE0D18" w:rsidP="00472A84">
      <w:pPr>
        <w:pStyle w:val="Paragraphedeliste"/>
        <w:numPr>
          <w:ilvl w:val="0"/>
          <w:numId w:val="13"/>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Americans contrast to leaders argue that protecting the job</w:t>
      </w:r>
      <w:r w:rsidR="005A3804">
        <w:rPr>
          <w:rFonts w:ascii="Times New Roman" w:hAnsi="Times New Roman" w:cs="Times New Roman"/>
          <w:sz w:val="24"/>
        </w:rPr>
        <w:t>s</w:t>
      </w:r>
      <w:r w:rsidRPr="00255D11">
        <w:rPr>
          <w:rFonts w:ascii="Times New Roman" w:hAnsi="Times New Roman" w:cs="Times New Roman"/>
          <w:sz w:val="24"/>
        </w:rPr>
        <w:t xml:space="preserve"> of Americans must be a very crucial foreign policy goal. </w:t>
      </w:r>
    </w:p>
    <w:p w:rsidR="00EE0D18" w:rsidRPr="00255D11" w:rsidRDefault="00EE0D18" w:rsidP="00472A84">
      <w:pPr>
        <w:pStyle w:val="Paragraphedeliste"/>
        <w:numPr>
          <w:ilvl w:val="0"/>
          <w:numId w:val="13"/>
        </w:numPr>
        <w:spacing w:after="0" w:line="360" w:lineRule="auto"/>
        <w:ind w:left="993" w:hanging="426"/>
        <w:jc w:val="both"/>
        <w:rPr>
          <w:rFonts w:ascii="Times New Roman" w:hAnsi="Times New Roman" w:cs="Times New Roman"/>
          <w:sz w:val="24"/>
        </w:rPr>
      </w:pPr>
      <w:r w:rsidRPr="00255D11">
        <w:rPr>
          <w:rFonts w:ascii="Times New Roman" w:hAnsi="Times New Roman" w:cs="Times New Roman"/>
          <w:sz w:val="24"/>
        </w:rPr>
        <w:t xml:space="preserve"> A greater number of the public than leaders believe that the U.S should take </w:t>
      </w:r>
      <w:r w:rsidR="00A97CBD">
        <w:rPr>
          <w:rFonts w:ascii="Times New Roman" w:hAnsi="Times New Roman" w:cs="Times New Roman"/>
          <w:sz w:val="24"/>
        </w:rPr>
        <w:t xml:space="preserve">an </w:t>
      </w:r>
      <w:r w:rsidRPr="00255D11">
        <w:rPr>
          <w:rFonts w:ascii="Times New Roman" w:hAnsi="Times New Roman" w:cs="Times New Roman"/>
          <w:sz w:val="24"/>
        </w:rPr>
        <w:t>immediate action to improve the global environment. The differences between leader’ and public’s views are better demonstrated in Table 3.</w:t>
      </w:r>
    </w:p>
    <w:p w:rsidR="00EE0D18" w:rsidRPr="00C857E0" w:rsidRDefault="00C80943" w:rsidP="00C80943">
      <w:pPr>
        <w:spacing w:after="0" w:line="240" w:lineRule="auto"/>
        <w:ind w:left="567" w:right="-142"/>
        <w:jc w:val="both"/>
        <w:rPr>
          <w:rFonts w:ascii="Times New Roman" w:hAnsi="Times New Roman" w:cs="Times New Roman"/>
          <w:sz w:val="18"/>
          <w:lang w:val="en-US"/>
        </w:rPr>
      </w:pPr>
      <w:r w:rsidRPr="00847454">
        <w:rPr>
          <w:rFonts w:ascii="Times New Roman" w:hAnsi="Times New Roman" w:cs="Times New Roman"/>
          <w:b/>
          <w:sz w:val="24"/>
          <w:lang w:val="en-US"/>
        </w:rPr>
        <w:t xml:space="preserve">(Refer to </w:t>
      </w:r>
      <w:r w:rsidR="009D44F9" w:rsidRPr="00847454">
        <w:rPr>
          <w:rFonts w:ascii="Times New Roman" w:hAnsi="Times New Roman" w:cs="Times New Roman"/>
          <w:b/>
          <w:sz w:val="24"/>
          <w:lang w:val="en-US"/>
        </w:rPr>
        <w:t>Table3</w:t>
      </w:r>
      <w:r w:rsidRPr="00847454">
        <w:rPr>
          <w:rFonts w:ascii="Times New Roman" w:hAnsi="Times New Roman" w:cs="Times New Roman"/>
          <w:b/>
          <w:sz w:val="24"/>
          <w:lang w:val="en-US"/>
        </w:rPr>
        <w:t>, Page XVIII)</w:t>
      </w:r>
    </w:p>
    <w:p w:rsidR="00EE0D18" w:rsidRDefault="00EE0D18" w:rsidP="00472A84">
      <w:pPr>
        <w:spacing w:after="0" w:line="360" w:lineRule="auto"/>
        <w:ind w:firstLine="567"/>
        <w:jc w:val="both"/>
        <w:rPr>
          <w:rFonts w:ascii="Times New Roman" w:hAnsi="Times New Roman" w:cs="Times New Roman"/>
          <w:sz w:val="24"/>
        </w:rPr>
      </w:pPr>
    </w:p>
    <w:p w:rsidR="00194762" w:rsidRPr="00194762" w:rsidRDefault="00194762" w:rsidP="00472A84">
      <w:pPr>
        <w:spacing w:after="0" w:line="360" w:lineRule="auto"/>
        <w:ind w:firstLine="567"/>
        <w:jc w:val="both"/>
        <w:rPr>
          <w:rFonts w:ascii="Times New Roman" w:hAnsi="Times New Roman" w:cs="Times New Roman"/>
          <w:sz w:val="24"/>
        </w:rPr>
      </w:pPr>
    </w:p>
    <w:p w:rsidR="00EE0D18" w:rsidRPr="00D0788F" w:rsidRDefault="00D0788F" w:rsidP="00194762">
      <w:pPr>
        <w:tabs>
          <w:tab w:val="left" w:pos="993"/>
        </w:tabs>
        <w:spacing w:after="0" w:line="360" w:lineRule="auto"/>
        <w:ind w:left="567"/>
        <w:jc w:val="both"/>
        <w:rPr>
          <w:rFonts w:ascii="Times New Roman" w:hAnsi="Times New Roman" w:cs="Times New Roman"/>
          <w:b/>
          <w:sz w:val="28"/>
        </w:rPr>
      </w:pPr>
      <w:r>
        <w:rPr>
          <w:rFonts w:ascii="Times New Roman" w:hAnsi="Times New Roman" w:cs="Times New Roman"/>
          <w:b/>
          <w:sz w:val="28"/>
        </w:rPr>
        <w:t>3-</w:t>
      </w:r>
      <w:r w:rsidR="009A7456">
        <w:rPr>
          <w:rFonts w:ascii="Times New Roman" w:hAnsi="Times New Roman" w:cs="Times New Roman"/>
          <w:b/>
          <w:sz w:val="28"/>
        </w:rPr>
        <w:t>2</w:t>
      </w:r>
      <w:r>
        <w:rPr>
          <w:rFonts w:ascii="Times New Roman" w:hAnsi="Times New Roman" w:cs="Times New Roman"/>
          <w:b/>
          <w:sz w:val="28"/>
        </w:rPr>
        <w:tab/>
      </w:r>
      <w:r w:rsidR="00EE0D18" w:rsidRPr="00D0788F">
        <w:rPr>
          <w:rFonts w:ascii="Times New Roman" w:hAnsi="Times New Roman" w:cs="Times New Roman"/>
          <w:b/>
          <w:sz w:val="28"/>
        </w:rPr>
        <w:t>The 200</w:t>
      </w:r>
      <w:r w:rsidR="009A7456">
        <w:rPr>
          <w:rFonts w:ascii="Times New Roman" w:hAnsi="Times New Roman" w:cs="Times New Roman"/>
          <w:b/>
          <w:sz w:val="28"/>
        </w:rPr>
        <w:t>4</w:t>
      </w:r>
      <w:r w:rsidR="00EE0D18" w:rsidRPr="00D0788F">
        <w:rPr>
          <w:rFonts w:ascii="Times New Roman" w:hAnsi="Times New Roman" w:cs="Times New Roman"/>
          <w:b/>
          <w:sz w:val="28"/>
        </w:rPr>
        <w:t xml:space="preserve"> Study of Public Opinion:</w:t>
      </w:r>
    </w:p>
    <w:p w:rsidR="00EE0D18" w:rsidRPr="00D0788F" w:rsidRDefault="00EE0D18" w:rsidP="00472A84">
      <w:pPr>
        <w:spacing w:after="0" w:line="360" w:lineRule="auto"/>
        <w:ind w:firstLine="567"/>
        <w:jc w:val="both"/>
        <w:rPr>
          <w:rFonts w:ascii="Times New Roman" w:hAnsi="Times New Roman" w:cs="Times New Roman"/>
          <w:sz w:val="24"/>
        </w:rPr>
      </w:pPr>
      <w:r w:rsidRPr="00D0788F">
        <w:rPr>
          <w:rFonts w:ascii="Times New Roman" w:hAnsi="Times New Roman" w:cs="Times New Roman"/>
          <w:sz w:val="24"/>
        </w:rPr>
        <w:t xml:space="preserve">This study allows us to analyse the development of public opinion through time. Do Americans hold the same views as they used to two years ago? As we have seen in the 2002 study, Americans were very concerned than ever about world </w:t>
      </w:r>
      <w:r w:rsidR="003970FF">
        <w:rPr>
          <w:rFonts w:ascii="Times New Roman" w:hAnsi="Times New Roman" w:cs="Times New Roman"/>
          <w:sz w:val="24"/>
        </w:rPr>
        <w:t xml:space="preserve">affairs, and there was a </w:t>
      </w:r>
      <w:r w:rsidRPr="00D0788F">
        <w:rPr>
          <w:rFonts w:ascii="Times New Roman" w:hAnsi="Times New Roman" w:cs="Times New Roman"/>
          <w:sz w:val="24"/>
        </w:rPr>
        <w:t>kind of vulnerability to international terrorism. Therefore, they want to spring into action in order to reduce this vulnerability.</w:t>
      </w:r>
    </w:p>
    <w:p w:rsidR="00EE0D18" w:rsidRPr="00D0788F" w:rsidRDefault="00EE0D18" w:rsidP="00472A84">
      <w:pPr>
        <w:spacing w:after="0" w:line="360" w:lineRule="auto"/>
        <w:ind w:firstLine="567"/>
        <w:jc w:val="both"/>
        <w:rPr>
          <w:rFonts w:ascii="Times New Roman" w:hAnsi="Times New Roman" w:cs="Times New Roman"/>
          <w:sz w:val="24"/>
        </w:rPr>
      </w:pPr>
    </w:p>
    <w:p w:rsidR="00EE0D18" w:rsidRPr="00D0788F" w:rsidRDefault="00EE0D18" w:rsidP="00472A84">
      <w:pPr>
        <w:spacing w:after="0" w:line="360" w:lineRule="auto"/>
        <w:ind w:firstLine="567"/>
        <w:jc w:val="both"/>
        <w:rPr>
          <w:rFonts w:ascii="Times New Roman" w:hAnsi="Times New Roman" w:cs="Times New Roman"/>
          <w:sz w:val="24"/>
        </w:rPr>
      </w:pPr>
    </w:p>
    <w:p w:rsidR="00EE0D18" w:rsidRPr="00663C00" w:rsidRDefault="00EE0D18" w:rsidP="00DC1820">
      <w:pPr>
        <w:spacing w:after="0" w:line="360" w:lineRule="auto"/>
        <w:ind w:firstLine="567"/>
        <w:jc w:val="both"/>
        <w:rPr>
          <w:rFonts w:ascii="Times New Roman" w:hAnsi="Times New Roman" w:cs="Times New Roman"/>
          <w:sz w:val="24"/>
          <w:szCs w:val="24"/>
        </w:rPr>
      </w:pPr>
      <w:r w:rsidRPr="00D0788F">
        <w:rPr>
          <w:rFonts w:ascii="Times New Roman" w:hAnsi="Times New Roman" w:cs="Times New Roman"/>
          <w:sz w:val="24"/>
        </w:rPr>
        <w:t>Two years after 9/11 attacks, one may have noticed that there becomes a lowered sense of threat among the public. In other words, there are some issues that are still important to the public and there are others that no longer threaten American lives. By way of example, international terrorism , chemical and biological weapons, and unfriendly countries becoming nuclear powers are still rated as top priorities as they were in 2002. However, protecting the jobs of Americans is considered as the top goal in American foreign policy by a majority of 78%.</w:t>
      </w:r>
      <w:r w:rsidR="00DC1820">
        <w:rPr>
          <w:rFonts w:ascii="Times New Roman" w:hAnsi="Times New Roman" w:cs="Times New Roman"/>
          <w:sz w:val="24"/>
        </w:rPr>
        <w:t xml:space="preserve"> </w:t>
      </w:r>
      <w:r w:rsidR="00DC1820"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3.12</w:t>
      </w:r>
      <w:r w:rsidR="00DC1820" w:rsidRPr="00847454">
        <w:rPr>
          <w:rFonts w:ascii="Times New Roman" w:hAnsi="Times New Roman" w:cs="Times New Roman"/>
          <w:b/>
          <w:sz w:val="24"/>
          <w:szCs w:val="24"/>
        </w:rPr>
        <w:t>, Page XIX)</w:t>
      </w:r>
    </w:p>
    <w:p w:rsidR="00EE0D18" w:rsidRDefault="00EE0D18" w:rsidP="00472A84">
      <w:pPr>
        <w:spacing w:after="0" w:line="360" w:lineRule="auto"/>
        <w:ind w:firstLine="567"/>
        <w:jc w:val="both"/>
        <w:rPr>
          <w:rFonts w:ascii="Times New Roman" w:hAnsi="Times New Roman" w:cs="Times New Roman"/>
          <w:sz w:val="24"/>
        </w:rPr>
      </w:pPr>
    </w:p>
    <w:p w:rsidR="00194762" w:rsidRPr="00194762" w:rsidRDefault="00194762" w:rsidP="00472A84">
      <w:pPr>
        <w:spacing w:after="0" w:line="360" w:lineRule="auto"/>
        <w:ind w:firstLine="567"/>
        <w:jc w:val="both"/>
        <w:rPr>
          <w:rFonts w:ascii="Times New Roman" w:hAnsi="Times New Roman" w:cs="Times New Roman"/>
          <w:sz w:val="24"/>
        </w:rPr>
      </w:pPr>
    </w:p>
    <w:p w:rsidR="00194762" w:rsidRDefault="00EE0D18" w:rsidP="003F14D3">
      <w:pPr>
        <w:spacing w:after="0" w:line="360" w:lineRule="auto"/>
        <w:ind w:firstLine="567"/>
        <w:jc w:val="both"/>
        <w:rPr>
          <w:rFonts w:ascii="Times New Roman" w:hAnsi="Times New Roman" w:cs="Times New Roman"/>
          <w:sz w:val="24"/>
        </w:rPr>
      </w:pPr>
      <w:r w:rsidRPr="00745E63">
        <w:rPr>
          <w:rFonts w:ascii="Times New Roman" w:hAnsi="Times New Roman" w:cs="Times New Roman"/>
          <w:sz w:val="24"/>
        </w:rPr>
        <w:t>Strikingly, the percentage of Americans that want to spend more on homeland security (51%) has dropped 5 points. The percentage of Americans who want to increase spending on collecting intelligence information about ot</w:t>
      </w:r>
      <w:r w:rsidR="00210003">
        <w:rPr>
          <w:rFonts w:ascii="Times New Roman" w:hAnsi="Times New Roman" w:cs="Times New Roman"/>
          <w:sz w:val="24"/>
        </w:rPr>
        <w:t xml:space="preserve">her countries (43%) has also </w:t>
      </w:r>
      <w:r w:rsidRPr="00745E63">
        <w:rPr>
          <w:rFonts w:ascii="Times New Roman" w:hAnsi="Times New Roman" w:cs="Times New Roman"/>
          <w:sz w:val="24"/>
        </w:rPr>
        <w:t xml:space="preserve">dropped 10 </w:t>
      </w:r>
    </w:p>
    <w:p w:rsidR="00194762" w:rsidRDefault="00194762" w:rsidP="00194762">
      <w:pPr>
        <w:spacing w:after="0" w:line="360" w:lineRule="auto"/>
        <w:jc w:val="both"/>
        <w:rPr>
          <w:rFonts w:ascii="Times New Roman" w:hAnsi="Times New Roman" w:cs="Times New Roman"/>
          <w:sz w:val="24"/>
        </w:rPr>
      </w:pPr>
    </w:p>
    <w:p w:rsidR="00EE0D18" w:rsidRPr="00663C00" w:rsidRDefault="00EE0D18" w:rsidP="00194762">
      <w:pPr>
        <w:spacing w:after="0" w:line="360" w:lineRule="auto"/>
        <w:jc w:val="both"/>
        <w:rPr>
          <w:rFonts w:ascii="Times New Roman" w:hAnsi="Times New Roman" w:cs="Times New Roman"/>
          <w:sz w:val="24"/>
          <w:szCs w:val="24"/>
        </w:rPr>
      </w:pPr>
      <w:r w:rsidRPr="00745E63">
        <w:rPr>
          <w:rFonts w:ascii="Times New Roman" w:hAnsi="Times New Roman" w:cs="Times New Roman"/>
          <w:sz w:val="24"/>
        </w:rPr>
        <w:t>points. The only explanation for this decline is that Americans are getting used to live with threats and they want rather to spend more money on domestic programmes than on foreign ones. 76% of Americans endorse expanding health care, 69% support expanding aid to education, and 65% approve expanding social security.</w:t>
      </w:r>
      <w:r w:rsidRPr="00745E63">
        <w:rPr>
          <w:rStyle w:val="Appelnotedebasdep"/>
          <w:rFonts w:ascii="Times New Roman" w:hAnsi="Times New Roman" w:cs="Times New Roman"/>
          <w:sz w:val="24"/>
        </w:rPr>
        <w:footnoteReference w:id="137"/>
      </w:r>
      <w:r w:rsidR="003F14D3">
        <w:rPr>
          <w:rFonts w:ascii="Times New Roman" w:hAnsi="Times New Roman" w:cs="Times New Roman"/>
          <w:sz w:val="24"/>
        </w:rPr>
        <w:t xml:space="preserve">. </w:t>
      </w:r>
      <w:r w:rsidR="003F14D3"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3.13</w:t>
      </w:r>
      <w:r w:rsidR="003F14D3" w:rsidRPr="00847454">
        <w:rPr>
          <w:rFonts w:ascii="Times New Roman" w:hAnsi="Times New Roman" w:cs="Times New Roman"/>
          <w:b/>
          <w:sz w:val="24"/>
          <w:szCs w:val="24"/>
        </w:rPr>
        <w:t>, Page XX)</w:t>
      </w:r>
    </w:p>
    <w:p w:rsidR="00EE0D18" w:rsidRDefault="00EE0D18" w:rsidP="00472A84">
      <w:pPr>
        <w:spacing w:after="0" w:line="360" w:lineRule="auto"/>
        <w:ind w:firstLine="567"/>
        <w:jc w:val="both"/>
        <w:rPr>
          <w:rFonts w:ascii="Times New Roman" w:hAnsi="Times New Roman" w:cs="Times New Roman"/>
          <w:sz w:val="24"/>
        </w:rPr>
      </w:pPr>
    </w:p>
    <w:p w:rsidR="00194762" w:rsidRPr="00663C00" w:rsidRDefault="00194762" w:rsidP="00472A84">
      <w:pPr>
        <w:spacing w:after="0" w:line="360" w:lineRule="auto"/>
        <w:ind w:firstLine="567"/>
        <w:jc w:val="both"/>
        <w:rPr>
          <w:rFonts w:ascii="Times New Roman" w:hAnsi="Times New Roman" w:cs="Times New Roman"/>
          <w:sz w:val="24"/>
        </w:rPr>
      </w:pPr>
    </w:p>
    <w:p w:rsidR="00EE0D18" w:rsidRPr="00663C00" w:rsidRDefault="00EE0D18" w:rsidP="003F14D3">
      <w:pPr>
        <w:spacing w:after="0" w:line="360" w:lineRule="auto"/>
        <w:ind w:firstLine="567"/>
        <w:jc w:val="both"/>
        <w:rPr>
          <w:rFonts w:ascii="Times New Roman" w:hAnsi="Times New Roman" w:cs="Times New Roman"/>
          <w:sz w:val="24"/>
          <w:szCs w:val="24"/>
        </w:rPr>
      </w:pPr>
      <w:r w:rsidRPr="003638BC">
        <w:rPr>
          <w:rFonts w:ascii="Times New Roman" w:hAnsi="Times New Roman" w:cs="Times New Roman"/>
          <w:sz w:val="24"/>
        </w:rPr>
        <w:t>In addition, Americans support the idea that they will leave the Middle East if they feel they are not wanted. 59% of Americans believe the U.S should remove its military force from the Middle East; this is only if people living in the region want to. On the other hand, 5O% of the public argues that the U.S should have the strongest military power in the world. 78%of the public, however, opposes the idea that the U.S plays the role of world policeman. They rather prefer that the U.S would have its fair share in solving world problems.</w:t>
      </w:r>
      <w:r w:rsidRPr="003638BC">
        <w:rPr>
          <w:rStyle w:val="Appelnotedebasdep"/>
          <w:rFonts w:ascii="Times New Roman" w:hAnsi="Times New Roman" w:cs="Times New Roman"/>
          <w:sz w:val="24"/>
        </w:rPr>
        <w:footnoteReference w:id="138"/>
      </w:r>
      <w:r w:rsidR="003F14D3">
        <w:rPr>
          <w:rFonts w:ascii="Times New Roman" w:hAnsi="Times New Roman" w:cs="Times New Roman"/>
          <w:sz w:val="24"/>
        </w:rPr>
        <w:t xml:space="preserve">. </w:t>
      </w:r>
      <w:r w:rsidR="003F14D3"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3.14</w:t>
      </w:r>
      <w:r w:rsidR="003F14D3" w:rsidRPr="00847454">
        <w:rPr>
          <w:rFonts w:ascii="Times New Roman" w:hAnsi="Times New Roman" w:cs="Times New Roman"/>
          <w:b/>
          <w:sz w:val="24"/>
          <w:szCs w:val="24"/>
        </w:rPr>
        <w:t>, Page XXI)</w:t>
      </w:r>
    </w:p>
    <w:p w:rsidR="00EE0D18" w:rsidRDefault="00EE0D18" w:rsidP="00472A84">
      <w:pPr>
        <w:spacing w:after="0" w:line="360" w:lineRule="auto"/>
        <w:ind w:firstLine="567"/>
        <w:jc w:val="both"/>
        <w:rPr>
          <w:rFonts w:ascii="Times New Roman" w:hAnsi="Times New Roman" w:cs="Times New Roman"/>
          <w:sz w:val="24"/>
        </w:rPr>
      </w:pPr>
    </w:p>
    <w:p w:rsidR="00194762" w:rsidRPr="00194762" w:rsidRDefault="00194762" w:rsidP="00472A84">
      <w:pPr>
        <w:spacing w:after="0" w:line="360" w:lineRule="auto"/>
        <w:ind w:firstLine="567"/>
        <w:jc w:val="both"/>
        <w:rPr>
          <w:rFonts w:ascii="Times New Roman" w:hAnsi="Times New Roman" w:cs="Times New Roman"/>
          <w:sz w:val="24"/>
        </w:rPr>
      </w:pPr>
    </w:p>
    <w:p w:rsidR="00EE0D18" w:rsidRPr="00663C00" w:rsidRDefault="00EE0D18" w:rsidP="003F14D3">
      <w:pPr>
        <w:spacing w:after="0" w:line="360" w:lineRule="auto"/>
        <w:ind w:firstLine="567"/>
        <w:jc w:val="both"/>
        <w:rPr>
          <w:rFonts w:ascii="Times New Roman" w:hAnsi="Times New Roman" w:cs="Times New Roman"/>
          <w:sz w:val="24"/>
          <w:szCs w:val="24"/>
        </w:rPr>
      </w:pPr>
      <w:r w:rsidRPr="003638BC">
        <w:rPr>
          <w:rFonts w:ascii="Times New Roman" w:hAnsi="Times New Roman" w:cs="Times New Roman"/>
          <w:sz w:val="24"/>
        </w:rPr>
        <w:t>They add also that one of the most crucial lessons of 9/11 is that the U.S should cooperate with other countries to fight terrorism as well as to solve the problems of the world. One has clearly noticed that Americans attitude towards the U.S role in the world has not changed since 2002.</w:t>
      </w:r>
      <w:r w:rsidR="003F14D3">
        <w:rPr>
          <w:rFonts w:ascii="Times New Roman" w:hAnsi="Times New Roman" w:cs="Times New Roman"/>
          <w:sz w:val="24"/>
        </w:rPr>
        <w:t xml:space="preserve"> </w:t>
      </w:r>
      <w:r w:rsidR="003F14D3"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3.15</w:t>
      </w:r>
      <w:r w:rsidR="003F14D3" w:rsidRPr="00847454">
        <w:rPr>
          <w:rFonts w:ascii="Times New Roman" w:hAnsi="Times New Roman" w:cs="Times New Roman"/>
          <w:b/>
          <w:sz w:val="24"/>
          <w:szCs w:val="24"/>
        </w:rPr>
        <w:t>, Page XXII)</w:t>
      </w:r>
    </w:p>
    <w:p w:rsidR="00EE0D18" w:rsidRDefault="00EE0D18" w:rsidP="00472A84">
      <w:pPr>
        <w:spacing w:after="0" w:line="360" w:lineRule="auto"/>
        <w:ind w:firstLine="567"/>
        <w:jc w:val="both"/>
        <w:rPr>
          <w:rFonts w:ascii="Times New Roman" w:hAnsi="Times New Roman" w:cs="Times New Roman"/>
          <w:sz w:val="24"/>
        </w:rPr>
      </w:pPr>
    </w:p>
    <w:p w:rsidR="00194762" w:rsidRPr="00194762" w:rsidRDefault="00194762" w:rsidP="00472A84">
      <w:pPr>
        <w:spacing w:after="0" w:line="360" w:lineRule="auto"/>
        <w:ind w:firstLine="567"/>
        <w:jc w:val="both"/>
        <w:rPr>
          <w:rFonts w:ascii="Times New Roman" w:hAnsi="Times New Roman" w:cs="Times New Roman"/>
          <w:sz w:val="24"/>
        </w:rPr>
      </w:pPr>
    </w:p>
    <w:p w:rsidR="00EE0D18" w:rsidRPr="006F75D5" w:rsidRDefault="00EE0D18" w:rsidP="00472A84">
      <w:pPr>
        <w:spacing w:after="0" w:line="360" w:lineRule="auto"/>
        <w:ind w:firstLine="567"/>
        <w:jc w:val="both"/>
        <w:rPr>
          <w:rFonts w:ascii="Times New Roman" w:hAnsi="Times New Roman" w:cs="Times New Roman"/>
          <w:sz w:val="24"/>
        </w:rPr>
      </w:pPr>
      <w:r w:rsidRPr="006F75D5">
        <w:rPr>
          <w:rFonts w:ascii="Times New Roman" w:hAnsi="Times New Roman" w:cs="Times New Roman"/>
          <w:sz w:val="24"/>
        </w:rPr>
        <w:t>The American public still thinks that using diplomatic approaches such as giving financial aid to poor countries is a tool of genuine import in the war on terrorism. This, however, hasn’t changed since 2002. Military methods can be used as a last resort to combat terrorism.</w:t>
      </w:r>
    </w:p>
    <w:p w:rsidR="00EE0D18" w:rsidRDefault="00EE0D18" w:rsidP="00472A84">
      <w:pPr>
        <w:spacing w:after="0" w:line="360" w:lineRule="auto"/>
        <w:ind w:firstLine="567"/>
        <w:jc w:val="both"/>
        <w:rPr>
          <w:rFonts w:ascii="Times New Roman" w:hAnsi="Times New Roman" w:cs="Times New Roman"/>
          <w:sz w:val="24"/>
        </w:rPr>
      </w:pPr>
    </w:p>
    <w:p w:rsidR="00663C00" w:rsidRPr="006F75D5" w:rsidRDefault="00663C00" w:rsidP="00472A84">
      <w:pPr>
        <w:spacing w:after="0" w:line="360" w:lineRule="auto"/>
        <w:ind w:firstLine="567"/>
        <w:jc w:val="both"/>
        <w:rPr>
          <w:rFonts w:ascii="Times New Roman" w:hAnsi="Times New Roman" w:cs="Times New Roman"/>
          <w:sz w:val="24"/>
        </w:rPr>
      </w:pPr>
    </w:p>
    <w:p w:rsidR="00194762" w:rsidRDefault="00EE0D18" w:rsidP="00472A84">
      <w:pPr>
        <w:spacing w:after="0" w:line="360" w:lineRule="auto"/>
        <w:ind w:firstLine="567"/>
        <w:jc w:val="both"/>
        <w:rPr>
          <w:rFonts w:ascii="Times New Roman" w:hAnsi="Times New Roman" w:cs="Times New Roman"/>
          <w:sz w:val="24"/>
        </w:rPr>
      </w:pPr>
      <w:r w:rsidRPr="006F75D5">
        <w:rPr>
          <w:rFonts w:ascii="Times New Roman" w:hAnsi="Times New Roman" w:cs="Times New Roman"/>
          <w:sz w:val="24"/>
        </w:rPr>
        <w:t>Another debate came into existence is under which circumstances a state can use military force to fight terrorism, without forgetting the issue o</w:t>
      </w:r>
      <w:r w:rsidR="00210003">
        <w:rPr>
          <w:rFonts w:ascii="Times New Roman" w:hAnsi="Times New Roman" w:cs="Times New Roman"/>
          <w:sz w:val="24"/>
        </w:rPr>
        <w:t>f whether states are allowed to</w:t>
      </w:r>
      <w:r w:rsidRPr="006F75D5">
        <w:rPr>
          <w:rFonts w:ascii="Times New Roman" w:hAnsi="Times New Roman" w:cs="Times New Roman"/>
          <w:sz w:val="24"/>
        </w:rPr>
        <w:t xml:space="preserve"> </w:t>
      </w:r>
    </w:p>
    <w:p w:rsidR="00194762" w:rsidRDefault="00194762" w:rsidP="00194762">
      <w:pPr>
        <w:spacing w:after="0" w:line="360" w:lineRule="auto"/>
        <w:jc w:val="both"/>
        <w:rPr>
          <w:rFonts w:ascii="Times New Roman" w:hAnsi="Times New Roman" w:cs="Times New Roman"/>
          <w:sz w:val="24"/>
        </w:rPr>
      </w:pPr>
    </w:p>
    <w:p w:rsidR="00EE0D18" w:rsidRPr="006F75D5" w:rsidRDefault="00EE0D18" w:rsidP="00194762">
      <w:pPr>
        <w:spacing w:after="0" w:line="360" w:lineRule="auto"/>
        <w:jc w:val="both"/>
        <w:rPr>
          <w:rFonts w:ascii="Times New Roman" w:hAnsi="Times New Roman" w:cs="Times New Roman"/>
          <w:sz w:val="24"/>
        </w:rPr>
      </w:pPr>
      <w:r w:rsidRPr="006F75D5">
        <w:rPr>
          <w:rFonts w:ascii="Times New Roman" w:hAnsi="Times New Roman" w:cs="Times New Roman"/>
          <w:sz w:val="24"/>
        </w:rPr>
        <w:t>use military force against a government that supports terrorist groups. 81% of the public and 73% of leaders believe that the U.N does have the right to permit the use of military force to prevent any country from helping and supporting terrorists.</w:t>
      </w:r>
      <w:r w:rsidRPr="006F75D5">
        <w:rPr>
          <w:rStyle w:val="Appelnotedebasdep"/>
          <w:rFonts w:ascii="Times New Roman" w:hAnsi="Times New Roman" w:cs="Times New Roman"/>
          <w:sz w:val="24"/>
        </w:rPr>
        <w:footnoteReference w:id="139"/>
      </w:r>
    </w:p>
    <w:p w:rsidR="00EE0D18" w:rsidRPr="006F75D5" w:rsidRDefault="00EE0D18" w:rsidP="00472A84">
      <w:pPr>
        <w:spacing w:after="0" w:line="360" w:lineRule="auto"/>
        <w:ind w:firstLine="567"/>
        <w:jc w:val="both"/>
        <w:rPr>
          <w:rFonts w:ascii="Times New Roman" w:hAnsi="Times New Roman" w:cs="Times New Roman"/>
          <w:sz w:val="24"/>
        </w:rPr>
      </w:pPr>
    </w:p>
    <w:p w:rsidR="00EE0D18" w:rsidRPr="006F75D5" w:rsidRDefault="00EE0D18" w:rsidP="00472A84">
      <w:pPr>
        <w:spacing w:after="0" w:line="360" w:lineRule="auto"/>
        <w:ind w:firstLine="567"/>
        <w:jc w:val="both"/>
        <w:rPr>
          <w:rFonts w:ascii="Times New Roman" w:hAnsi="Times New Roman" w:cs="Times New Roman"/>
          <w:sz w:val="24"/>
        </w:rPr>
      </w:pPr>
    </w:p>
    <w:p w:rsidR="00EE0D18" w:rsidRPr="006F75D5" w:rsidRDefault="00EE0D18" w:rsidP="00472A84">
      <w:pPr>
        <w:spacing w:after="0" w:line="360" w:lineRule="auto"/>
        <w:ind w:firstLine="567"/>
        <w:jc w:val="both"/>
        <w:rPr>
          <w:rFonts w:ascii="Times New Roman" w:hAnsi="Times New Roman" w:cs="Times New Roman"/>
          <w:sz w:val="24"/>
        </w:rPr>
      </w:pPr>
      <w:r w:rsidRPr="006F75D5">
        <w:rPr>
          <w:rFonts w:ascii="Times New Roman" w:hAnsi="Times New Roman" w:cs="Times New Roman"/>
          <w:sz w:val="24"/>
        </w:rPr>
        <w:t>Americans like in 2002 survey still favour multilateral approaches to deal with international matters.; in fact, 66% of the public favours taking decisions in coordination with the United Nations. Americans favours also U.S participation in the International Criminal court. 66% of the public say that ICC should be given the power to try individuals for war crimes, genocide, and many other crimes that are against humanity if their government refuses to try them. Americans still favour U.S participation in international agreements. Indeed, 80% of the public favours U.S participation in the treaty banning the use of land mines. With respect to the Kyoto agreement, 71% of the public supports U.S participation. And 87% of Americans agree that the U.S should participate in the treaty banning nuclear weapons Test explosion.</w:t>
      </w:r>
      <w:r w:rsidRPr="006F75D5">
        <w:rPr>
          <w:rStyle w:val="Appelnotedebasdep"/>
          <w:rFonts w:ascii="Times New Roman" w:hAnsi="Times New Roman" w:cs="Times New Roman"/>
          <w:sz w:val="24"/>
        </w:rPr>
        <w:footnoteReference w:id="140"/>
      </w:r>
      <w:r w:rsidRPr="006F75D5">
        <w:rPr>
          <w:rFonts w:ascii="Times New Roman" w:hAnsi="Times New Roman" w:cs="Times New Roman"/>
          <w:sz w:val="24"/>
        </w:rPr>
        <w:t xml:space="preserve"> All these findings confirm once again the idea that </w:t>
      </w:r>
    </w:p>
    <w:p w:rsidR="00EE0D18" w:rsidRPr="006F75D5" w:rsidRDefault="00EE0D18" w:rsidP="00663C00">
      <w:pPr>
        <w:spacing w:after="0" w:line="360" w:lineRule="auto"/>
        <w:ind w:left="1701" w:right="1701"/>
        <w:jc w:val="both"/>
        <w:rPr>
          <w:rFonts w:ascii="Times New Roman" w:hAnsi="Times New Roman" w:cs="Times New Roman"/>
          <w:i/>
          <w:sz w:val="24"/>
        </w:rPr>
      </w:pPr>
    </w:p>
    <w:p w:rsidR="00EE0D18" w:rsidRPr="006F75D5" w:rsidRDefault="00EE0D18" w:rsidP="00663C00">
      <w:pPr>
        <w:spacing w:after="0" w:line="360" w:lineRule="auto"/>
        <w:ind w:left="1701" w:right="1701"/>
        <w:jc w:val="both"/>
        <w:rPr>
          <w:rFonts w:ascii="Times New Roman" w:hAnsi="Times New Roman" w:cs="Times New Roman"/>
          <w:i/>
          <w:sz w:val="24"/>
        </w:rPr>
      </w:pPr>
    </w:p>
    <w:p w:rsidR="00EE0D18" w:rsidRPr="006F75D5" w:rsidRDefault="00EE0D18" w:rsidP="00663C00">
      <w:pPr>
        <w:spacing w:after="0" w:line="360" w:lineRule="auto"/>
        <w:ind w:left="1701" w:right="1701"/>
        <w:jc w:val="both"/>
        <w:rPr>
          <w:rFonts w:ascii="Times New Roman" w:hAnsi="Times New Roman" w:cs="Times New Roman"/>
          <w:i/>
          <w:sz w:val="24"/>
        </w:rPr>
      </w:pPr>
      <w:r w:rsidRPr="006F75D5">
        <w:rPr>
          <w:rFonts w:ascii="Times New Roman" w:hAnsi="Times New Roman" w:cs="Times New Roman"/>
          <w:i/>
          <w:sz w:val="24"/>
        </w:rPr>
        <w:t>“Americans feel that the responsibilities and costs of many international actions are too great for it to shoulder alone and looking for ways to share these burdens. More than ever, they are turning to other nations and international institutions to help share the load through collective decision making and collective actions.”</w:t>
      </w:r>
      <w:r w:rsidRPr="006F75D5">
        <w:rPr>
          <w:rStyle w:val="Appelnotedebasdep"/>
          <w:rFonts w:ascii="Times New Roman" w:hAnsi="Times New Roman" w:cs="Times New Roman"/>
          <w:i/>
          <w:sz w:val="24"/>
        </w:rPr>
        <w:footnoteReference w:id="141"/>
      </w:r>
    </w:p>
    <w:p w:rsidR="00EE0D18" w:rsidRPr="00663C00" w:rsidRDefault="003F14D3" w:rsidP="003F14D3">
      <w:pPr>
        <w:spacing w:after="0" w:line="240" w:lineRule="auto"/>
        <w:ind w:left="1701"/>
        <w:rPr>
          <w:rFonts w:ascii="Times New Roman" w:hAnsi="Times New Roman" w:cs="Times New Roman"/>
          <w:sz w:val="24"/>
          <w:szCs w:val="24"/>
        </w:rPr>
      </w:pPr>
      <w:r w:rsidRPr="00847454">
        <w:rPr>
          <w:rFonts w:ascii="Times New Roman" w:hAnsi="Times New Roman" w:cs="Times New Roman"/>
          <w:b/>
          <w:sz w:val="24"/>
          <w:szCs w:val="24"/>
        </w:rPr>
        <w:t xml:space="preserve">Refer to </w:t>
      </w:r>
      <w:r w:rsidR="00EE0D18" w:rsidRPr="00847454">
        <w:rPr>
          <w:rFonts w:ascii="Times New Roman" w:hAnsi="Times New Roman" w:cs="Times New Roman"/>
          <w:b/>
          <w:sz w:val="24"/>
          <w:szCs w:val="24"/>
        </w:rPr>
        <w:t>Figure 3.16</w:t>
      </w:r>
      <w:r w:rsidRPr="00847454">
        <w:rPr>
          <w:rFonts w:ascii="Times New Roman" w:hAnsi="Times New Roman" w:cs="Times New Roman"/>
          <w:b/>
          <w:sz w:val="24"/>
          <w:szCs w:val="24"/>
        </w:rPr>
        <w:t>, Page XXIII)</w:t>
      </w:r>
    </w:p>
    <w:p w:rsidR="006F75D5" w:rsidRDefault="006F75D5" w:rsidP="00472A84">
      <w:pPr>
        <w:spacing w:after="0" w:line="360" w:lineRule="auto"/>
        <w:ind w:firstLine="567"/>
        <w:jc w:val="both"/>
        <w:rPr>
          <w:rFonts w:ascii="Times New Roman" w:hAnsi="Times New Roman" w:cs="Times New Roman"/>
          <w:sz w:val="24"/>
        </w:rPr>
      </w:pPr>
    </w:p>
    <w:p w:rsidR="00194762" w:rsidRPr="006F75D5" w:rsidRDefault="00194762" w:rsidP="00472A84">
      <w:pPr>
        <w:spacing w:after="0" w:line="360" w:lineRule="auto"/>
        <w:ind w:firstLine="567"/>
        <w:jc w:val="both"/>
        <w:rPr>
          <w:rFonts w:ascii="Times New Roman" w:hAnsi="Times New Roman" w:cs="Times New Roman"/>
          <w:sz w:val="24"/>
        </w:rPr>
      </w:pPr>
    </w:p>
    <w:p w:rsidR="00EE0D18" w:rsidRPr="006F75D5" w:rsidRDefault="006F75D5" w:rsidP="00194762">
      <w:pPr>
        <w:tabs>
          <w:tab w:val="left" w:pos="993"/>
        </w:tabs>
        <w:spacing w:after="0" w:line="360" w:lineRule="auto"/>
        <w:ind w:left="567"/>
        <w:jc w:val="both"/>
        <w:rPr>
          <w:rFonts w:ascii="Times New Roman" w:hAnsi="Times New Roman" w:cs="Times New Roman"/>
          <w:b/>
          <w:sz w:val="28"/>
        </w:rPr>
      </w:pPr>
      <w:r>
        <w:rPr>
          <w:rFonts w:ascii="Times New Roman" w:hAnsi="Times New Roman" w:cs="Times New Roman"/>
          <w:b/>
          <w:sz w:val="28"/>
        </w:rPr>
        <w:t>3-3</w:t>
      </w:r>
      <w:r>
        <w:rPr>
          <w:rFonts w:ascii="Times New Roman" w:hAnsi="Times New Roman" w:cs="Times New Roman"/>
          <w:b/>
          <w:sz w:val="28"/>
        </w:rPr>
        <w:tab/>
      </w:r>
      <w:r w:rsidR="00EE0D18" w:rsidRPr="006F75D5">
        <w:rPr>
          <w:rFonts w:ascii="Times New Roman" w:hAnsi="Times New Roman" w:cs="Times New Roman"/>
          <w:b/>
          <w:sz w:val="28"/>
        </w:rPr>
        <w:t>The 2006 Study of Public Opinion:</w:t>
      </w:r>
    </w:p>
    <w:p w:rsidR="00194762" w:rsidRDefault="00EE0D18" w:rsidP="004B6A88">
      <w:pPr>
        <w:spacing w:after="0" w:line="360" w:lineRule="auto"/>
        <w:ind w:firstLine="567"/>
        <w:jc w:val="both"/>
        <w:rPr>
          <w:rFonts w:ascii="Times New Roman" w:hAnsi="Times New Roman" w:cs="Times New Roman"/>
          <w:sz w:val="24"/>
        </w:rPr>
      </w:pPr>
      <w:r w:rsidRPr="006F75D5">
        <w:rPr>
          <w:rFonts w:ascii="Times New Roman" w:hAnsi="Times New Roman" w:cs="Times New Roman"/>
          <w:sz w:val="24"/>
        </w:rPr>
        <w:t xml:space="preserve">Two years later, Americans express dissatisfaction with U.S foreign policy and they want new candidates who intend to change and embrace new and effective foreign policies. On the other hand, the majority of the public considers that the U.S policy has increased the </w:t>
      </w:r>
    </w:p>
    <w:p w:rsidR="00194762" w:rsidRDefault="00194762" w:rsidP="00194762">
      <w:pPr>
        <w:spacing w:after="0" w:line="360" w:lineRule="auto"/>
        <w:jc w:val="both"/>
        <w:rPr>
          <w:rFonts w:ascii="Times New Roman" w:hAnsi="Times New Roman" w:cs="Times New Roman"/>
          <w:sz w:val="24"/>
        </w:rPr>
      </w:pPr>
    </w:p>
    <w:p w:rsidR="00EE0D18" w:rsidRPr="00663C00" w:rsidRDefault="00EE0D18" w:rsidP="00194762">
      <w:pPr>
        <w:spacing w:after="0" w:line="360" w:lineRule="auto"/>
        <w:jc w:val="both"/>
        <w:rPr>
          <w:rFonts w:ascii="Times New Roman" w:hAnsi="Times New Roman" w:cs="Times New Roman"/>
          <w:sz w:val="24"/>
          <w:szCs w:val="24"/>
        </w:rPr>
      </w:pPr>
      <w:r w:rsidRPr="006F75D5">
        <w:rPr>
          <w:rFonts w:ascii="Times New Roman" w:hAnsi="Times New Roman" w:cs="Times New Roman"/>
          <w:sz w:val="24"/>
        </w:rPr>
        <w:t xml:space="preserve">tendency for terrorist attacks to happen again and decreased positive attitudes toward the U.S by the public in the Middle East. Americans also worry about U.S position in </w:t>
      </w:r>
      <w:r w:rsidR="00210003">
        <w:rPr>
          <w:rFonts w:ascii="Times New Roman" w:hAnsi="Times New Roman" w:cs="Times New Roman"/>
          <w:sz w:val="24"/>
        </w:rPr>
        <w:t>the world. 68% of the public is</w:t>
      </w:r>
      <w:r w:rsidRPr="006F75D5">
        <w:rPr>
          <w:rFonts w:ascii="Times New Roman" w:hAnsi="Times New Roman" w:cs="Times New Roman"/>
          <w:sz w:val="24"/>
        </w:rPr>
        <w:t xml:space="preserve"> dissatisfied with U.S position and role in the world.</w:t>
      </w:r>
      <w:r w:rsidR="004B6A88">
        <w:rPr>
          <w:rFonts w:ascii="Times New Roman" w:hAnsi="Times New Roman" w:cs="Times New Roman"/>
          <w:sz w:val="24"/>
        </w:rPr>
        <w:t xml:space="preserve"> </w:t>
      </w:r>
      <w:r w:rsidR="004B6A88"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3.17,</w:t>
      </w:r>
      <w:r w:rsidR="004B6A88" w:rsidRPr="00847454">
        <w:rPr>
          <w:rFonts w:ascii="Times New Roman" w:hAnsi="Times New Roman" w:cs="Times New Roman"/>
          <w:b/>
          <w:sz w:val="24"/>
          <w:szCs w:val="24"/>
        </w:rPr>
        <w:t xml:space="preserve"> Page XXIV)</w:t>
      </w:r>
    </w:p>
    <w:p w:rsidR="00EE0D18" w:rsidRDefault="00EE0D18" w:rsidP="00472A84">
      <w:pPr>
        <w:spacing w:after="0" w:line="360" w:lineRule="auto"/>
        <w:ind w:firstLine="567"/>
        <w:jc w:val="both"/>
        <w:rPr>
          <w:rFonts w:ascii="Times New Roman" w:hAnsi="Times New Roman" w:cs="Times New Roman"/>
          <w:sz w:val="24"/>
        </w:rPr>
      </w:pPr>
    </w:p>
    <w:p w:rsidR="00194762" w:rsidRPr="005350A2" w:rsidRDefault="00194762" w:rsidP="00472A84">
      <w:pPr>
        <w:spacing w:after="0" w:line="360" w:lineRule="auto"/>
        <w:ind w:firstLine="567"/>
        <w:jc w:val="both"/>
        <w:rPr>
          <w:rFonts w:ascii="Times New Roman" w:hAnsi="Times New Roman" w:cs="Times New Roman"/>
          <w:sz w:val="24"/>
        </w:rPr>
      </w:pPr>
    </w:p>
    <w:p w:rsidR="00EE0D18" w:rsidRPr="005350A2" w:rsidRDefault="00EE0D18" w:rsidP="00472A84">
      <w:pPr>
        <w:spacing w:after="0" w:line="360" w:lineRule="auto"/>
        <w:ind w:firstLine="567"/>
        <w:jc w:val="both"/>
        <w:rPr>
          <w:rFonts w:ascii="Times New Roman" w:hAnsi="Times New Roman" w:cs="Times New Roman"/>
          <w:sz w:val="24"/>
        </w:rPr>
      </w:pPr>
      <w:r w:rsidRPr="005350A2">
        <w:rPr>
          <w:rFonts w:ascii="Times New Roman" w:hAnsi="Times New Roman" w:cs="Times New Roman"/>
          <w:sz w:val="24"/>
        </w:rPr>
        <w:t xml:space="preserve">Although Americans used to consider President Bush as a strong anti terrorist (because of this fact he used to receive high ratings), Americans no longer perceive Bush’s policy effective. They rather claim that: </w:t>
      </w:r>
    </w:p>
    <w:p w:rsidR="00EE0D18" w:rsidRPr="005350A2" w:rsidRDefault="00EE0D18" w:rsidP="00663C00">
      <w:pPr>
        <w:spacing w:after="0" w:line="360" w:lineRule="auto"/>
        <w:ind w:left="1701" w:right="1701"/>
        <w:jc w:val="both"/>
        <w:rPr>
          <w:rFonts w:ascii="Times New Roman" w:hAnsi="Times New Roman" w:cs="Times New Roman"/>
          <w:i/>
          <w:sz w:val="24"/>
        </w:rPr>
      </w:pPr>
    </w:p>
    <w:p w:rsidR="00EE0D18" w:rsidRPr="005350A2" w:rsidRDefault="00EE0D18" w:rsidP="00663C00">
      <w:pPr>
        <w:spacing w:after="0" w:line="360" w:lineRule="auto"/>
        <w:ind w:left="1701" w:right="1701"/>
        <w:jc w:val="both"/>
        <w:rPr>
          <w:rFonts w:ascii="Times New Roman" w:hAnsi="Times New Roman" w:cs="Times New Roman"/>
          <w:i/>
          <w:sz w:val="24"/>
        </w:rPr>
      </w:pPr>
    </w:p>
    <w:p w:rsidR="00EE0D18" w:rsidRPr="005350A2" w:rsidRDefault="00EE0D18" w:rsidP="00663C00">
      <w:pPr>
        <w:spacing w:after="0" w:line="360" w:lineRule="auto"/>
        <w:ind w:left="1701" w:right="1701"/>
        <w:jc w:val="both"/>
        <w:rPr>
          <w:rFonts w:ascii="Times New Roman" w:hAnsi="Times New Roman" w:cs="Times New Roman"/>
          <w:i/>
          <w:sz w:val="24"/>
        </w:rPr>
      </w:pPr>
      <w:r w:rsidRPr="005350A2">
        <w:rPr>
          <w:rFonts w:ascii="Times New Roman" w:hAnsi="Times New Roman" w:cs="Times New Roman"/>
          <w:i/>
          <w:sz w:val="24"/>
        </w:rPr>
        <w:t>“The way the Bush administration has been conducting U.S foreign policy has on balance increased the likelihood of terrorist attacks and it has decreased goodwill towards the U.S.”</w:t>
      </w:r>
      <w:r w:rsidRPr="005350A2">
        <w:rPr>
          <w:rStyle w:val="Appelnotedebasdep"/>
          <w:rFonts w:ascii="Times New Roman" w:hAnsi="Times New Roman" w:cs="Times New Roman"/>
          <w:i/>
          <w:sz w:val="24"/>
        </w:rPr>
        <w:footnoteReference w:id="142"/>
      </w:r>
    </w:p>
    <w:p w:rsidR="00EE0D18" w:rsidRPr="00663C00" w:rsidRDefault="00F56E75" w:rsidP="00F56E75">
      <w:pPr>
        <w:spacing w:after="0" w:line="240" w:lineRule="auto"/>
        <w:ind w:left="1701"/>
        <w:rPr>
          <w:rFonts w:ascii="Times New Roman" w:hAnsi="Times New Roman" w:cs="Times New Roman"/>
          <w:sz w:val="24"/>
          <w:szCs w:val="24"/>
        </w:rPr>
      </w:pPr>
      <w:r w:rsidRPr="00847454">
        <w:rPr>
          <w:rFonts w:ascii="Times New Roman" w:hAnsi="Times New Roman" w:cs="Times New Roman"/>
          <w:b/>
          <w:sz w:val="24"/>
          <w:szCs w:val="24"/>
        </w:rPr>
        <w:t xml:space="preserve">(Refer to </w:t>
      </w:r>
      <w:r w:rsidR="00EE0D18" w:rsidRPr="00847454">
        <w:rPr>
          <w:rFonts w:ascii="Times New Roman" w:hAnsi="Times New Roman" w:cs="Times New Roman"/>
          <w:b/>
          <w:sz w:val="24"/>
          <w:szCs w:val="24"/>
        </w:rPr>
        <w:t>Figure 3.18</w:t>
      </w:r>
      <w:r w:rsidRPr="00847454">
        <w:rPr>
          <w:rFonts w:ascii="Times New Roman" w:hAnsi="Times New Roman" w:cs="Times New Roman"/>
          <w:b/>
          <w:sz w:val="24"/>
          <w:szCs w:val="24"/>
        </w:rPr>
        <w:t>, Page XXIV)</w:t>
      </w:r>
    </w:p>
    <w:p w:rsidR="00EE0D18" w:rsidRDefault="00EE0D18" w:rsidP="00472A84">
      <w:pPr>
        <w:spacing w:after="0" w:line="360" w:lineRule="auto"/>
        <w:jc w:val="both"/>
        <w:rPr>
          <w:rFonts w:ascii="Times New Roman" w:hAnsi="Times New Roman" w:cs="Times New Roman"/>
          <w:sz w:val="24"/>
        </w:rPr>
      </w:pPr>
    </w:p>
    <w:p w:rsidR="00194762" w:rsidRPr="003C1924" w:rsidRDefault="00194762" w:rsidP="00472A84">
      <w:pPr>
        <w:spacing w:after="0" w:line="360" w:lineRule="auto"/>
        <w:jc w:val="both"/>
        <w:rPr>
          <w:rFonts w:ascii="Times New Roman" w:hAnsi="Times New Roman" w:cs="Times New Roman"/>
          <w:sz w:val="24"/>
        </w:rPr>
      </w:pPr>
    </w:p>
    <w:p w:rsidR="00EE0D18" w:rsidRPr="003C1924" w:rsidRDefault="00EE0D18" w:rsidP="00472A84">
      <w:pPr>
        <w:spacing w:after="0" w:line="360" w:lineRule="auto"/>
        <w:jc w:val="both"/>
        <w:rPr>
          <w:rFonts w:ascii="Times New Roman" w:hAnsi="Times New Roman" w:cs="Times New Roman"/>
          <w:b/>
          <w:sz w:val="24"/>
        </w:rPr>
      </w:pPr>
      <w:r w:rsidRPr="003C1924">
        <w:rPr>
          <w:rFonts w:ascii="Times New Roman" w:hAnsi="Times New Roman" w:cs="Times New Roman"/>
          <w:sz w:val="24"/>
        </w:rPr>
        <w:t>61% of the public doesn’t approve of the way the president is doing his job. 91% of democrats are dissatisfied and 8% are satisfied. By contrast, 80% of republicans favour Bush foreign policy, and 19% oppose it. Finally, 69% of independents show satisfaction with Bush handling of international affairs and 29% are satisfied.</w:t>
      </w:r>
      <w:r w:rsidRPr="003C1924">
        <w:rPr>
          <w:rStyle w:val="Appelnotedebasdep"/>
          <w:rFonts w:ascii="Times New Roman" w:hAnsi="Times New Roman" w:cs="Times New Roman"/>
          <w:sz w:val="24"/>
        </w:rPr>
        <w:footnoteReference w:id="143"/>
      </w:r>
    </w:p>
    <w:p w:rsidR="00EE0D18" w:rsidRPr="003C1924" w:rsidRDefault="00EE0D18"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p>
    <w:p w:rsidR="00194762" w:rsidRDefault="00EE0D18" w:rsidP="00F56E75">
      <w:pPr>
        <w:spacing w:after="0" w:line="360" w:lineRule="auto"/>
        <w:ind w:firstLine="567"/>
        <w:jc w:val="both"/>
        <w:rPr>
          <w:rFonts w:ascii="Times New Roman" w:hAnsi="Times New Roman" w:cs="Times New Roman"/>
          <w:sz w:val="24"/>
        </w:rPr>
      </w:pPr>
      <w:r w:rsidRPr="003C1924">
        <w:rPr>
          <w:rFonts w:ascii="Times New Roman" w:hAnsi="Times New Roman" w:cs="Times New Roman"/>
          <w:sz w:val="24"/>
        </w:rPr>
        <w:t>In addition, Americans consider that the U.S has to change foreign policy priorities. A majority of the public say that Bush administration is giving too much importance to military force. Americans want their representatives to concentrate on reducing oil dependence and strengthening homeland security by using diplomatic approaches. When the public was asked about Bush administration foreign policy problems, 65 % argue that it has been “too quick to get American military forces involved.” Likewise, 67% support the statement that “in the effort to fight terrorism, the Bus</w:t>
      </w:r>
      <w:r w:rsidR="00210003">
        <w:rPr>
          <w:rFonts w:ascii="Times New Roman" w:hAnsi="Times New Roman" w:cs="Times New Roman"/>
          <w:sz w:val="24"/>
        </w:rPr>
        <w:t>h</w:t>
      </w:r>
      <w:r w:rsidRPr="003C1924">
        <w:rPr>
          <w:rFonts w:ascii="Times New Roman" w:hAnsi="Times New Roman" w:cs="Times New Roman"/>
          <w:sz w:val="24"/>
        </w:rPr>
        <w:t xml:space="preserve"> administration should put more emphasis on diplomatic and </w:t>
      </w:r>
    </w:p>
    <w:p w:rsidR="00194762" w:rsidRDefault="00194762" w:rsidP="00194762">
      <w:pPr>
        <w:spacing w:after="0" w:line="360" w:lineRule="auto"/>
        <w:jc w:val="both"/>
        <w:rPr>
          <w:rFonts w:ascii="Times New Roman" w:hAnsi="Times New Roman" w:cs="Times New Roman"/>
          <w:sz w:val="24"/>
        </w:rPr>
      </w:pPr>
    </w:p>
    <w:p w:rsidR="00EE0D18" w:rsidRPr="000F6487" w:rsidRDefault="00EE0D18" w:rsidP="00194762">
      <w:pPr>
        <w:spacing w:after="0" w:line="360" w:lineRule="auto"/>
        <w:jc w:val="both"/>
        <w:rPr>
          <w:rFonts w:ascii="Times New Roman" w:hAnsi="Times New Roman" w:cs="Times New Roman"/>
          <w:sz w:val="24"/>
          <w:szCs w:val="24"/>
        </w:rPr>
      </w:pPr>
      <w:r w:rsidRPr="003C1924">
        <w:rPr>
          <w:rFonts w:ascii="Times New Roman" w:hAnsi="Times New Roman" w:cs="Times New Roman"/>
          <w:sz w:val="24"/>
        </w:rPr>
        <w:t>economic methods.” 84% of the respondents place too much value on reducing dependence on oil. On the other hand, Americans give a great deal of importance to homeland security by strengthening port security (83%) and airport security (64%).</w:t>
      </w:r>
      <w:r w:rsidRPr="003C1924">
        <w:rPr>
          <w:rStyle w:val="Appelnotedebasdep"/>
          <w:rFonts w:ascii="Times New Roman" w:hAnsi="Times New Roman" w:cs="Times New Roman"/>
          <w:sz w:val="24"/>
        </w:rPr>
        <w:footnoteReference w:id="144"/>
      </w:r>
      <w:r w:rsidR="00F56E75">
        <w:rPr>
          <w:rFonts w:ascii="Times New Roman" w:hAnsi="Times New Roman" w:cs="Times New Roman"/>
          <w:sz w:val="24"/>
        </w:rPr>
        <w:t xml:space="preserve">. </w:t>
      </w:r>
      <w:r w:rsidR="00F56E75"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3.19</w:t>
      </w:r>
      <w:r w:rsidR="00F56E75" w:rsidRPr="00847454">
        <w:rPr>
          <w:rFonts w:ascii="Times New Roman" w:hAnsi="Times New Roman" w:cs="Times New Roman"/>
          <w:b/>
          <w:sz w:val="24"/>
          <w:szCs w:val="24"/>
        </w:rPr>
        <w:t>, Page XXV)</w:t>
      </w:r>
    </w:p>
    <w:p w:rsidR="003C1924" w:rsidRDefault="003C1924" w:rsidP="00472A84">
      <w:pPr>
        <w:spacing w:after="0" w:line="360" w:lineRule="auto"/>
        <w:ind w:firstLine="567"/>
        <w:jc w:val="both"/>
        <w:rPr>
          <w:rFonts w:ascii="Times New Roman" w:hAnsi="Times New Roman" w:cs="Times New Roman"/>
          <w:sz w:val="24"/>
        </w:rPr>
      </w:pPr>
    </w:p>
    <w:p w:rsidR="00194762" w:rsidRPr="003C1924" w:rsidRDefault="00194762"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r w:rsidRPr="003C1924">
        <w:rPr>
          <w:rFonts w:ascii="Times New Roman" w:hAnsi="Times New Roman" w:cs="Times New Roman"/>
          <w:sz w:val="24"/>
        </w:rPr>
        <w:t>The majority of Americans favour soft powers in the fight against terrorism. Indeed, coordinating with intelligence and law enforcement agencies of other countries to capture members of terrorist groups receives 83% of the public. The alternative of the questionnaire that working through the U.N to strengthen international laws against terrorism and make sure that U.N members cooperate in enforcing them receives 71% of the public.</w:t>
      </w:r>
      <w:r w:rsidRPr="003C1924">
        <w:rPr>
          <w:rStyle w:val="Appelnotedebasdep"/>
          <w:rFonts w:ascii="Times New Roman" w:hAnsi="Times New Roman" w:cs="Times New Roman"/>
          <w:sz w:val="24"/>
        </w:rPr>
        <w:footnoteReference w:id="145"/>
      </w:r>
      <w:r w:rsidRPr="003C1924">
        <w:rPr>
          <w:rFonts w:ascii="Times New Roman" w:hAnsi="Times New Roman" w:cs="Times New Roman"/>
          <w:sz w:val="24"/>
        </w:rPr>
        <w:t xml:space="preserve"> And the last statement that programmes to prevent the spread of nuclear weapons by securing nuclear materials in countries of the former Soviet Union is supported by 68% of the respondents. This is on one hand.</w:t>
      </w:r>
    </w:p>
    <w:p w:rsidR="00EE0D18" w:rsidRPr="003C1924" w:rsidRDefault="00EE0D18"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r w:rsidRPr="003C1924">
        <w:rPr>
          <w:rFonts w:ascii="Times New Roman" w:hAnsi="Times New Roman" w:cs="Times New Roman"/>
          <w:sz w:val="24"/>
        </w:rPr>
        <w:t>On the other hand, Americans want to put a moderate focus on efforts to deal with humanitarian problems and help economic development of the other countries. Fighting the global spread of HID/ AIDS is supported by 68% of the public. Programmes to stabilize countries at risk of conflict by hel</w:t>
      </w:r>
      <w:r w:rsidR="00210003">
        <w:rPr>
          <w:rFonts w:ascii="Times New Roman" w:hAnsi="Times New Roman" w:cs="Times New Roman"/>
          <w:sz w:val="24"/>
        </w:rPr>
        <w:t>ping them develop economically i</w:t>
      </w:r>
      <w:r w:rsidRPr="003C1924">
        <w:rPr>
          <w:rFonts w:ascii="Times New Roman" w:hAnsi="Times New Roman" w:cs="Times New Roman"/>
          <w:sz w:val="24"/>
        </w:rPr>
        <w:t>s favoured by 58% of the general public. And 57% of the public agree that building goodwill toward the U.S by providing food and medical assistance to people in poor countries is a foreign policy goal of genuine import.</w:t>
      </w:r>
    </w:p>
    <w:p w:rsidR="00EE0D18" w:rsidRPr="003C1924" w:rsidRDefault="00EE0D18"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p>
    <w:p w:rsidR="00EE0D18" w:rsidRDefault="00EE0D18" w:rsidP="00472A84">
      <w:pPr>
        <w:spacing w:after="0" w:line="360" w:lineRule="auto"/>
        <w:ind w:firstLine="567"/>
        <w:jc w:val="both"/>
        <w:rPr>
          <w:rFonts w:ascii="Times New Roman" w:hAnsi="Times New Roman" w:cs="Times New Roman"/>
          <w:sz w:val="24"/>
        </w:rPr>
      </w:pPr>
      <w:r w:rsidRPr="003C1924">
        <w:rPr>
          <w:rFonts w:ascii="Times New Roman" w:hAnsi="Times New Roman" w:cs="Times New Roman"/>
          <w:sz w:val="24"/>
        </w:rPr>
        <w:t>Additionally, the American public increasingly supports diplomacy programs to promote international understanding. For Example, programs to promote dialogue and intercultural understanding between the United States and the Muslim world is preferred by 59% of the public and programmes to increase other countries’ understanding of U.S policies and American people is similarly supported by 58% of the public.</w:t>
      </w:r>
    </w:p>
    <w:p w:rsidR="000F6487" w:rsidRDefault="000F6487" w:rsidP="00472A84">
      <w:pPr>
        <w:spacing w:after="0" w:line="360" w:lineRule="auto"/>
        <w:ind w:firstLine="567"/>
        <w:jc w:val="both"/>
        <w:rPr>
          <w:rFonts w:ascii="Times New Roman" w:hAnsi="Times New Roman" w:cs="Times New Roman"/>
          <w:sz w:val="24"/>
        </w:rPr>
      </w:pPr>
    </w:p>
    <w:p w:rsidR="000F6487" w:rsidRPr="003C1924" w:rsidRDefault="000F6487"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r w:rsidRPr="003C1924">
        <w:rPr>
          <w:rFonts w:ascii="Times New Roman" w:hAnsi="Times New Roman" w:cs="Times New Roman"/>
          <w:sz w:val="24"/>
        </w:rPr>
        <w:t>However, all the other approaches that involve hard power are poorly supported by the public:</w:t>
      </w:r>
    </w:p>
    <w:p w:rsidR="00EE0D18" w:rsidRPr="003C1924" w:rsidRDefault="00EE0D18" w:rsidP="00472A84">
      <w:pPr>
        <w:pStyle w:val="Paragraphedeliste"/>
        <w:numPr>
          <w:ilvl w:val="0"/>
          <w:numId w:val="11"/>
        </w:numPr>
        <w:spacing w:after="0" w:line="360" w:lineRule="auto"/>
        <w:jc w:val="both"/>
        <w:rPr>
          <w:rFonts w:ascii="Times New Roman" w:hAnsi="Times New Roman" w:cs="Times New Roman"/>
          <w:sz w:val="24"/>
        </w:rPr>
      </w:pPr>
      <w:r w:rsidRPr="003C1924">
        <w:rPr>
          <w:rFonts w:ascii="Times New Roman" w:hAnsi="Times New Roman" w:cs="Times New Roman"/>
          <w:sz w:val="24"/>
        </w:rPr>
        <w:t>Building a national missile defence missile receives 49%.</w:t>
      </w:r>
    </w:p>
    <w:p w:rsidR="00EE0D18" w:rsidRPr="003C1924" w:rsidRDefault="00EE0D18" w:rsidP="00472A84">
      <w:pPr>
        <w:pStyle w:val="Paragraphedeliste"/>
        <w:numPr>
          <w:ilvl w:val="0"/>
          <w:numId w:val="11"/>
        </w:numPr>
        <w:spacing w:after="0" w:line="360" w:lineRule="auto"/>
        <w:jc w:val="both"/>
        <w:rPr>
          <w:rFonts w:ascii="Times New Roman" w:hAnsi="Times New Roman" w:cs="Times New Roman"/>
          <w:sz w:val="24"/>
        </w:rPr>
      </w:pPr>
      <w:r w:rsidRPr="003C1924">
        <w:rPr>
          <w:rFonts w:ascii="Times New Roman" w:hAnsi="Times New Roman" w:cs="Times New Roman"/>
          <w:sz w:val="24"/>
        </w:rPr>
        <w:t>Building new types of naval destroyers receives 40%.</w:t>
      </w:r>
    </w:p>
    <w:p w:rsidR="00EE0D18" w:rsidRPr="003C1924" w:rsidRDefault="00EE0D18" w:rsidP="00472A84">
      <w:pPr>
        <w:pStyle w:val="Paragraphedeliste"/>
        <w:numPr>
          <w:ilvl w:val="0"/>
          <w:numId w:val="11"/>
        </w:numPr>
        <w:spacing w:after="0" w:line="360" w:lineRule="auto"/>
        <w:jc w:val="both"/>
        <w:rPr>
          <w:rFonts w:ascii="Times New Roman" w:hAnsi="Times New Roman" w:cs="Times New Roman"/>
          <w:sz w:val="24"/>
        </w:rPr>
      </w:pPr>
      <w:r w:rsidRPr="003C1924">
        <w:rPr>
          <w:rFonts w:ascii="Times New Roman" w:hAnsi="Times New Roman" w:cs="Times New Roman"/>
          <w:sz w:val="24"/>
        </w:rPr>
        <w:t>Rough interrogation techniques to inflict pain on detainees who might have useful information about terrorist groups is supported by only 37%.</w:t>
      </w:r>
    </w:p>
    <w:p w:rsidR="00EE0D18" w:rsidRPr="003C1924" w:rsidRDefault="00EE0D18" w:rsidP="00472A84">
      <w:pPr>
        <w:pStyle w:val="Paragraphedeliste"/>
        <w:numPr>
          <w:ilvl w:val="0"/>
          <w:numId w:val="11"/>
        </w:numPr>
        <w:spacing w:after="0" w:line="360" w:lineRule="auto"/>
        <w:jc w:val="both"/>
        <w:rPr>
          <w:rFonts w:ascii="Times New Roman" w:hAnsi="Times New Roman" w:cs="Times New Roman"/>
          <w:sz w:val="24"/>
        </w:rPr>
      </w:pPr>
      <w:r w:rsidRPr="003C1924">
        <w:rPr>
          <w:rFonts w:ascii="Times New Roman" w:hAnsi="Times New Roman" w:cs="Times New Roman"/>
          <w:sz w:val="24"/>
        </w:rPr>
        <w:t>Helping dissident groups to try to overthrow the government of Iran receives only 28%.</w:t>
      </w:r>
    </w:p>
    <w:p w:rsidR="00EE0D18" w:rsidRPr="003C1924" w:rsidRDefault="00EE0D18" w:rsidP="00472A84">
      <w:pPr>
        <w:pStyle w:val="Paragraphedeliste"/>
        <w:numPr>
          <w:ilvl w:val="0"/>
          <w:numId w:val="11"/>
        </w:numPr>
        <w:spacing w:after="0" w:line="360" w:lineRule="auto"/>
        <w:jc w:val="both"/>
        <w:rPr>
          <w:rFonts w:ascii="Times New Roman" w:hAnsi="Times New Roman" w:cs="Times New Roman"/>
          <w:sz w:val="24"/>
        </w:rPr>
      </w:pPr>
      <w:r w:rsidRPr="003C1924">
        <w:rPr>
          <w:rFonts w:ascii="Times New Roman" w:hAnsi="Times New Roman" w:cs="Times New Roman"/>
          <w:sz w:val="24"/>
        </w:rPr>
        <w:t>Building new nuclear Weapons does receive only 25% of the general public. This proves and confirms that the American public doesn’t favour at all military methods to settle world conflicts.</w:t>
      </w:r>
      <w:r w:rsidRPr="003C1924">
        <w:rPr>
          <w:rStyle w:val="Appelnotedebasdep"/>
          <w:rFonts w:ascii="Times New Roman" w:hAnsi="Times New Roman" w:cs="Times New Roman"/>
          <w:sz w:val="24"/>
        </w:rPr>
        <w:footnoteReference w:id="146"/>
      </w:r>
    </w:p>
    <w:p w:rsidR="00EE0D18" w:rsidRPr="003C1924" w:rsidRDefault="00EE0D18"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r w:rsidRPr="003C1924">
        <w:rPr>
          <w:rFonts w:ascii="Times New Roman" w:hAnsi="Times New Roman" w:cs="Times New Roman"/>
          <w:sz w:val="24"/>
        </w:rPr>
        <w:t>Americans, on the other hand, have not changed their attitude toward U.S role in the world since 2004. They still oppose unilateral approaches to deal with international problems and they rather support multilateral approaches. Americans also believe that the most significant lesson learnt from the September 11 dramatic events is that the United States has to work more closely with other countries. In fact, the Public has been asked the following question: What do you think is the most important lesson of September 11? 72% of the public asserts that the need to cooperate with other countries is the most crucial lesson. 24% of the public paradoxically suggests that the lesson is that the U.S has to work on its own in order to solve world problems. The American public also has been asked about whether the U.S should embrace unilateral or multilateral policies concerning world affairs. Here is the question asked: “</w:t>
      </w:r>
      <w:r w:rsidRPr="003C1924">
        <w:rPr>
          <w:rFonts w:ascii="Times New Roman" w:hAnsi="Times New Roman" w:cs="Times New Roman"/>
          <w:i/>
          <w:sz w:val="24"/>
        </w:rPr>
        <w:t>Since the United States is the most powerful nation in the world, we should go on our way in international matters, not worrying too much about whether  other countries agree with us or not.”</w:t>
      </w:r>
      <w:r w:rsidRPr="003C1924">
        <w:rPr>
          <w:rStyle w:val="Appelnotedebasdep"/>
          <w:rFonts w:ascii="Times New Roman" w:hAnsi="Times New Roman" w:cs="Times New Roman"/>
          <w:i/>
          <w:sz w:val="24"/>
        </w:rPr>
        <w:footnoteReference w:id="147"/>
      </w:r>
      <w:r w:rsidRPr="003C1924">
        <w:rPr>
          <w:rFonts w:ascii="Times New Roman" w:hAnsi="Times New Roman" w:cs="Times New Roman"/>
          <w:sz w:val="24"/>
        </w:rPr>
        <w:t xml:space="preserve"> 73% of the respondents disagreed and only 25% agreed.</w:t>
      </w:r>
      <w:r w:rsidRPr="003C1924">
        <w:rPr>
          <w:rStyle w:val="Appelnotedebasdep"/>
          <w:rFonts w:ascii="Times New Roman" w:hAnsi="Times New Roman" w:cs="Times New Roman"/>
          <w:sz w:val="24"/>
        </w:rPr>
        <w:footnoteReference w:id="148"/>
      </w:r>
    </w:p>
    <w:p w:rsidR="00EE0D18" w:rsidRPr="003C1924" w:rsidRDefault="00EE0D18" w:rsidP="00472A84">
      <w:pPr>
        <w:spacing w:after="0" w:line="360" w:lineRule="auto"/>
        <w:ind w:firstLine="567"/>
        <w:jc w:val="both"/>
        <w:rPr>
          <w:rFonts w:ascii="Times New Roman" w:hAnsi="Times New Roman" w:cs="Times New Roman"/>
          <w:sz w:val="24"/>
        </w:rPr>
      </w:pPr>
    </w:p>
    <w:p w:rsidR="00EE0D18" w:rsidRPr="003C1924" w:rsidRDefault="00EE0D18" w:rsidP="00472A84">
      <w:pPr>
        <w:spacing w:after="0" w:line="360" w:lineRule="auto"/>
        <w:ind w:firstLine="567"/>
        <w:jc w:val="both"/>
        <w:rPr>
          <w:rFonts w:ascii="Times New Roman" w:hAnsi="Times New Roman" w:cs="Times New Roman"/>
          <w:sz w:val="24"/>
        </w:rPr>
      </w:pPr>
    </w:p>
    <w:p w:rsidR="00194762" w:rsidRDefault="00EE0D18" w:rsidP="00472A84">
      <w:pPr>
        <w:spacing w:after="0" w:line="360" w:lineRule="auto"/>
        <w:ind w:firstLine="567"/>
        <w:jc w:val="both"/>
        <w:rPr>
          <w:rFonts w:ascii="Times New Roman" w:hAnsi="Times New Roman" w:cs="Times New Roman"/>
          <w:sz w:val="24"/>
        </w:rPr>
      </w:pPr>
      <w:r w:rsidRPr="00EB1ACD">
        <w:rPr>
          <w:rFonts w:ascii="Times New Roman" w:hAnsi="Times New Roman" w:cs="Times New Roman"/>
          <w:sz w:val="24"/>
        </w:rPr>
        <w:t xml:space="preserve">It is worth noting that a great majority of Americans think that by acting as a “cooperative good neighbour”, the U.S shouldn’t worry about its interests. As a matter of fact, </w:t>
      </w:r>
    </w:p>
    <w:p w:rsidR="00194762" w:rsidRDefault="00194762" w:rsidP="00194762">
      <w:pPr>
        <w:spacing w:after="0" w:line="360" w:lineRule="auto"/>
        <w:jc w:val="both"/>
        <w:rPr>
          <w:rFonts w:ascii="Times New Roman" w:hAnsi="Times New Roman" w:cs="Times New Roman"/>
          <w:sz w:val="24"/>
        </w:rPr>
      </w:pPr>
    </w:p>
    <w:p w:rsidR="00EE0D18" w:rsidRPr="00EB1ACD" w:rsidRDefault="00EE0D18" w:rsidP="00194762">
      <w:pPr>
        <w:spacing w:after="0" w:line="360" w:lineRule="auto"/>
        <w:jc w:val="both"/>
        <w:rPr>
          <w:rFonts w:ascii="Times New Roman" w:hAnsi="Times New Roman" w:cs="Times New Roman"/>
          <w:sz w:val="24"/>
        </w:rPr>
      </w:pPr>
      <w:r w:rsidRPr="00EB1ACD">
        <w:rPr>
          <w:rFonts w:ascii="Times New Roman" w:hAnsi="Times New Roman" w:cs="Times New Roman"/>
          <w:sz w:val="24"/>
        </w:rPr>
        <w:t>79% state that “</w:t>
      </w:r>
      <w:r w:rsidRPr="00EB1ACD">
        <w:rPr>
          <w:rFonts w:ascii="Times New Roman" w:hAnsi="Times New Roman" w:cs="Times New Roman"/>
          <w:i/>
          <w:sz w:val="24"/>
        </w:rPr>
        <w:t>the united states should think in terms of being a good neighbour with other countries, because cooperative relationships are ultimately in the interest of the United States”.</w:t>
      </w:r>
      <w:r w:rsidRPr="00EB1ACD">
        <w:rPr>
          <w:rStyle w:val="Appelnotedebasdep"/>
          <w:rFonts w:ascii="Times New Roman" w:hAnsi="Times New Roman" w:cs="Times New Roman"/>
          <w:i/>
          <w:sz w:val="24"/>
        </w:rPr>
        <w:footnoteReference w:id="149"/>
      </w:r>
      <w:r w:rsidRPr="00EB1ACD">
        <w:rPr>
          <w:rFonts w:ascii="Times New Roman" w:hAnsi="Times New Roman" w:cs="Times New Roman"/>
          <w:sz w:val="24"/>
        </w:rPr>
        <w:t xml:space="preserve"> Furthermore, 79% of the public endorse the idea that “</w:t>
      </w:r>
      <w:r w:rsidRPr="00EB1ACD">
        <w:rPr>
          <w:rFonts w:ascii="Times New Roman" w:hAnsi="Times New Roman" w:cs="Times New Roman"/>
          <w:i/>
          <w:sz w:val="24"/>
        </w:rPr>
        <w:t>the U.S should coordinate its power together with other countries according to shared ideas of what is best for the world as a whole.</w:t>
      </w:r>
      <w:r w:rsidRPr="00EB1ACD">
        <w:rPr>
          <w:rFonts w:ascii="Times New Roman" w:hAnsi="Times New Roman" w:cs="Times New Roman"/>
          <w:sz w:val="24"/>
        </w:rPr>
        <w:t>”</w:t>
      </w:r>
      <w:r w:rsidRPr="00EB1ACD">
        <w:rPr>
          <w:rStyle w:val="Appelnotedebasdep"/>
          <w:rFonts w:ascii="Times New Roman" w:hAnsi="Times New Roman" w:cs="Times New Roman"/>
          <w:sz w:val="24"/>
        </w:rPr>
        <w:footnoteReference w:id="150"/>
      </w:r>
    </w:p>
    <w:p w:rsidR="00EE0D18" w:rsidRPr="00EB1ACD" w:rsidRDefault="00EE0D18" w:rsidP="00472A84">
      <w:pPr>
        <w:spacing w:after="0" w:line="360" w:lineRule="auto"/>
        <w:ind w:firstLine="567"/>
        <w:jc w:val="both"/>
        <w:rPr>
          <w:rFonts w:ascii="Times New Roman" w:hAnsi="Times New Roman" w:cs="Times New Roman"/>
          <w:sz w:val="24"/>
        </w:rPr>
      </w:pPr>
    </w:p>
    <w:p w:rsidR="00EE0D18" w:rsidRPr="00EB1ACD" w:rsidRDefault="00EE0D18" w:rsidP="00472A84">
      <w:pPr>
        <w:spacing w:after="0" w:line="360" w:lineRule="auto"/>
        <w:ind w:firstLine="567"/>
        <w:jc w:val="both"/>
        <w:rPr>
          <w:rFonts w:ascii="Times New Roman" w:hAnsi="Times New Roman" w:cs="Times New Roman"/>
          <w:sz w:val="24"/>
        </w:rPr>
      </w:pPr>
    </w:p>
    <w:p w:rsidR="00EE0D18" w:rsidRPr="00EB1ACD" w:rsidRDefault="00EE0D18" w:rsidP="00472A84">
      <w:pPr>
        <w:spacing w:after="0" w:line="360" w:lineRule="auto"/>
        <w:ind w:firstLine="567"/>
        <w:jc w:val="both"/>
        <w:rPr>
          <w:rFonts w:ascii="Times New Roman" w:hAnsi="Times New Roman" w:cs="Times New Roman"/>
          <w:i/>
          <w:sz w:val="24"/>
        </w:rPr>
      </w:pPr>
      <w:r w:rsidRPr="00EB1ACD">
        <w:rPr>
          <w:rFonts w:ascii="Times New Roman" w:hAnsi="Times New Roman" w:cs="Times New Roman"/>
          <w:sz w:val="24"/>
        </w:rPr>
        <w:t>Before proceeding, it may be useful to state that Americans still favour U.S cooperation with the United Nations as well as many other international institutions to take decisions concerning a wide range of world issues. Indeed, 61% of Americans believe that “</w:t>
      </w:r>
      <w:r w:rsidRPr="00EB1ACD">
        <w:rPr>
          <w:rFonts w:ascii="Times New Roman" w:hAnsi="Times New Roman" w:cs="Times New Roman"/>
          <w:i/>
          <w:sz w:val="24"/>
        </w:rPr>
        <w:t>when dealing with international problems, the U.S should be more willing to make decisions within the United Nations even if this means that the United States will sometimes have to go along with a policy that is not its first choice.”</w:t>
      </w:r>
      <w:r w:rsidRPr="00EB1ACD">
        <w:rPr>
          <w:rStyle w:val="Appelnotedebasdep"/>
          <w:rFonts w:ascii="Times New Roman" w:hAnsi="Times New Roman" w:cs="Times New Roman"/>
          <w:i/>
          <w:sz w:val="24"/>
        </w:rPr>
        <w:footnoteReference w:id="151"/>
      </w:r>
    </w:p>
    <w:p w:rsidR="00EE0D18" w:rsidRPr="00EB1ACD" w:rsidRDefault="00EE0D18" w:rsidP="00472A84">
      <w:pPr>
        <w:spacing w:after="0" w:line="360" w:lineRule="auto"/>
        <w:ind w:firstLine="567"/>
        <w:jc w:val="both"/>
        <w:rPr>
          <w:rFonts w:ascii="Times New Roman" w:hAnsi="Times New Roman" w:cs="Times New Roman"/>
          <w:sz w:val="24"/>
        </w:rPr>
      </w:pPr>
    </w:p>
    <w:p w:rsidR="00EE0D18" w:rsidRPr="00EB1ACD" w:rsidRDefault="00EE0D18" w:rsidP="00472A84">
      <w:pPr>
        <w:spacing w:after="0" w:line="360" w:lineRule="auto"/>
        <w:ind w:firstLine="567"/>
        <w:jc w:val="both"/>
        <w:rPr>
          <w:rFonts w:ascii="Times New Roman" w:hAnsi="Times New Roman" w:cs="Times New Roman"/>
          <w:sz w:val="24"/>
        </w:rPr>
      </w:pPr>
    </w:p>
    <w:p w:rsidR="00EE0D18" w:rsidRPr="00EB1ACD" w:rsidRDefault="00EE0D18" w:rsidP="00472A84">
      <w:pPr>
        <w:spacing w:after="0" w:line="360" w:lineRule="auto"/>
        <w:ind w:firstLine="567"/>
        <w:jc w:val="both"/>
        <w:rPr>
          <w:rFonts w:ascii="Times New Roman" w:hAnsi="Times New Roman" w:cs="Times New Roman"/>
          <w:sz w:val="24"/>
        </w:rPr>
      </w:pPr>
      <w:r w:rsidRPr="00EB1ACD">
        <w:rPr>
          <w:rFonts w:ascii="Times New Roman" w:hAnsi="Times New Roman" w:cs="Times New Roman"/>
          <w:sz w:val="24"/>
        </w:rPr>
        <w:t>Americans, on the other hand, complain about partisanship in congress. They rather prefer that Democrats and Republicans work closely to find out common grounds on international matters rather than sticking to their preferred points of view. They go on to argue that U.S leaders have to consult the public when dealing with any foreign policy matter. Indeed, Americans think that if the general public is given the opportunity to have a major influence on policy making, partisanship will decrease in congress and coordination will gain ground between members of both parties. 71% opt for the view that Americans sh</w:t>
      </w:r>
      <w:r w:rsidR="00AA75E7">
        <w:rPr>
          <w:rFonts w:ascii="Times New Roman" w:hAnsi="Times New Roman" w:cs="Times New Roman"/>
          <w:sz w:val="24"/>
        </w:rPr>
        <w:t>ould have more influence than it</w:t>
      </w:r>
      <w:r w:rsidRPr="00EB1ACD">
        <w:rPr>
          <w:rFonts w:ascii="Times New Roman" w:hAnsi="Times New Roman" w:cs="Times New Roman"/>
          <w:sz w:val="24"/>
        </w:rPr>
        <w:t xml:space="preserve"> used to have a long time ago.</w:t>
      </w:r>
      <w:r w:rsidRPr="00EB1ACD">
        <w:rPr>
          <w:rStyle w:val="Appelnotedebasdep"/>
          <w:rFonts w:ascii="Times New Roman" w:hAnsi="Times New Roman" w:cs="Times New Roman"/>
          <w:sz w:val="24"/>
        </w:rPr>
        <w:footnoteReference w:id="152"/>
      </w:r>
    </w:p>
    <w:p w:rsidR="00EE0D18" w:rsidRPr="00EB1ACD" w:rsidRDefault="00EE0D18" w:rsidP="00472A84">
      <w:pPr>
        <w:spacing w:after="0" w:line="360" w:lineRule="auto"/>
        <w:ind w:firstLine="567"/>
        <w:jc w:val="both"/>
        <w:rPr>
          <w:rFonts w:ascii="Times New Roman" w:hAnsi="Times New Roman" w:cs="Times New Roman"/>
          <w:sz w:val="24"/>
        </w:rPr>
      </w:pPr>
    </w:p>
    <w:p w:rsidR="00EE0D18" w:rsidRPr="00EB1ACD" w:rsidRDefault="00EE0D18" w:rsidP="00472A84">
      <w:pPr>
        <w:spacing w:after="0" w:line="360" w:lineRule="auto"/>
        <w:ind w:firstLine="567"/>
        <w:jc w:val="both"/>
        <w:rPr>
          <w:rFonts w:ascii="Times New Roman" w:hAnsi="Times New Roman" w:cs="Times New Roman"/>
          <w:sz w:val="24"/>
        </w:rPr>
      </w:pPr>
    </w:p>
    <w:p w:rsidR="00194762" w:rsidRDefault="00EE0D18" w:rsidP="00F56E75">
      <w:pPr>
        <w:spacing w:after="0" w:line="360" w:lineRule="auto"/>
        <w:ind w:firstLine="567"/>
        <w:jc w:val="both"/>
        <w:rPr>
          <w:rFonts w:ascii="Times New Roman" w:hAnsi="Times New Roman" w:cs="Times New Roman"/>
          <w:sz w:val="24"/>
        </w:rPr>
      </w:pPr>
      <w:r w:rsidRPr="00EB1ACD">
        <w:rPr>
          <w:rFonts w:ascii="Times New Roman" w:hAnsi="Times New Roman" w:cs="Times New Roman"/>
          <w:sz w:val="24"/>
        </w:rPr>
        <w:t>Strikingly, Americans believe that the U.S government takes advantages of public fear in order to justify its foreign policies. In fact, 65% of the public totally agrees that “when</w:t>
      </w:r>
      <w:r w:rsidRPr="00EB1ACD">
        <w:rPr>
          <w:rFonts w:ascii="Times New Roman" w:hAnsi="Times New Roman" w:cs="Times New Roman"/>
          <w:i/>
          <w:sz w:val="24"/>
        </w:rPr>
        <w:t xml:space="preserve"> the U.S justifies its foreign policies to the American people, it plays on people’s fears too much</w:t>
      </w:r>
      <w:r w:rsidRPr="00EB1ACD">
        <w:rPr>
          <w:rFonts w:ascii="Times New Roman" w:hAnsi="Times New Roman" w:cs="Times New Roman"/>
          <w:sz w:val="24"/>
        </w:rPr>
        <w:t>.”</w:t>
      </w:r>
      <w:r w:rsidRPr="00EB1ACD">
        <w:rPr>
          <w:rStyle w:val="Appelnotedebasdep"/>
          <w:rFonts w:ascii="Times New Roman" w:hAnsi="Times New Roman" w:cs="Times New Roman"/>
          <w:sz w:val="24"/>
        </w:rPr>
        <w:footnoteReference w:id="153"/>
      </w:r>
      <w:r w:rsidRPr="00EB1ACD">
        <w:rPr>
          <w:rFonts w:ascii="Times New Roman" w:hAnsi="Times New Roman" w:cs="Times New Roman"/>
          <w:sz w:val="24"/>
        </w:rPr>
        <w:t xml:space="preserve">Additionally, 74% ague that average Americans become more frightened than they </w:t>
      </w:r>
    </w:p>
    <w:p w:rsidR="00194762" w:rsidRDefault="00194762" w:rsidP="00194762">
      <w:pPr>
        <w:spacing w:after="0" w:line="360" w:lineRule="auto"/>
        <w:jc w:val="both"/>
        <w:rPr>
          <w:rFonts w:ascii="Times New Roman" w:hAnsi="Times New Roman" w:cs="Times New Roman"/>
          <w:sz w:val="24"/>
        </w:rPr>
      </w:pPr>
    </w:p>
    <w:p w:rsidR="00472A84" w:rsidRDefault="00EE0D18" w:rsidP="00194762">
      <w:pPr>
        <w:spacing w:after="0" w:line="360" w:lineRule="auto"/>
        <w:jc w:val="both"/>
        <w:rPr>
          <w:rFonts w:ascii="Times New Roman" w:hAnsi="Times New Roman" w:cs="Times New Roman"/>
          <w:sz w:val="24"/>
          <w:szCs w:val="24"/>
        </w:rPr>
      </w:pPr>
      <w:r w:rsidRPr="00EB1ACD">
        <w:rPr>
          <w:rFonts w:ascii="Times New Roman" w:hAnsi="Times New Roman" w:cs="Times New Roman"/>
          <w:sz w:val="24"/>
        </w:rPr>
        <w:t xml:space="preserve">really are when they hear government officials talk about terrorism and other homeland security issues. </w:t>
      </w:r>
      <w:r w:rsidRPr="00EB1ACD">
        <w:rPr>
          <w:rStyle w:val="Appelnotedebasdep"/>
          <w:rFonts w:ascii="Times New Roman" w:hAnsi="Times New Roman" w:cs="Times New Roman"/>
          <w:sz w:val="24"/>
        </w:rPr>
        <w:footnoteReference w:id="154"/>
      </w:r>
      <w:r w:rsidR="00F56E75">
        <w:rPr>
          <w:rFonts w:ascii="Times New Roman" w:hAnsi="Times New Roman" w:cs="Times New Roman"/>
          <w:sz w:val="24"/>
        </w:rPr>
        <w:t xml:space="preserve">. </w:t>
      </w:r>
      <w:r w:rsidR="00F56E75"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 xml:space="preserve">Figure 3.20, </w:t>
      </w:r>
      <w:r w:rsidR="00F56E75" w:rsidRPr="00847454">
        <w:rPr>
          <w:rFonts w:ascii="Times New Roman" w:hAnsi="Times New Roman" w:cs="Times New Roman"/>
          <w:b/>
          <w:sz w:val="24"/>
          <w:szCs w:val="24"/>
        </w:rPr>
        <w:t>Page XXVI)</w:t>
      </w:r>
    </w:p>
    <w:p w:rsidR="00EE0D18" w:rsidRPr="00F56E75" w:rsidRDefault="00EE0D18" w:rsidP="000F6487">
      <w:pPr>
        <w:spacing w:after="0" w:line="240" w:lineRule="auto"/>
        <w:ind w:right="-142"/>
        <w:jc w:val="both"/>
        <w:rPr>
          <w:rFonts w:ascii="Times New Roman" w:hAnsi="Times New Roman" w:cs="Times New Roman"/>
          <w:sz w:val="24"/>
        </w:rPr>
      </w:pPr>
      <w:r>
        <w:br w:type="page"/>
      </w:r>
    </w:p>
    <w:p w:rsidR="00EE0D18" w:rsidRPr="00472A84" w:rsidRDefault="00EE0D18" w:rsidP="00472A84">
      <w:pPr>
        <w:spacing w:after="0" w:line="360" w:lineRule="auto"/>
        <w:jc w:val="both"/>
        <w:rPr>
          <w:rFonts w:ascii="Times New Roman" w:hAnsi="Times New Roman" w:cs="Times New Roman"/>
          <w:sz w:val="24"/>
        </w:rPr>
      </w:pPr>
    </w:p>
    <w:p w:rsidR="00EE0D18" w:rsidRPr="00B1133F" w:rsidRDefault="00EE0D18" w:rsidP="00472A84">
      <w:pPr>
        <w:spacing w:after="0" w:line="360" w:lineRule="auto"/>
        <w:jc w:val="center"/>
        <w:rPr>
          <w:rFonts w:ascii="Times New Roman" w:hAnsi="Times New Roman" w:cs="Times New Roman"/>
          <w:b/>
          <w:sz w:val="28"/>
          <w:szCs w:val="28"/>
        </w:rPr>
      </w:pPr>
      <w:r w:rsidRPr="00B1133F">
        <w:rPr>
          <w:rFonts w:ascii="Times New Roman" w:hAnsi="Times New Roman" w:cs="Times New Roman"/>
          <w:b/>
          <w:sz w:val="28"/>
          <w:szCs w:val="28"/>
        </w:rPr>
        <w:t>Conclusion</w:t>
      </w:r>
    </w:p>
    <w:p w:rsidR="00EE0D18" w:rsidRPr="00B1133F" w:rsidRDefault="00EE0D18"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r w:rsidRPr="00B1133F">
        <w:rPr>
          <w:rFonts w:ascii="Times New Roman" w:hAnsi="Times New Roman" w:cs="Times New Roman"/>
          <w:sz w:val="24"/>
        </w:rPr>
        <w:t xml:space="preserve">One has reached throughout the investigation that U.S foreign policy goals change from one administration to another. Each U.S President embraces a set of principles and adopts a given policy that he sees effective. In addition to the President’s goals, one has noticed that there are some goals that do not change because they are fundamental not only to policy makers, but they are also of </w:t>
      </w:r>
      <w:r w:rsidR="00AA75E7">
        <w:rPr>
          <w:rFonts w:ascii="Times New Roman" w:hAnsi="Times New Roman" w:cs="Times New Roman"/>
          <w:sz w:val="24"/>
        </w:rPr>
        <w:t>high importance to the American</w:t>
      </w:r>
      <w:r w:rsidRPr="00B1133F">
        <w:rPr>
          <w:rFonts w:ascii="Times New Roman" w:hAnsi="Times New Roman" w:cs="Times New Roman"/>
          <w:sz w:val="24"/>
        </w:rPr>
        <w:t xml:space="preserve"> public. In fact, goals like preserving national security, promotion of world peace, maintaining a self-government, providing humanitarian aid do all have a common objective which is protecting U.S national security.</w:t>
      </w:r>
    </w:p>
    <w:p w:rsidR="00EE0D18" w:rsidRPr="00B1133F" w:rsidRDefault="00EE0D18"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r w:rsidRPr="00B1133F">
        <w:rPr>
          <w:rFonts w:ascii="Times New Roman" w:hAnsi="Times New Roman" w:cs="Times New Roman"/>
          <w:sz w:val="24"/>
        </w:rPr>
        <w:t>Moreover, one has also concluded that U.S foreign policy is complex to determine because more than one authority is involved in making foreign policy decisions. The President however plays a remarkable role and he has the final say concerning any international matter. He may also rely on some advisers like the secretary of state and the secretary of defence, without forgetting the important assistance that the CIA and the think thanks may provide. As a matter of fact, the CIA furnishes intelligence information on one hand, and the think thanks help adopt policies concerning defence and security fields on the other hand.</w:t>
      </w:r>
    </w:p>
    <w:p w:rsidR="00EE0D18" w:rsidRPr="00B1133F" w:rsidRDefault="00EE0D18"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r w:rsidRPr="00B1133F">
        <w:rPr>
          <w:rFonts w:ascii="Times New Roman" w:hAnsi="Times New Roman" w:cs="Times New Roman"/>
          <w:sz w:val="24"/>
        </w:rPr>
        <w:t>The other conclusion that one has reached is that isolationism</w:t>
      </w:r>
      <w:r w:rsidR="00AA75E7">
        <w:rPr>
          <w:rFonts w:ascii="Times New Roman" w:hAnsi="Times New Roman" w:cs="Times New Roman"/>
          <w:sz w:val="24"/>
        </w:rPr>
        <w:t xml:space="preserve"> and interventionism characteris</w:t>
      </w:r>
      <w:r w:rsidRPr="00B1133F">
        <w:rPr>
          <w:rFonts w:ascii="Times New Roman" w:hAnsi="Times New Roman" w:cs="Times New Roman"/>
          <w:sz w:val="24"/>
        </w:rPr>
        <w:t>es U.S foreign policy. Isolationism denotes that the U.S should disengage from world affairs. This policy was adopted by the president Monroe in 1823 and was named after him “the Monroe Doctrine”. It was also adopted during the First World War. By Contrast, interventionism means that the U.S should play the lead role in world affairs. The U.S adopted interventionism in the 1890’s when it became a great industrial power and in the Second World War.</w:t>
      </w:r>
      <w:r w:rsidRPr="00B1133F">
        <w:rPr>
          <w:rStyle w:val="Appelnotedebasdep"/>
          <w:rFonts w:ascii="Times New Roman" w:hAnsi="Times New Roman" w:cs="Times New Roman"/>
          <w:sz w:val="24"/>
        </w:rPr>
        <w:footnoteReference w:id="155"/>
      </w:r>
    </w:p>
    <w:p w:rsidR="00EE0D18" w:rsidRPr="000F6487" w:rsidRDefault="00EE0D18"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p>
    <w:p w:rsidR="00194762" w:rsidRDefault="00194762"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r w:rsidRPr="00B1133F">
        <w:rPr>
          <w:rFonts w:ascii="Times New Roman" w:hAnsi="Times New Roman" w:cs="Times New Roman"/>
          <w:sz w:val="24"/>
        </w:rPr>
        <w:t>As far as the public role in foreign policy making is concerned, two theories discuss the importance of people’s voice in making any political decision, especially those that concern foreign matters. The liberals, for example, contend that the public has to participate in the political sphere and its views have to be essentially taken into consideration. The liberals assert so on the grounds that the public has got the ability to produce wise and effective judgements. The realists, on the other hand, oppose liberal views and they argue in clear language that the public is ill informed about the international issues and its attitudes are rather unstable. U.S foreign policy,</w:t>
      </w:r>
      <w:r w:rsidRPr="00B1133F">
        <w:rPr>
          <w:rStyle w:val="Appelnotedebasdep"/>
          <w:rFonts w:ascii="Times New Roman" w:hAnsi="Times New Roman" w:cs="Times New Roman"/>
          <w:sz w:val="24"/>
        </w:rPr>
        <w:footnoteReference w:id="156"/>
      </w:r>
      <w:r w:rsidRPr="00B1133F">
        <w:rPr>
          <w:rFonts w:ascii="Times New Roman" w:hAnsi="Times New Roman" w:cs="Times New Roman"/>
          <w:sz w:val="24"/>
        </w:rPr>
        <w:t xml:space="preserve"> therefore, can be easily at stake if public’s attitudes affect policy makers’ decisions. Case studies tackled in our research support neither the first nor the second theory. The Vietnam War, the Cold War, the Gulf War, and the Bosnia case all conf</w:t>
      </w:r>
      <w:r w:rsidR="00AA75E7">
        <w:rPr>
          <w:rFonts w:ascii="Times New Roman" w:hAnsi="Times New Roman" w:cs="Times New Roman"/>
          <w:sz w:val="24"/>
        </w:rPr>
        <w:t xml:space="preserve">irmed that V.O Key’s theory </w:t>
      </w:r>
      <w:r w:rsidRPr="00B1133F">
        <w:rPr>
          <w:rFonts w:ascii="Times New Roman" w:hAnsi="Times New Roman" w:cs="Times New Roman"/>
          <w:sz w:val="24"/>
        </w:rPr>
        <w:t>about Americans’ ability to constrain U.S foreign policy is above criticism.</w:t>
      </w:r>
    </w:p>
    <w:p w:rsidR="00EE0D18" w:rsidRPr="00B1133F" w:rsidRDefault="00EE0D18" w:rsidP="00472A84">
      <w:pPr>
        <w:spacing w:after="0" w:line="360" w:lineRule="auto"/>
        <w:ind w:firstLine="567"/>
        <w:jc w:val="both"/>
        <w:rPr>
          <w:rFonts w:ascii="Times New Roman" w:hAnsi="Times New Roman" w:cs="Times New Roman"/>
          <w:sz w:val="24"/>
        </w:rPr>
      </w:pPr>
    </w:p>
    <w:p w:rsidR="00EE0D18" w:rsidRPr="00B1133F" w:rsidRDefault="00EE0D18" w:rsidP="00472A84">
      <w:pPr>
        <w:spacing w:after="0" w:line="360" w:lineRule="auto"/>
        <w:ind w:firstLine="567"/>
        <w:jc w:val="both"/>
        <w:rPr>
          <w:rFonts w:ascii="Times New Roman" w:hAnsi="Times New Roman" w:cs="Times New Roman"/>
          <w:sz w:val="24"/>
        </w:rPr>
      </w:pPr>
    </w:p>
    <w:p w:rsidR="00EE0D18" w:rsidRDefault="00EE0D18" w:rsidP="00472A84">
      <w:pPr>
        <w:spacing w:after="0" w:line="360" w:lineRule="auto"/>
        <w:ind w:firstLine="567"/>
        <w:jc w:val="both"/>
        <w:rPr>
          <w:rFonts w:ascii="Times New Roman" w:hAnsi="Times New Roman" w:cs="Times New Roman"/>
          <w:sz w:val="24"/>
        </w:rPr>
      </w:pPr>
      <w:r w:rsidRPr="00B1133F">
        <w:rPr>
          <w:rFonts w:ascii="Times New Roman" w:hAnsi="Times New Roman" w:cs="Times New Roman"/>
          <w:sz w:val="24"/>
        </w:rPr>
        <w:t>Arguably, the 21</w:t>
      </w:r>
      <w:r w:rsidRPr="00B1133F">
        <w:rPr>
          <w:rFonts w:ascii="Times New Roman" w:hAnsi="Times New Roman" w:cs="Times New Roman"/>
          <w:sz w:val="24"/>
          <w:vertAlign w:val="superscript"/>
        </w:rPr>
        <w:t>st</w:t>
      </w:r>
      <w:r w:rsidRPr="00B1133F">
        <w:rPr>
          <w:rFonts w:ascii="Times New Roman" w:hAnsi="Times New Roman" w:cs="Times New Roman"/>
          <w:sz w:val="24"/>
        </w:rPr>
        <w:t xml:space="preserve"> century Americans become more experienced as far as foreign affairs are concerned because they learnt so much from previous U.S international interventions. As the new age of technology provides the Americans with information from more than one source; the fact that enables them to produce decisive and effective judgements. What confirms our hypothesis is that Americans, unlike U.S policy makers, no longer favour U.S role as the world gendarme. Americans, in fact, believe that the U.S has to embrace multilateral approaches on U.S foreign policy to avoid another 9/11. American views have been constant in 2002, 2004, and 2006 studies. One may, therefore, conclude that the foreign policy attitudes of the public have been stable for about 5 years; the thing that has never happened in American history. It is reasonable to say that after 9/11 attacks Americans views have been uniform and intense. That is why they successfully influenced U.S foreign policy. What about wars? What are public attitudes towards U.S military intervention in Iraq and Afghanistan? Do Americans hold very strong views on U.S military interventions abroad? If yes, to what extent does public opinion affect American foreign policy leaders’ decisions as far as wars are concerned? These questions and others are going to be plausibly answered in the next chapter.</w:t>
      </w:r>
    </w:p>
    <w:p w:rsidR="00B1133F" w:rsidRDefault="00B1133F" w:rsidP="00B1133F">
      <w:pPr>
        <w:spacing w:line="360" w:lineRule="auto"/>
        <w:ind w:right="-142"/>
        <w:jc w:val="both"/>
        <w:sectPr w:rsidR="00B1133F" w:rsidSect="00F82059">
          <w:headerReference w:type="default" r:id="rId63"/>
          <w:footerReference w:type="default" r:id="rId64"/>
          <w:pgSz w:w="11906" w:h="16838"/>
          <w:pgMar w:top="1417" w:right="1417" w:bottom="1417" w:left="1417" w:header="708" w:footer="708" w:gutter="0"/>
          <w:pgNumType w:start="53"/>
          <w:cols w:space="708"/>
          <w:docGrid w:linePitch="360"/>
        </w:sectPr>
      </w:pPr>
    </w:p>
    <w:p w:rsidR="00A30E69" w:rsidRPr="00A30E69" w:rsidRDefault="00A30E69" w:rsidP="00A30E69">
      <w:pPr>
        <w:jc w:val="center"/>
        <w:rPr>
          <w:rFonts w:ascii="Times New Roman" w:hAnsi="Times New Roman" w:cs="Times New Roman"/>
          <w:b/>
          <w:sz w:val="28"/>
          <w:szCs w:val="28"/>
        </w:rPr>
      </w:pPr>
    </w:p>
    <w:p w:rsidR="00A30E69" w:rsidRPr="00A30E69" w:rsidRDefault="00A30E69" w:rsidP="00A30E69">
      <w:pPr>
        <w:jc w:val="center"/>
        <w:rPr>
          <w:rFonts w:ascii="Times New Roman" w:hAnsi="Times New Roman" w:cs="Times New Roman"/>
          <w:b/>
          <w:sz w:val="28"/>
          <w:szCs w:val="28"/>
        </w:rPr>
      </w:pPr>
      <w:r w:rsidRPr="00A30E69">
        <w:rPr>
          <w:rFonts w:ascii="Times New Roman" w:hAnsi="Times New Roman" w:cs="Times New Roman"/>
          <w:b/>
          <w:sz w:val="28"/>
          <w:szCs w:val="28"/>
        </w:rPr>
        <w:t>CHAPTER THREE</w:t>
      </w:r>
    </w:p>
    <w:p w:rsidR="00A30E69" w:rsidRPr="00A30E69" w:rsidRDefault="00A30E69" w:rsidP="00A30E69">
      <w:pPr>
        <w:jc w:val="center"/>
        <w:rPr>
          <w:rFonts w:ascii="Times New Roman" w:hAnsi="Times New Roman" w:cs="Times New Roman"/>
          <w:b/>
          <w:sz w:val="28"/>
          <w:szCs w:val="28"/>
        </w:rPr>
      </w:pPr>
      <w:r w:rsidRPr="00A30E69">
        <w:rPr>
          <w:rFonts w:ascii="Times New Roman" w:hAnsi="Times New Roman" w:cs="Times New Roman"/>
          <w:b/>
          <w:sz w:val="28"/>
          <w:szCs w:val="28"/>
        </w:rPr>
        <w:t>AMERICAN PUBLIC OPINION AFTER 9/11:</w:t>
      </w:r>
    </w:p>
    <w:p w:rsidR="00A30E69" w:rsidRPr="00A30E69" w:rsidRDefault="00A30E69" w:rsidP="00A30E69">
      <w:pPr>
        <w:jc w:val="center"/>
        <w:rPr>
          <w:rFonts w:ascii="Times New Roman" w:hAnsi="Times New Roman" w:cs="Times New Roman"/>
          <w:b/>
          <w:sz w:val="28"/>
          <w:szCs w:val="28"/>
        </w:rPr>
      </w:pPr>
      <w:r w:rsidRPr="00A30E69">
        <w:rPr>
          <w:rFonts w:ascii="Times New Roman" w:hAnsi="Times New Roman" w:cs="Times New Roman"/>
          <w:b/>
          <w:sz w:val="28"/>
          <w:szCs w:val="28"/>
        </w:rPr>
        <w:t>LEADING OR FOLLOWING U.S FOREIGN POLICY?</w:t>
      </w:r>
    </w:p>
    <w:p w:rsidR="00A30E69" w:rsidRDefault="00A30E69" w:rsidP="00A30E69">
      <w:pPr>
        <w:jc w:val="center"/>
        <w:rPr>
          <w:rFonts w:ascii="Times New Roman" w:hAnsi="Times New Roman" w:cs="Times New Roman"/>
          <w:b/>
          <w:sz w:val="28"/>
          <w:szCs w:val="28"/>
        </w:rPr>
      </w:pPr>
    </w:p>
    <w:p w:rsidR="00A30E69" w:rsidRPr="00D2309B" w:rsidRDefault="00A30E69" w:rsidP="00A30E69">
      <w:pPr>
        <w:pStyle w:val="Paragraphedeliste"/>
        <w:numPr>
          <w:ilvl w:val="0"/>
          <w:numId w:val="1"/>
        </w:numPr>
        <w:tabs>
          <w:tab w:val="left" w:pos="284"/>
          <w:tab w:val="left" w:pos="7230"/>
          <w:tab w:val="left" w:pos="9072"/>
        </w:tabs>
        <w:spacing w:after="0" w:line="360" w:lineRule="auto"/>
        <w:ind w:left="0" w:firstLine="0"/>
        <w:rPr>
          <w:rFonts w:ascii="Times New Roman" w:hAnsi="Times New Roman" w:cs="Times New Roman"/>
          <w:b/>
          <w:sz w:val="24"/>
          <w:szCs w:val="24"/>
        </w:rPr>
      </w:pPr>
      <w:r w:rsidRPr="00A30E69">
        <w:rPr>
          <w:rFonts w:ascii="Times New Roman" w:hAnsi="Times New Roman" w:cs="Times New Roman"/>
          <w:b/>
          <w:sz w:val="24"/>
          <w:szCs w:val="24"/>
        </w:rPr>
        <w:t>Introduction</w:t>
      </w:r>
    </w:p>
    <w:p w:rsidR="00A30E69" w:rsidRPr="00D2309B" w:rsidRDefault="00A30E69" w:rsidP="00A30E69">
      <w:pPr>
        <w:tabs>
          <w:tab w:val="left" w:pos="284"/>
          <w:tab w:val="left" w:pos="7230"/>
          <w:tab w:val="left" w:pos="9072"/>
        </w:tabs>
        <w:spacing w:after="0" w:line="360" w:lineRule="auto"/>
        <w:rPr>
          <w:rFonts w:ascii="Times New Roman" w:hAnsi="Times New Roman" w:cs="Times New Roman"/>
          <w:sz w:val="24"/>
          <w:szCs w:val="24"/>
        </w:rPr>
      </w:pPr>
      <w:r w:rsidRPr="00A30E69">
        <w:rPr>
          <w:rFonts w:ascii="Times New Roman" w:hAnsi="Times New Roman" w:cs="Times New Roman"/>
          <w:b/>
          <w:sz w:val="24"/>
          <w:szCs w:val="24"/>
        </w:rPr>
        <w:t>1-</w:t>
      </w:r>
      <w:r>
        <w:rPr>
          <w:rFonts w:ascii="Times New Roman" w:hAnsi="Times New Roman" w:cs="Times New Roman"/>
          <w:b/>
          <w:sz w:val="24"/>
          <w:szCs w:val="24"/>
        </w:rPr>
        <w:tab/>
      </w:r>
      <w:r w:rsidRPr="00A30E69">
        <w:rPr>
          <w:rFonts w:ascii="Times New Roman" w:hAnsi="Times New Roman" w:cs="Times New Roman"/>
          <w:b/>
          <w:sz w:val="24"/>
          <w:szCs w:val="24"/>
        </w:rPr>
        <w:t>Foreign Policy News Coverage</w:t>
      </w:r>
    </w:p>
    <w:p w:rsidR="00A30E69" w:rsidRPr="00D2309B" w:rsidRDefault="00A30E69" w:rsidP="00A30E69">
      <w:pPr>
        <w:tabs>
          <w:tab w:val="left" w:pos="2694"/>
          <w:tab w:val="left" w:pos="7230"/>
          <w:tab w:val="left" w:pos="9072"/>
        </w:tabs>
        <w:spacing w:after="0" w:line="360" w:lineRule="auto"/>
        <w:ind w:left="284"/>
        <w:rPr>
          <w:rFonts w:ascii="Times New Roman" w:hAnsi="Times New Roman" w:cs="Times New Roman"/>
          <w:sz w:val="24"/>
          <w:szCs w:val="24"/>
        </w:rPr>
      </w:pPr>
      <w:r w:rsidRPr="00D2309B">
        <w:rPr>
          <w:rFonts w:ascii="Times New Roman" w:hAnsi="Times New Roman" w:cs="Times New Roman"/>
          <w:sz w:val="24"/>
          <w:szCs w:val="24"/>
        </w:rPr>
        <w:t>1-1 Foreign policy news coverage between the past and the present</w:t>
      </w:r>
    </w:p>
    <w:p w:rsidR="00A30E69" w:rsidRPr="00D2309B" w:rsidRDefault="00A30E69" w:rsidP="00A30E69">
      <w:pPr>
        <w:tabs>
          <w:tab w:val="left" w:pos="2694"/>
          <w:tab w:val="left" w:pos="7230"/>
          <w:tab w:val="left" w:pos="9072"/>
        </w:tabs>
        <w:spacing w:after="0" w:line="360" w:lineRule="auto"/>
        <w:ind w:left="284"/>
        <w:rPr>
          <w:rFonts w:ascii="Times New Roman" w:hAnsi="Times New Roman" w:cs="Times New Roman"/>
          <w:sz w:val="24"/>
          <w:szCs w:val="24"/>
        </w:rPr>
      </w:pPr>
      <w:r w:rsidRPr="00D2309B">
        <w:rPr>
          <w:rFonts w:ascii="Times New Roman" w:hAnsi="Times New Roman" w:cs="Times New Roman"/>
          <w:sz w:val="24"/>
          <w:szCs w:val="24"/>
        </w:rPr>
        <w:t>1-2 Foreign policy News coverage and the American public after 9/11</w:t>
      </w:r>
    </w:p>
    <w:p w:rsidR="00A30E69" w:rsidRPr="00D2309B" w:rsidRDefault="00A30E69" w:rsidP="00A30E69">
      <w:pPr>
        <w:tabs>
          <w:tab w:val="left" w:pos="284"/>
          <w:tab w:val="left" w:pos="7230"/>
          <w:tab w:val="left" w:pos="9072"/>
        </w:tabs>
        <w:spacing w:after="0" w:line="360" w:lineRule="auto"/>
        <w:rPr>
          <w:rFonts w:ascii="Times New Roman" w:hAnsi="Times New Roman" w:cs="Times New Roman"/>
          <w:sz w:val="24"/>
          <w:szCs w:val="24"/>
        </w:rPr>
      </w:pPr>
      <w:r w:rsidRPr="00A30E69">
        <w:rPr>
          <w:rFonts w:ascii="Times New Roman" w:hAnsi="Times New Roman" w:cs="Times New Roman"/>
          <w:b/>
          <w:sz w:val="24"/>
          <w:szCs w:val="24"/>
        </w:rPr>
        <w:t>2-</w:t>
      </w:r>
      <w:r>
        <w:rPr>
          <w:rFonts w:ascii="Times New Roman" w:hAnsi="Times New Roman" w:cs="Times New Roman"/>
          <w:b/>
          <w:sz w:val="24"/>
          <w:szCs w:val="24"/>
        </w:rPr>
        <w:tab/>
      </w:r>
      <w:r w:rsidRPr="00A30E69">
        <w:rPr>
          <w:rFonts w:ascii="Times New Roman" w:hAnsi="Times New Roman" w:cs="Times New Roman"/>
          <w:b/>
          <w:sz w:val="24"/>
          <w:szCs w:val="24"/>
        </w:rPr>
        <w:t>Public Opinion and the U.S Military Interventions</w:t>
      </w:r>
    </w:p>
    <w:p w:rsidR="00A30E69" w:rsidRPr="00D2309B" w:rsidRDefault="00A30E69" w:rsidP="00A30E69">
      <w:pPr>
        <w:tabs>
          <w:tab w:val="left" w:pos="2694"/>
          <w:tab w:val="left" w:pos="7230"/>
          <w:tab w:val="left" w:pos="9072"/>
        </w:tabs>
        <w:spacing w:after="0" w:line="360" w:lineRule="auto"/>
        <w:ind w:left="284"/>
        <w:rPr>
          <w:rFonts w:ascii="Times New Roman" w:hAnsi="Times New Roman" w:cs="Times New Roman"/>
          <w:sz w:val="24"/>
          <w:szCs w:val="24"/>
        </w:rPr>
      </w:pPr>
      <w:r w:rsidRPr="00D2309B">
        <w:rPr>
          <w:rFonts w:ascii="Times New Roman" w:hAnsi="Times New Roman" w:cs="Times New Roman"/>
          <w:sz w:val="24"/>
          <w:szCs w:val="24"/>
        </w:rPr>
        <w:t>2-1War on Afghanistan</w:t>
      </w:r>
    </w:p>
    <w:p w:rsidR="00A30E69" w:rsidRPr="00D2309B" w:rsidRDefault="00A30E69" w:rsidP="00A30E69">
      <w:pPr>
        <w:tabs>
          <w:tab w:val="left" w:pos="2694"/>
          <w:tab w:val="left" w:pos="7230"/>
          <w:tab w:val="left" w:pos="9072"/>
        </w:tabs>
        <w:spacing w:after="0" w:line="360" w:lineRule="auto"/>
        <w:ind w:left="284"/>
        <w:rPr>
          <w:rFonts w:ascii="Times New Roman" w:hAnsi="Times New Roman" w:cs="Times New Roman"/>
          <w:sz w:val="24"/>
          <w:szCs w:val="24"/>
        </w:rPr>
      </w:pPr>
      <w:r w:rsidRPr="00D2309B">
        <w:rPr>
          <w:rFonts w:ascii="Times New Roman" w:hAnsi="Times New Roman" w:cs="Times New Roman"/>
          <w:sz w:val="24"/>
          <w:szCs w:val="24"/>
        </w:rPr>
        <w:t>2-2 War on Iraq</w:t>
      </w:r>
    </w:p>
    <w:p w:rsidR="00A30E69" w:rsidRPr="00D2309B" w:rsidRDefault="00A30E69" w:rsidP="00A30E69">
      <w:pPr>
        <w:tabs>
          <w:tab w:val="left" w:pos="284"/>
          <w:tab w:val="left" w:pos="9072"/>
        </w:tabs>
        <w:spacing w:after="0" w:line="360" w:lineRule="auto"/>
        <w:jc w:val="both"/>
        <w:rPr>
          <w:rFonts w:ascii="Times New Roman" w:hAnsi="Times New Roman" w:cs="Times New Roman"/>
          <w:bCs/>
          <w:sz w:val="24"/>
          <w:szCs w:val="24"/>
        </w:rPr>
      </w:pPr>
      <w:r w:rsidRPr="00A30E69">
        <w:rPr>
          <w:rFonts w:ascii="Times New Roman" w:hAnsi="Times New Roman" w:cs="Times New Roman"/>
          <w:b/>
          <w:bCs/>
          <w:sz w:val="24"/>
          <w:szCs w:val="24"/>
        </w:rPr>
        <w:t>3-</w:t>
      </w:r>
      <w:r>
        <w:rPr>
          <w:rFonts w:ascii="Times New Roman" w:hAnsi="Times New Roman" w:cs="Times New Roman"/>
          <w:b/>
          <w:bCs/>
          <w:sz w:val="24"/>
          <w:szCs w:val="24"/>
        </w:rPr>
        <w:tab/>
      </w:r>
      <w:r w:rsidRPr="00A30E69">
        <w:rPr>
          <w:rFonts w:ascii="Times New Roman" w:hAnsi="Times New Roman" w:cs="Times New Roman"/>
          <w:b/>
          <w:bCs/>
          <w:sz w:val="24"/>
          <w:szCs w:val="24"/>
        </w:rPr>
        <w:t>A decisive American Public in Foreign Policy Making</w:t>
      </w:r>
    </w:p>
    <w:p w:rsidR="00A30E69" w:rsidRPr="00D2309B" w:rsidRDefault="00A30E69" w:rsidP="00A30E69">
      <w:pPr>
        <w:pStyle w:val="Paragraphedeliste"/>
        <w:numPr>
          <w:ilvl w:val="0"/>
          <w:numId w:val="1"/>
        </w:numPr>
        <w:tabs>
          <w:tab w:val="left" w:pos="9072"/>
        </w:tabs>
        <w:spacing w:after="0" w:line="360" w:lineRule="auto"/>
        <w:ind w:left="284" w:hanging="284"/>
        <w:jc w:val="both"/>
        <w:rPr>
          <w:rFonts w:ascii="Times New Roman" w:hAnsi="Times New Roman" w:cs="Times New Roman"/>
          <w:bCs/>
          <w:sz w:val="24"/>
          <w:szCs w:val="24"/>
        </w:rPr>
      </w:pPr>
      <w:r w:rsidRPr="00A30E69">
        <w:rPr>
          <w:rFonts w:ascii="Times New Roman" w:hAnsi="Times New Roman" w:cs="Times New Roman"/>
          <w:b/>
          <w:bCs/>
          <w:sz w:val="24"/>
          <w:szCs w:val="24"/>
        </w:rPr>
        <w:t>Conclusion</w:t>
      </w:r>
    </w:p>
    <w:p w:rsidR="00A30E69" w:rsidRDefault="00A30E69">
      <w:pPr>
        <w:rPr>
          <w:rFonts w:ascii="Times New Roman" w:hAnsi="Times New Roman" w:cs="Times New Roman"/>
          <w:sz w:val="28"/>
          <w:szCs w:val="28"/>
        </w:rPr>
      </w:pPr>
      <w:r>
        <w:rPr>
          <w:rFonts w:ascii="Times New Roman" w:hAnsi="Times New Roman" w:cs="Times New Roman"/>
          <w:sz w:val="28"/>
          <w:szCs w:val="28"/>
        </w:rPr>
        <w:br w:type="page"/>
      </w:r>
    </w:p>
    <w:p w:rsidR="00D50822" w:rsidRPr="00194762" w:rsidRDefault="00D50822" w:rsidP="00EE65B6">
      <w:pPr>
        <w:spacing w:after="0" w:line="360" w:lineRule="auto"/>
        <w:jc w:val="center"/>
        <w:rPr>
          <w:rFonts w:ascii="Times New Roman" w:hAnsi="Times New Roman" w:cs="Times New Roman"/>
          <w:sz w:val="24"/>
          <w:szCs w:val="28"/>
        </w:rPr>
      </w:pPr>
    </w:p>
    <w:p w:rsidR="00D50822" w:rsidRPr="006246C2" w:rsidRDefault="00D50822" w:rsidP="00EE65B6">
      <w:pPr>
        <w:spacing w:after="0" w:line="360" w:lineRule="auto"/>
        <w:jc w:val="center"/>
        <w:rPr>
          <w:rFonts w:ascii="Times New Roman" w:hAnsi="Times New Roman" w:cs="Times New Roman"/>
          <w:sz w:val="28"/>
          <w:szCs w:val="28"/>
        </w:rPr>
      </w:pPr>
      <w:r w:rsidRPr="006246C2">
        <w:rPr>
          <w:rFonts w:ascii="Times New Roman" w:hAnsi="Times New Roman" w:cs="Times New Roman"/>
          <w:b/>
          <w:sz w:val="28"/>
          <w:szCs w:val="28"/>
        </w:rPr>
        <w:t>Introduction</w:t>
      </w:r>
      <w:r w:rsidRPr="006246C2">
        <w:rPr>
          <w:rFonts w:ascii="Times New Roman" w:hAnsi="Times New Roman" w:cs="Times New Roman"/>
          <w:sz w:val="28"/>
          <w:szCs w:val="28"/>
        </w:rPr>
        <w:t>:</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We have endeavoured in the previous chapter to determine American foreign policy and shed light on the most crucial elements that make up U.S foreign policy. Our concerns have been the definition of American foreign policy, its makers as well as its development. The second point has been devoted to tackling American public opinion in foreign policy making in general and its role before 9/11.We have reached the conclusion that American public opinion neither sets U.S foreign policy not it stands indifferent to it. It rather has the ability to limit U.S foreign policy leaders’ decisions; the fact that confirms V.O key’s theory. The last point has emphatically dealt with the impact of 9/11 attacks on American public opinion and we have noticed that the key thing that have changed after 9/11 dramatic events is that the majority of Americans want the</w:t>
      </w:r>
      <w:r w:rsidR="001F641A">
        <w:rPr>
          <w:rFonts w:ascii="Times New Roman" w:hAnsi="Times New Roman" w:cs="Times New Roman"/>
          <w:sz w:val="24"/>
          <w:szCs w:val="24"/>
        </w:rPr>
        <w:t>ir leaders to embrace multilateral</w:t>
      </w:r>
      <w:r>
        <w:rPr>
          <w:rFonts w:ascii="Times New Roman" w:hAnsi="Times New Roman" w:cs="Times New Roman"/>
          <w:sz w:val="24"/>
          <w:szCs w:val="24"/>
        </w:rPr>
        <w:t xml:space="preserve"> approaches on foreign policy for the sake of maintaining a stable world order and thus this implies protecting Americans’ homeland security.</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In the course of this chapter one shall deal with three important topics: foreign policy news coverage, American public opinion and U.S military interventions, and one may basically try to see whether the American public after 9/11 has decisive opinions or not as far as foreign policy making is concerned and whether the American public is leading or following U.S foreign policy.</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In the very first point, we will tackle the change that happened at the level of U.S media and what effects this change may have on American public opinion as well as on its interest in the news about international affairs. We will also reveal Americans evaluation of the local media, and see to what extent they trust the</w:t>
      </w:r>
      <w:r w:rsidR="00EE65B6">
        <w:rPr>
          <w:rFonts w:ascii="Times New Roman" w:hAnsi="Times New Roman" w:cs="Times New Roman"/>
          <w:sz w:val="24"/>
          <w:szCs w:val="24"/>
        </w:rPr>
        <w:t xml:space="preserve"> information presented to them.</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p>
    <w:p w:rsidR="0019476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The second point will concern American public attitudes towards U.S military interventions in Iraq and Afghanistan. Our aim is to unveil to what extent the American public supported both wars and its influence on the decisions of the Bush administration to go to </w:t>
      </w:r>
    </w:p>
    <w:p w:rsidR="00194762" w:rsidRDefault="00194762" w:rsidP="00194762">
      <w:pPr>
        <w:spacing w:after="0" w:line="360" w:lineRule="auto"/>
        <w:jc w:val="both"/>
        <w:rPr>
          <w:rFonts w:ascii="Times New Roman" w:hAnsi="Times New Roman" w:cs="Times New Roman"/>
          <w:sz w:val="24"/>
          <w:szCs w:val="24"/>
        </w:rPr>
      </w:pPr>
    </w:p>
    <w:p w:rsidR="00D50822" w:rsidRDefault="00D50822" w:rsidP="0019476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war. Additionally, we will essentially show that public support for the war after a given period of time has changed to opposition. Thus, we shall examine the reasons of this change. In the last essay of this chapter, we shall argue that the public after 9/1</w:t>
      </w:r>
      <w:r w:rsidR="001F641A">
        <w:rPr>
          <w:rFonts w:ascii="Times New Roman" w:hAnsi="Times New Roman" w:cs="Times New Roman"/>
          <w:sz w:val="24"/>
          <w:szCs w:val="24"/>
        </w:rPr>
        <w:t>1 has been neither following nor</w:t>
      </w:r>
      <w:r>
        <w:rPr>
          <w:rFonts w:ascii="Times New Roman" w:hAnsi="Times New Roman" w:cs="Times New Roman"/>
          <w:sz w:val="24"/>
          <w:szCs w:val="24"/>
        </w:rPr>
        <w:t xml:space="preserve"> leading U.S foreign policy. The public of the post 9/11 is wiser, more attentive, and has the ability to constrain U.S leaders’ decisions even more importantly than anytime in the history of American foreign policy. Poll</w:t>
      </w:r>
      <w:r w:rsidR="001F641A">
        <w:rPr>
          <w:rFonts w:ascii="Times New Roman" w:hAnsi="Times New Roman" w:cs="Times New Roman"/>
          <w:sz w:val="24"/>
          <w:szCs w:val="24"/>
        </w:rPr>
        <w:t>ing data from the Pew research C</w:t>
      </w:r>
      <w:r>
        <w:rPr>
          <w:rFonts w:ascii="Times New Roman" w:hAnsi="Times New Roman" w:cs="Times New Roman"/>
          <w:sz w:val="24"/>
          <w:szCs w:val="24"/>
        </w:rPr>
        <w:t>enter, CNN polls, Washington post polls, and Newsweek polls are going to be used to confirm our hypothesis and also reach scientific conclusions.</w:t>
      </w:r>
      <w:r>
        <w:rPr>
          <w:rFonts w:ascii="Times New Roman" w:hAnsi="Times New Roman" w:cs="Times New Roman"/>
          <w:sz w:val="24"/>
          <w:szCs w:val="24"/>
        </w:rPr>
        <w:br w:type="page"/>
      </w:r>
    </w:p>
    <w:p w:rsidR="00D50822" w:rsidRPr="00472A84" w:rsidRDefault="00D50822" w:rsidP="00472A84">
      <w:pPr>
        <w:spacing w:after="0" w:line="360" w:lineRule="auto"/>
        <w:ind w:firstLine="567"/>
        <w:jc w:val="both"/>
        <w:rPr>
          <w:rFonts w:ascii="Times New Roman" w:hAnsi="Times New Roman" w:cs="Times New Roman"/>
          <w:sz w:val="24"/>
          <w:szCs w:val="24"/>
        </w:rPr>
      </w:pPr>
    </w:p>
    <w:p w:rsidR="00D50822" w:rsidRPr="009E0160" w:rsidRDefault="00D50822" w:rsidP="00194762">
      <w:pPr>
        <w:pStyle w:val="Paragraphedeliste"/>
        <w:numPr>
          <w:ilvl w:val="0"/>
          <w:numId w:val="17"/>
        </w:numPr>
        <w:tabs>
          <w:tab w:val="left" w:pos="993"/>
        </w:tabs>
        <w:spacing w:after="0" w:line="360" w:lineRule="auto"/>
        <w:ind w:left="567" w:firstLine="0"/>
        <w:jc w:val="both"/>
        <w:rPr>
          <w:rFonts w:ascii="Times New Roman" w:hAnsi="Times New Roman" w:cs="Times New Roman"/>
          <w:b/>
          <w:sz w:val="28"/>
          <w:szCs w:val="24"/>
        </w:rPr>
      </w:pPr>
      <w:r w:rsidRPr="009E0160">
        <w:rPr>
          <w:rFonts w:ascii="Times New Roman" w:hAnsi="Times New Roman" w:cs="Times New Roman"/>
          <w:b/>
          <w:sz w:val="28"/>
          <w:szCs w:val="24"/>
        </w:rPr>
        <w:t>Foreign Policy News Coverage:</w:t>
      </w:r>
    </w:p>
    <w:p w:rsidR="00D5082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The American public, as it is usually stated, is often manipulated by the media. The president, congress, and policy makers use all sorts of media in order to make the public favour their policies. However, this is emphatically contingent upon the nature of the media and the way journalists report world events. Therefore, one may devote the bulk of this essay to further addressing the change that happened at the level of U.S media: how it was in the past and how it is now. The second point will basically examine foreign policy news coverage and public opinion after 9/11. One may tackle the nature of the news coverage, public’s evaluation of news media in the new age of war, and media’s role in informing the public within the challenge of terrorism.</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p>
    <w:p w:rsidR="00D50822" w:rsidRPr="009E0160" w:rsidRDefault="009E0160" w:rsidP="00194762">
      <w:pPr>
        <w:pStyle w:val="Paragraphedeliste"/>
        <w:numPr>
          <w:ilvl w:val="1"/>
          <w:numId w:val="14"/>
        </w:numPr>
        <w:tabs>
          <w:tab w:val="left" w:pos="993"/>
        </w:tabs>
        <w:spacing w:after="0" w:line="360" w:lineRule="auto"/>
        <w:ind w:left="567" w:firstLine="0"/>
        <w:jc w:val="both"/>
        <w:rPr>
          <w:rFonts w:ascii="Times New Roman" w:hAnsi="Times New Roman" w:cs="Times New Roman"/>
          <w:b/>
          <w:sz w:val="28"/>
          <w:szCs w:val="24"/>
        </w:rPr>
      </w:pPr>
      <w:r>
        <w:rPr>
          <w:rFonts w:ascii="Times New Roman" w:hAnsi="Times New Roman" w:cs="Times New Roman"/>
          <w:b/>
          <w:sz w:val="28"/>
          <w:szCs w:val="24"/>
        </w:rPr>
        <w:t xml:space="preserve"> </w:t>
      </w:r>
      <w:r w:rsidR="00D50822" w:rsidRPr="009E0160">
        <w:rPr>
          <w:rFonts w:ascii="Times New Roman" w:hAnsi="Times New Roman" w:cs="Times New Roman"/>
          <w:b/>
          <w:sz w:val="28"/>
          <w:szCs w:val="24"/>
        </w:rPr>
        <w:t>Foreign policy news coverage between the past and the present:</w:t>
      </w:r>
    </w:p>
    <w:p w:rsidR="00D5082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U.S Foreign policy news coverage has undergone enormous changes starting from the past till the present. For example, according to the journalist Ted Koppel, the film in which the Vietnam War was covered was given to anyone who might go to Saigon. In Saigon, it would be sent by a courier who had to keep it all night because there wasn’t any flight till the next morning. After that, it flew to Tokyo, from Tokyo to Los Angles, and then from Los Angles to New York. There a motorcycle courier could pick it up. Next, it was taken to ABC, NBC, and CBS. Only at that time the film could be p</w:t>
      </w:r>
      <w:r w:rsidR="001F641A">
        <w:rPr>
          <w:rFonts w:ascii="Times New Roman" w:hAnsi="Times New Roman" w:cs="Times New Roman"/>
          <w:sz w:val="24"/>
          <w:szCs w:val="24"/>
        </w:rPr>
        <w:t>rocessed, edited and put on</w:t>
      </w:r>
      <w:r>
        <w:rPr>
          <w:rFonts w:ascii="Times New Roman" w:hAnsi="Times New Roman" w:cs="Times New Roman"/>
          <w:sz w:val="24"/>
          <w:szCs w:val="24"/>
        </w:rPr>
        <w:t xml:space="preserve"> air. However, nowadays news coverage doesn’t take all this period of time in order to be broadcasted to the general public. Indeed, the public now is provided with 24 cable networks and they get information about any foreign events as they unfold. Journalists, on the other hand, are prepared to be on the air at anytime to report what’s happening and satellites, the most amazing invention of this century, facilitate their job.</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p>
    <w:p w:rsidR="0019476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Matthew A. Baum takes the same stand as far as news coverage development in his book </w:t>
      </w:r>
      <w:r w:rsidRPr="00411840">
        <w:rPr>
          <w:rFonts w:ascii="Times New Roman" w:hAnsi="Times New Roman" w:cs="Times New Roman"/>
          <w:i/>
          <w:sz w:val="24"/>
          <w:szCs w:val="24"/>
        </w:rPr>
        <w:t>Soft News Goes to War</w:t>
      </w:r>
      <w:r>
        <w:rPr>
          <w:rFonts w:ascii="Times New Roman" w:hAnsi="Times New Roman" w:cs="Times New Roman"/>
          <w:sz w:val="24"/>
          <w:szCs w:val="24"/>
        </w:rPr>
        <w:t xml:space="preserve"> and claims that after the 9/11 attacks, the nature of news coverage has changed. The public used to get information from traditional news sources like evening news. However, after 9/11 attacks, the public gets information about international affairs, including crises, from entertainment programs, what is known as soft news media. </w:t>
      </w:r>
    </w:p>
    <w:p w:rsidR="00194762" w:rsidRDefault="00194762" w:rsidP="00194762">
      <w:pPr>
        <w:spacing w:after="0" w:line="360" w:lineRule="auto"/>
        <w:jc w:val="both"/>
        <w:rPr>
          <w:rFonts w:ascii="Times New Roman" w:hAnsi="Times New Roman" w:cs="Times New Roman"/>
          <w:sz w:val="24"/>
          <w:szCs w:val="24"/>
        </w:rPr>
      </w:pPr>
    </w:p>
    <w:p w:rsidR="00D50822" w:rsidRDefault="00D50822" w:rsidP="0019476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This fact increases public interest in politics in general and in foreign policy in particular. Even the inattentive citizen becomes interested in the news because he unconsciously receives information about what is happening around the world from news shows, cable and syndicated entertainment newsmagazines shows, tabloids newsmagazines, day time and late night talk shows. The Tonight show and Entertainment Tonight are good examples of such programs.</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It may simply be the case that the American citizen may find traditional news programs’ coverage and presentation very difficult and complex. By contrast, soft news programs present the same issue in a very simple way that makes information accessible and the citizen attentive to world news. In fact, according to Matthew A. Baum, </w:t>
      </w:r>
    </w:p>
    <w:p w:rsidR="00D50822" w:rsidRDefault="00D50822" w:rsidP="00D50822">
      <w:pPr>
        <w:spacing w:after="0" w:line="360" w:lineRule="auto"/>
        <w:ind w:left="1701" w:right="1701"/>
        <w:jc w:val="both"/>
        <w:rPr>
          <w:rFonts w:ascii="Times New Roman" w:hAnsi="Times New Roman" w:cs="Times New Roman"/>
          <w:sz w:val="24"/>
          <w:szCs w:val="24"/>
        </w:rPr>
      </w:pPr>
    </w:p>
    <w:p w:rsidR="00D50822" w:rsidRDefault="00D50822" w:rsidP="00D50822">
      <w:pPr>
        <w:spacing w:after="0" w:line="360" w:lineRule="auto"/>
        <w:ind w:left="1701" w:right="1701"/>
        <w:jc w:val="both"/>
        <w:rPr>
          <w:rFonts w:ascii="Times New Roman" w:hAnsi="Times New Roman" w:cs="Times New Roman"/>
          <w:sz w:val="24"/>
          <w:szCs w:val="24"/>
        </w:rPr>
      </w:pPr>
    </w:p>
    <w:p w:rsidR="00D50822" w:rsidRPr="002942CA"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the traditional scholarly consensus has held that the mass public is woefully ignorant about politics and foreign affairs and hence, with rare exceptions, only relatively narrow segments of the public, the so called inattentive public or issue public pay attention to public policy or wield any meaningful influence on policy makers. By in effect, democratizing access to information about at least some political issues, soft news coverage of politics challenges this perspective.”</w:t>
      </w:r>
      <w:r>
        <w:rPr>
          <w:rStyle w:val="Appelnotedebasdep"/>
          <w:rFonts w:ascii="Times New Roman" w:hAnsi="Times New Roman" w:cs="Times New Roman"/>
          <w:i/>
          <w:sz w:val="24"/>
          <w:szCs w:val="24"/>
        </w:rPr>
        <w:footnoteReference w:id="157"/>
      </w:r>
      <w:r>
        <w:rPr>
          <w:rFonts w:ascii="Times New Roman" w:hAnsi="Times New Roman" w:cs="Times New Roman"/>
          <w:i/>
          <w:sz w:val="24"/>
          <w:szCs w:val="24"/>
        </w:rPr>
        <w:t xml:space="preserve">  </w:t>
      </w:r>
    </w:p>
    <w:p w:rsidR="00D50822" w:rsidRDefault="00D50822" w:rsidP="00472A84">
      <w:pPr>
        <w:spacing w:after="0" w:line="360" w:lineRule="auto"/>
        <w:ind w:firstLine="567"/>
        <w:jc w:val="both"/>
        <w:rPr>
          <w:rFonts w:ascii="Times New Roman" w:hAnsi="Times New Roman" w:cs="Times New Roman"/>
          <w:sz w:val="24"/>
          <w:szCs w:val="24"/>
        </w:rPr>
      </w:pPr>
    </w:p>
    <w:p w:rsidR="00D50822" w:rsidRDefault="00D50822" w:rsidP="00472A84">
      <w:pPr>
        <w:spacing w:after="0" w:line="360" w:lineRule="auto"/>
        <w:ind w:firstLine="567"/>
        <w:jc w:val="both"/>
        <w:rPr>
          <w:rFonts w:ascii="Times New Roman" w:hAnsi="Times New Roman" w:cs="Times New Roman"/>
          <w:sz w:val="24"/>
          <w:szCs w:val="24"/>
        </w:rPr>
      </w:pPr>
    </w:p>
    <w:p w:rsidR="00194762" w:rsidRDefault="00D50822" w:rsidP="00472A84">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 xml:space="preserve">The technological development that happened at the level of the media has impressively participated in the increasing availability and accessibility of information to the average American. Indeed, starting from 1969 to 2002, the number of American families who subscribed to cable television jumped from 6% to 70%. Therefore, the American citizen can find information about foreign issues anytime and using any means. Indeed, </w:t>
      </w:r>
      <w:r w:rsidRPr="003358EC">
        <w:rPr>
          <w:rFonts w:ascii="Times New Roman" w:hAnsi="Times New Roman" w:cs="Times New Roman"/>
          <w:i/>
          <w:sz w:val="24"/>
          <w:szCs w:val="24"/>
        </w:rPr>
        <w:t xml:space="preserve">“thanks to digital </w:t>
      </w:r>
    </w:p>
    <w:p w:rsidR="00194762" w:rsidRDefault="00194762" w:rsidP="00194762">
      <w:pPr>
        <w:spacing w:after="0" w:line="360" w:lineRule="auto"/>
        <w:jc w:val="both"/>
        <w:rPr>
          <w:rFonts w:ascii="Times New Roman" w:hAnsi="Times New Roman" w:cs="Times New Roman"/>
          <w:i/>
          <w:sz w:val="24"/>
          <w:szCs w:val="24"/>
        </w:rPr>
      </w:pPr>
    </w:p>
    <w:p w:rsidR="00194762" w:rsidRDefault="00194762" w:rsidP="00194762">
      <w:pPr>
        <w:spacing w:after="0" w:line="360" w:lineRule="auto"/>
        <w:jc w:val="both"/>
        <w:rPr>
          <w:rFonts w:ascii="Times New Roman" w:hAnsi="Times New Roman" w:cs="Times New Roman"/>
          <w:i/>
          <w:sz w:val="24"/>
          <w:szCs w:val="24"/>
        </w:rPr>
      </w:pPr>
    </w:p>
    <w:p w:rsidR="00D50822" w:rsidRDefault="00D50822" w:rsidP="00194762">
      <w:pPr>
        <w:spacing w:after="0" w:line="360" w:lineRule="auto"/>
        <w:jc w:val="both"/>
        <w:rPr>
          <w:rFonts w:ascii="Times New Roman" w:hAnsi="Times New Roman" w:cs="Times New Roman"/>
          <w:sz w:val="24"/>
          <w:szCs w:val="24"/>
        </w:rPr>
      </w:pPr>
      <w:r w:rsidRPr="003358EC">
        <w:rPr>
          <w:rFonts w:ascii="Times New Roman" w:hAnsi="Times New Roman" w:cs="Times New Roman"/>
          <w:i/>
          <w:sz w:val="24"/>
          <w:szCs w:val="24"/>
        </w:rPr>
        <w:t>satellite broadcasting, many individuals now receive in excess of one hundred channels combined these developments represent an explosion consumer choice.”</w:t>
      </w:r>
      <w:r>
        <w:rPr>
          <w:rStyle w:val="Appelnotedebasdep"/>
          <w:rFonts w:ascii="Times New Roman" w:hAnsi="Times New Roman" w:cs="Times New Roman"/>
          <w:i/>
          <w:sz w:val="24"/>
          <w:szCs w:val="24"/>
        </w:rPr>
        <w:footnoteReference w:id="158"/>
      </w:r>
      <w:r w:rsidRPr="003358EC">
        <w:rPr>
          <w:rFonts w:ascii="Times New Roman" w:hAnsi="Times New Roman" w:cs="Times New Roman"/>
          <w:sz w:val="24"/>
          <w:szCs w:val="24"/>
        </w:rPr>
        <w:t xml:space="preserve"> </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Add to that </w:t>
      </w:r>
      <w:r w:rsidR="001F641A">
        <w:rPr>
          <w:rFonts w:ascii="Times New Roman" w:hAnsi="Times New Roman" w:cs="Times New Roman"/>
          <w:sz w:val="24"/>
          <w:szCs w:val="24"/>
        </w:rPr>
        <w:t xml:space="preserve">the </w:t>
      </w:r>
      <w:r>
        <w:rPr>
          <w:rFonts w:ascii="Times New Roman" w:hAnsi="Times New Roman" w:cs="Times New Roman"/>
          <w:sz w:val="24"/>
          <w:szCs w:val="24"/>
        </w:rPr>
        <w:t>fact that soft news media present the news in an emotionally loaded format. Soft news relies heavily on entertainment as a crucial tool and instrument to attract attentive as well as inattentive audiences. Therefore, the American public becomes increasingly interested in politics. According to Nielson Media Research (July 2002), 40% of adult citizens watch network TV programs between 11:00 P.M to 01:00 A.M during which entertainment talk shows are broadcasted. Generally speaking, the ones who watch day time television programs say from 9:00 A.M to 04:00 P.M did receive some college education (36%). On the other hand, 60% of Americans watch Meet the Press and 53% of the public watch Face the Nation. Overall, Americans who watch such programs have attended college.</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 xml:space="preserve">In concert with this idea is the </w:t>
      </w:r>
      <w:r w:rsidR="001F641A">
        <w:rPr>
          <w:rFonts w:ascii="Times New Roman" w:hAnsi="Times New Roman" w:cs="Times New Roman"/>
          <w:sz w:val="24"/>
          <w:szCs w:val="24"/>
        </w:rPr>
        <w:t>fact that people who get</w:t>
      </w:r>
      <w:r>
        <w:rPr>
          <w:rFonts w:ascii="Times New Roman" w:hAnsi="Times New Roman" w:cs="Times New Roman"/>
          <w:sz w:val="24"/>
          <w:szCs w:val="24"/>
        </w:rPr>
        <w:t xml:space="preserve"> interested in news programs become automatically interested in the traditional news programs. Thus, their political knowledge will be undoubtedly improved and sustained. As it is claimed by Matthew A. Baum, “</w:t>
      </w:r>
      <w:r w:rsidRPr="00A77605">
        <w:rPr>
          <w:rFonts w:ascii="Times New Roman" w:hAnsi="Times New Roman" w:cs="Times New Roman"/>
          <w:i/>
          <w:sz w:val="24"/>
          <w:szCs w:val="24"/>
        </w:rPr>
        <w:t>consuming soft news does increase people’s willingness to consume hard news.”</w:t>
      </w:r>
      <w:r>
        <w:rPr>
          <w:rStyle w:val="Appelnotedebasdep"/>
          <w:rFonts w:ascii="Times New Roman" w:hAnsi="Times New Roman" w:cs="Times New Roman"/>
          <w:i/>
          <w:sz w:val="24"/>
          <w:szCs w:val="24"/>
        </w:rPr>
        <w:footnoteReference w:id="159"/>
      </w:r>
    </w:p>
    <w:p w:rsidR="009A7456" w:rsidRDefault="009A7456" w:rsidP="00C3499C">
      <w:pPr>
        <w:spacing w:after="0" w:line="360" w:lineRule="auto"/>
        <w:ind w:firstLine="567"/>
        <w:jc w:val="both"/>
        <w:rPr>
          <w:rFonts w:ascii="Times New Roman" w:hAnsi="Times New Roman" w:cs="Times New Roman"/>
          <w:sz w:val="24"/>
          <w:szCs w:val="24"/>
        </w:rPr>
      </w:pPr>
    </w:p>
    <w:p w:rsidR="009A7456" w:rsidRDefault="009A7456"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 xml:space="preserve">An extensive body of evidence indicates that the internet helped the proliferation of soft news media. The public, as a result, is provided with different forms of news; the fact that leads one to conclude that the American people now possess political information that they didn’t possess a long time ago. This belief is embraced by our scholar Matthew A. Baum. As a matter of fact, he wrote, </w:t>
      </w:r>
      <w:r w:rsidRPr="00CF1B7E">
        <w:rPr>
          <w:rFonts w:ascii="Times New Roman" w:hAnsi="Times New Roman" w:cs="Times New Roman"/>
          <w:i/>
          <w:sz w:val="24"/>
          <w:szCs w:val="24"/>
        </w:rPr>
        <w:t>“Where America’s foreign policy was once the domain of fairly small foreign policy elites, the soft news media appear to have, to some extent, democratized foreign policy.”</w:t>
      </w:r>
      <w:r>
        <w:rPr>
          <w:rStyle w:val="Appelnotedebasdep"/>
          <w:rFonts w:ascii="Times New Roman" w:hAnsi="Times New Roman" w:cs="Times New Roman"/>
          <w:i/>
          <w:sz w:val="24"/>
          <w:szCs w:val="24"/>
        </w:rPr>
        <w:footnoteReference w:id="160"/>
      </w:r>
    </w:p>
    <w:p w:rsidR="00D50822" w:rsidRPr="00C3499C" w:rsidRDefault="00D50822" w:rsidP="00C3499C">
      <w:pPr>
        <w:spacing w:after="0" w:line="360" w:lineRule="auto"/>
        <w:jc w:val="both"/>
        <w:rPr>
          <w:rFonts w:ascii="Times New Roman" w:hAnsi="Times New Roman" w:cs="Times New Roman"/>
          <w:sz w:val="24"/>
          <w:szCs w:val="24"/>
        </w:rPr>
      </w:pPr>
    </w:p>
    <w:p w:rsidR="00D50822" w:rsidRPr="00C3499C" w:rsidRDefault="00D50822" w:rsidP="00C3499C">
      <w:pPr>
        <w:spacing w:after="0" w:line="360" w:lineRule="auto"/>
        <w:jc w:val="both"/>
        <w:rPr>
          <w:rFonts w:ascii="Times New Roman" w:hAnsi="Times New Roman" w:cs="Times New Roman"/>
          <w:sz w:val="24"/>
          <w:szCs w:val="24"/>
        </w:rPr>
      </w:pPr>
    </w:p>
    <w:p w:rsidR="002845BA" w:rsidRDefault="002845BA" w:rsidP="00194762">
      <w:pPr>
        <w:tabs>
          <w:tab w:val="left" w:pos="993"/>
        </w:tabs>
        <w:spacing w:after="0" w:line="360" w:lineRule="auto"/>
        <w:ind w:left="567"/>
        <w:jc w:val="both"/>
        <w:rPr>
          <w:rFonts w:ascii="Times New Roman" w:hAnsi="Times New Roman" w:cs="Times New Roman"/>
          <w:b/>
          <w:sz w:val="28"/>
          <w:szCs w:val="24"/>
        </w:rPr>
      </w:pPr>
    </w:p>
    <w:p w:rsidR="00D50822" w:rsidRPr="009E0160" w:rsidRDefault="00D50822" w:rsidP="00194762">
      <w:pPr>
        <w:tabs>
          <w:tab w:val="left" w:pos="993"/>
        </w:tabs>
        <w:spacing w:after="0" w:line="360" w:lineRule="auto"/>
        <w:ind w:left="567"/>
        <w:jc w:val="both"/>
        <w:rPr>
          <w:rFonts w:ascii="Times New Roman" w:hAnsi="Times New Roman" w:cs="Times New Roman"/>
          <w:b/>
          <w:sz w:val="28"/>
          <w:szCs w:val="24"/>
        </w:rPr>
      </w:pPr>
      <w:r w:rsidRPr="009E0160">
        <w:rPr>
          <w:rFonts w:ascii="Times New Roman" w:hAnsi="Times New Roman" w:cs="Times New Roman"/>
          <w:b/>
          <w:sz w:val="28"/>
          <w:szCs w:val="24"/>
        </w:rPr>
        <w:t>1-2</w:t>
      </w:r>
      <w:r w:rsidR="00194762">
        <w:rPr>
          <w:rFonts w:ascii="Times New Roman" w:hAnsi="Times New Roman" w:cs="Times New Roman"/>
          <w:b/>
          <w:sz w:val="28"/>
          <w:szCs w:val="24"/>
        </w:rPr>
        <w:tab/>
      </w:r>
      <w:r w:rsidRPr="009E0160">
        <w:rPr>
          <w:rFonts w:ascii="Times New Roman" w:hAnsi="Times New Roman" w:cs="Times New Roman"/>
          <w:b/>
          <w:sz w:val="28"/>
          <w:szCs w:val="24"/>
        </w:rPr>
        <w:t>Foreign policy News coverage and the American public after 9/11:</w:t>
      </w:r>
    </w:p>
    <w:p w:rsidR="00D5082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 xml:space="preserve">According to a great many scholars, the American people are highly influenced by the media. They get information about world events from different types of media such as television, radio, and newspapers. However, television has the most significant impact on the public and its perception of foreign policy. Indeed, Lieutenant Colonel Margaret H. Beknop asserted in her </w:t>
      </w:r>
      <w:r w:rsidRPr="00930257">
        <w:rPr>
          <w:rFonts w:ascii="Times New Roman" w:hAnsi="Times New Roman" w:cs="Times New Roman"/>
          <w:i/>
          <w:sz w:val="24"/>
          <w:szCs w:val="24"/>
        </w:rPr>
        <w:t>Strategy Project: The CNN effect, Strategic Enabler or operational risk</w:t>
      </w:r>
      <w:r>
        <w:rPr>
          <w:rFonts w:ascii="Times New Roman" w:hAnsi="Times New Roman" w:cs="Times New Roman"/>
          <w:sz w:val="24"/>
          <w:szCs w:val="24"/>
        </w:rPr>
        <w:t>, “</w:t>
      </w:r>
      <w:r w:rsidRPr="00930257">
        <w:rPr>
          <w:rFonts w:ascii="Times New Roman" w:hAnsi="Times New Roman" w:cs="Times New Roman"/>
          <w:i/>
          <w:sz w:val="24"/>
          <w:szCs w:val="24"/>
        </w:rPr>
        <w:t>the power of images to shape perceptions is far greater than print media and reaches a broader audience.”</w:t>
      </w:r>
      <w:r>
        <w:rPr>
          <w:rStyle w:val="Appelnotedebasdep"/>
          <w:rFonts w:ascii="Times New Roman" w:hAnsi="Times New Roman" w:cs="Times New Roman"/>
          <w:i/>
          <w:sz w:val="24"/>
          <w:szCs w:val="24"/>
        </w:rPr>
        <w:footnoteReference w:id="161"/>
      </w:r>
      <w:r w:rsidRPr="00930257">
        <w:rPr>
          <w:rFonts w:ascii="Times New Roman" w:hAnsi="Times New Roman" w:cs="Times New Roman"/>
          <w:i/>
          <w:sz w:val="24"/>
          <w:szCs w:val="24"/>
        </w:rPr>
        <w:t xml:space="preserve"> </w:t>
      </w:r>
      <w:r>
        <w:rPr>
          <w:rFonts w:ascii="Times New Roman" w:hAnsi="Times New Roman" w:cs="Times New Roman"/>
          <w:sz w:val="24"/>
          <w:szCs w:val="24"/>
        </w:rPr>
        <w:t xml:space="preserve">Simon J. Hulme shares the same opinion in her master dissertation </w:t>
      </w:r>
      <w:r w:rsidRPr="00930257">
        <w:rPr>
          <w:rFonts w:ascii="Times New Roman" w:hAnsi="Times New Roman" w:cs="Times New Roman"/>
          <w:i/>
          <w:sz w:val="24"/>
          <w:szCs w:val="24"/>
        </w:rPr>
        <w:t>the Modern Media: the Impact on Foreign Policy</w:t>
      </w:r>
      <w:r>
        <w:rPr>
          <w:rFonts w:ascii="Times New Roman" w:hAnsi="Times New Roman" w:cs="Times New Roman"/>
          <w:sz w:val="24"/>
          <w:szCs w:val="24"/>
        </w:rPr>
        <w:t xml:space="preserve"> and says, “</w:t>
      </w:r>
      <w:r w:rsidRPr="00930257">
        <w:rPr>
          <w:rFonts w:ascii="Times New Roman" w:hAnsi="Times New Roman" w:cs="Times New Roman"/>
          <w:i/>
          <w:sz w:val="24"/>
          <w:szCs w:val="24"/>
        </w:rPr>
        <w:t>television has become the principal source of national and international news and opinion for most Americans.</w:t>
      </w:r>
      <w:r>
        <w:rPr>
          <w:rFonts w:ascii="Times New Roman" w:hAnsi="Times New Roman" w:cs="Times New Roman"/>
          <w:i/>
          <w:sz w:val="24"/>
          <w:szCs w:val="24"/>
        </w:rPr>
        <w:t>”</w:t>
      </w:r>
      <w:r>
        <w:rPr>
          <w:rStyle w:val="Appelnotedebasdep"/>
          <w:rFonts w:ascii="Times New Roman" w:hAnsi="Times New Roman" w:cs="Times New Roman"/>
          <w:i/>
          <w:sz w:val="24"/>
          <w:szCs w:val="24"/>
        </w:rPr>
        <w:footnoteReference w:id="162"/>
      </w:r>
    </w:p>
    <w:p w:rsidR="00005C24" w:rsidRDefault="00005C24" w:rsidP="00C3499C">
      <w:pPr>
        <w:spacing w:after="0" w:line="360" w:lineRule="auto"/>
        <w:ind w:firstLine="567"/>
        <w:jc w:val="both"/>
        <w:rPr>
          <w:rFonts w:ascii="Times New Roman" w:hAnsi="Times New Roman" w:cs="Times New Roman"/>
          <w:i/>
          <w:sz w:val="24"/>
          <w:szCs w:val="24"/>
        </w:rPr>
      </w:pPr>
    </w:p>
    <w:p w:rsidR="00194762" w:rsidRDefault="00194762" w:rsidP="00C3499C">
      <w:pPr>
        <w:spacing w:after="0" w:line="360" w:lineRule="auto"/>
        <w:ind w:firstLine="567"/>
        <w:jc w:val="both"/>
        <w:rPr>
          <w:rFonts w:ascii="Times New Roman" w:hAnsi="Times New Roman" w:cs="Times New Roman"/>
          <w:i/>
          <w:sz w:val="24"/>
          <w:szCs w:val="24"/>
        </w:rPr>
      </w:pPr>
    </w:p>
    <w:p w:rsidR="00D50822" w:rsidRDefault="00D50822" w:rsidP="00D50822">
      <w:pPr>
        <w:spacing w:after="0" w:line="360" w:lineRule="auto"/>
        <w:ind w:right="108" w:firstLine="567"/>
        <w:jc w:val="center"/>
        <w:rPr>
          <w:rFonts w:ascii="Times New Roman" w:hAnsi="Times New Roman" w:cs="Times New Roman"/>
          <w:i/>
          <w:sz w:val="24"/>
          <w:szCs w:val="24"/>
        </w:rPr>
      </w:pPr>
      <w:r>
        <w:rPr>
          <w:rFonts w:ascii="Times New Roman" w:hAnsi="Times New Roman" w:cs="Times New Roman"/>
          <w:i/>
          <w:sz w:val="24"/>
          <w:szCs w:val="24"/>
        </w:rPr>
        <w:t>Table 1: News Media Listed by Efficacy</w:t>
      </w:r>
    </w:p>
    <w:tbl>
      <w:tblPr>
        <w:tblStyle w:val="Grilledutableau"/>
        <w:tblW w:w="0" w:type="auto"/>
        <w:tblInd w:w="108" w:type="dxa"/>
        <w:tblLook w:val="04A0"/>
      </w:tblPr>
      <w:tblGrid>
        <w:gridCol w:w="1985"/>
        <w:gridCol w:w="4048"/>
        <w:gridCol w:w="3071"/>
      </w:tblGrid>
      <w:tr w:rsidR="00D50822" w:rsidTr="00EF3E9F">
        <w:tc>
          <w:tcPr>
            <w:tcW w:w="1985" w:type="dxa"/>
            <w:shd w:val="pct15" w:color="auto" w:fill="auto"/>
            <w:vAlign w:val="center"/>
          </w:tcPr>
          <w:p w:rsidR="00D50822" w:rsidRDefault="00D50822" w:rsidP="00EF3E9F">
            <w:pPr>
              <w:jc w:val="center"/>
            </w:pPr>
            <w:r>
              <w:t>Media Efffect Category</w:t>
            </w:r>
          </w:p>
        </w:tc>
        <w:tc>
          <w:tcPr>
            <w:tcW w:w="4048" w:type="dxa"/>
            <w:shd w:val="pct15" w:color="auto" w:fill="auto"/>
            <w:vAlign w:val="center"/>
          </w:tcPr>
          <w:p w:rsidR="00D50822" w:rsidRDefault="00D50822" w:rsidP="00EF3E9F">
            <w:pPr>
              <w:jc w:val="center"/>
            </w:pPr>
            <w:r>
              <w:t>Media</w:t>
            </w:r>
          </w:p>
        </w:tc>
        <w:tc>
          <w:tcPr>
            <w:tcW w:w="3071" w:type="dxa"/>
            <w:shd w:val="pct15" w:color="auto" w:fill="auto"/>
            <w:vAlign w:val="center"/>
          </w:tcPr>
          <w:p w:rsidR="00D50822" w:rsidRDefault="00D50822" w:rsidP="00EF3E9F">
            <w:pPr>
              <w:jc w:val="center"/>
            </w:pPr>
            <w:r>
              <w:t>Effect</w:t>
            </w:r>
          </w:p>
        </w:tc>
      </w:tr>
      <w:tr w:rsidR="00D50822" w:rsidTr="00EF3E9F">
        <w:tc>
          <w:tcPr>
            <w:tcW w:w="1985" w:type="dxa"/>
          </w:tcPr>
          <w:p w:rsidR="00D50822" w:rsidRDefault="003D3671" w:rsidP="00EF3E9F">
            <w:pPr>
              <w:jc w:val="center"/>
            </w:pPr>
            <w:r>
              <w:rPr>
                <w:noProof/>
                <w:lang w:val="fr-FR" w:eastAsia="fr-FR"/>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440" type="#_x0000_t68" style="position:absolute;left:0;text-align:left;margin-left:81.4pt;margin-top:5.55pt;width:22.5pt;height:55.5pt;z-index:251882496;mso-position-horizontal-relative:text;mso-position-vertical-relative:text" fillcolor="#bfbfbf [2412]">
                  <v:fill r:id="rId65" o:title="50 %" type="pattern"/>
                </v:shape>
              </w:pict>
            </w:r>
            <w:r w:rsidR="00D50822">
              <w:t>1</w:t>
            </w:r>
          </w:p>
        </w:tc>
        <w:tc>
          <w:tcPr>
            <w:tcW w:w="4048" w:type="dxa"/>
          </w:tcPr>
          <w:p w:rsidR="00D50822" w:rsidRDefault="00D50822" w:rsidP="00EF3E9F">
            <w:pPr>
              <w:jc w:val="center"/>
            </w:pPr>
            <w:r>
              <w:t>Television</w:t>
            </w:r>
          </w:p>
        </w:tc>
        <w:tc>
          <w:tcPr>
            <w:tcW w:w="3071" w:type="dxa"/>
            <w:tcBorders>
              <w:bottom w:val="nil"/>
            </w:tcBorders>
          </w:tcPr>
          <w:p w:rsidR="00D50822" w:rsidRDefault="00D50822" w:rsidP="00EF3E9F">
            <w:pPr>
              <w:jc w:val="center"/>
            </w:pPr>
            <w:r>
              <w:t>Greater</w:t>
            </w:r>
          </w:p>
        </w:tc>
      </w:tr>
      <w:tr w:rsidR="00D50822" w:rsidTr="00EF3E9F">
        <w:tc>
          <w:tcPr>
            <w:tcW w:w="1985" w:type="dxa"/>
          </w:tcPr>
          <w:p w:rsidR="00D50822" w:rsidRDefault="00D50822" w:rsidP="00EF3E9F">
            <w:pPr>
              <w:jc w:val="center"/>
            </w:pPr>
            <w:r>
              <w:t>2</w:t>
            </w:r>
          </w:p>
        </w:tc>
        <w:tc>
          <w:tcPr>
            <w:tcW w:w="4048" w:type="dxa"/>
          </w:tcPr>
          <w:p w:rsidR="00D50822" w:rsidRDefault="00D50822" w:rsidP="00EF3E9F">
            <w:pPr>
              <w:jc w:val="center"/>
            </w:pPr>
            <w:r>
              <w:t>Internet</w:t>
            </w:r>
          </w:p>
        </w:tc>
        <w:tc>
          <w:tcPr>
            <w:tcW w:w="3071" w:type="dxa"/>
            <w:tcBorders>
              <w:top w:val="nil"/>
              <w:bottom w:val="nil"/>
            </w:tcBorders>
          </w:tcPr>
          <w:p w:rsidR="00D50822" w:rsidRDefault="00D50822" w:rsidP="00EF3E9F">
            <w:pPr>
              <w:jc w:val="center"/>
            </w:pPr>
          </w:p>
        </w:tc>
      </w:tr>
      <w:tr w:rsidR="00D50822" w:rsidTr="00EF3E9F">
        <w:tc>
          <w:tcPr>
            <w:tcW w:w="1985" w:type="dxa"/>
          </w:tcPr>
          <w:p w:rsidR="00D50822" w:rsidRDefault="00D50822" w:rsidP="00EF3E9F">
            <w:pPr>
              <w:jc w:val="center"/>
            </w:pPr>
            <w:r>
              <w:t>3</w:t>
            </w:r>
          </w:p>
        </w:tc>
        <w:tc>
          <w:tcPr>
            <w:tcW w:w="4048" w:type="dxa"/>
          </w:tcPr>
          <w:p w:rsidR="00D50822" w:rsidRDefault="00D50822" w:rsidP="00EF3E9F">
            <w:pPr>
              <w:jc w:val="center"/>
            </w:pPr>
            <w:r>
              <w:t>Color printed media</w:t>
            </w:r>
          </w:p>
        </w:tc>
        <w:tc>
          <w:tcPr>
            <w:tcW w:w="3071" w:type="dxa"/>
            <w:tcBorders>
              <w:top w:val="nil"/>
              <w:bottom w:val="nil"/>
            </w:tcBorders>
          </w:tcPr>
          <w:p w:rsidR="00D50822" w:rsidRDefault="00D50822" w:rsidP="00EF3E9F">
            <w:pPr>
              <w:jc w:val="center"/>
            </w:pPr>
          </w:p>
        </w:tc>
      </w:tr>
      <w:tr w:rsidR="00D50822" w:rsidTr="00EF3E9F">
        <w:tc>
          <w:tcPr>
            <w:tcW w:w="1985" w:type="dxa"/>
          </w:tcPr>
          <w:p w:rsidR="00D50822" w:rsidRDefault="00D50822" w:rsidP="00EF3E9F">
            <w:pPr>
              <w:jc w:val="center"/>
            </w:pPr>
            <w:r>
              <w:t>4</w:t>
            </w:r>
          </w:p>
        </w:tc>
        <w:tc>
          <w:tcPr>
            <w:tcW w:w="4048" w:type="dxa"/>
          </w:tcPr>
          <w:p w:rsidR="00D50822" w:rsidRDefault="00D50822" w:rsidP="00EF3E9F">
            <w:pPr>
              <w:jc w:val="center"/>
            </w:pPr>
            <w:r>
              <w:t>Monochrome printed media</w:t>
            </w:r>
          </w:p>
        </w:tc>
        <w:tc>
          <w:tcPr>
            <w:tcW w:w="3071" w:type="dxa"/>
            <w:tcBorders>
              <w:top w:val="nil"/>
              <w:bottom w:val="nil"/>
            </w:tcBorders>
          </w:tcPr>
          <w:p w:rsidR="00D50822" w:rsidRDefault="00D50822" w:rsidP="00EF3E9F">
            <w:pPr>
              <w:jc w:val="center"/>
            </w:pPr>
          </w:p>
        </w:tc>
      </w:tr>
      <w:tr w:rsidR="00D50822" w:rsidTr="00EF3E9F">
        <w:tc>
          <w:tcPr>
            <w:tcW w:w="1985" w:type="dxa"/>
          </w:tcPr>
          <w:p w:rsidR="00D50822" w:rsidRDefault="00D50822" w:rsidP="00EF3E9F">
            <w:pPr>
              <w:jc w:val="center"/>
            </w:pPr>
            <w:r>
              <w:t>5</w:t>
            </w:r>
          </w:p>
        </w:tc>
        <w:tc>
          <w:tcPr>
            <w:tcW w:w="4048" w:type="dxa"/>
          </w:tcPr>
          <w:p w:rsidR="00D50822" w:rsidRDefault="00D50822" w:rsidP="00EF3E9F">
            <w:pPr>
              <w:jc w:val="center"/>
            </w:pPr>
            <w:r>
              <w:t>Radio</w:t>
            </w:r>
          </w:p>
        </w:tc>
        <w:tc>
          <w:tcPr>
            <w:tcW w:w="3071" w:type="dxa"/>
            <w:tcBorders>
              <w:top w:val="nil"/>
            </w:tcBorders>
          </w:tcPr>
          <w:p w:rsidR="00D50822" w:rsidRDefault="00D50822" w:rsidP="00EF3E9F">
            <w:pPr>
              <w:jc w:val="center"/>
            </w:pPr>
            <w:r>
              <w:t>Lesser</w:t>
            </w:r>
          </w:p>
        </w:tc>
      </w:tr>
    </w:tbl>
    <w:p w:rsidR="00D50822" w:rsidRPr="00BE25DB" w:rsidRDefault="00D50822" w:rsidP="00D50822">
      <w:pPr>
        <w:pStyle w:val="Notedebasdepage"/>
        <w:spacing w:line="360" w:lineRule="auto"/>
        <w:rPr>
          <w:rFonts w:asciiTheme="majorBidi" w:hAnsiTheme="majorBidi" w:cstheme="majorBidi"/>
          <w:sz w:val="18"/>
          <w:szCs w:val="18"/>
          <w:lang w:val="en-US"/>
        </w:rPr>
      </w:pPr>
      <w:r w:rsidRPr="00BE25DB">
        <w:rPr>
          <w:rFonts w:asciiTheme="majorBidi" w:hAnsiTheme="majorBidi" w:cstheme="majorBidi"/>
          <w:sz w:val="18"/>
          <w:szCs w:val="18"/>
          <w:lang w:val="en-US"/>
        </w:rPr>
        <w:t xml:space="preserve">Simon J. Hulme, </w:t>
      </w:r>
      <w:r w:rsidRPr="00BE25DB">
        <w:rPr>
          <w:rFonts w:asciiTheme="majorBidi" w:hAnsiTheme="majorBidi" w:cstheme="majorBidi"/>
          <w:i/>
          <w:sz w:val="18"/>
          <w:szCs w:val="18"/>
          <w:u w:val="single"/>
          <w:lang w:val="en-US"/>
        </w:rPr>
        <w:t>The Modern Media: the Impact on Foreign Policy</w:t>
      </w:r>
      <w:r w:rsidRPr="00BE25DB">
        <w:rPr>
          <w:rFonts w:asciiTheme="majorBidi" w:hAnsiTheme="majorBidi" w:cstheme="majorBidi"/>
          <w:sz w:val="18"/>
          <w:szCs w:val="18"/>
          <w:lang w:val="en-US"/>
        </w:rPr>
        <w:t>, Kansas, 2001</w:t>
      </w:r>
      <w:r>
        <w:rPr>
          <w:rFonts w:asciiTheme="majorBidi" w:hAnsiTheme="majorBidi" w:cstheme="majorBidi"/>
          <w:sz w:val="18"/>
          <w:szCs w:val="18"/>
          <w:lang w:val="en-US"/>
        </w:rPr>
        <w:t>, Page 38</w:t>
      </w:r>
      <w:r w:rsidRPr="00BE25DB">
        <w:rPr>
          <w:rFonts w:asciiTheme="majorBidi" w:hAnsiTheme="majorBidi" w:cstheme="majorBidi"/>
          <w:sz w:val="18"/>
          <w:szCs w:val="18"/>
          <w:lang w:val="en-US"/>
        </w:rPr>
        <w:t>.</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845BA" w:rsidRDefault="00D50822" w:rsidP="00C3499C">
      <w:pPr>
        <w:spacing w:after="0" w:line="360" w:lineRule="auto"/>
        <w:ind w:firstLine="567"/>
        <w:jc w:val="both"/>
        <w:rPr>
          <w:rFonts w:ascii="Times New Roman" w:hAnsi="Times New Roman" w:cs="Times New Roman"/>
          <w:sz w:val="24"/>
          <w:szCs w:val="24"/>
        </w:rPr>
      </w:pPr>
      <w:r w:rsidRPr="00113FFD">
        <w:rPr>
          <w:rFonts w:ascii="Times New Roman" w:hAnsi="Times New Roman" w:cs="Times New Roman"/>
          <w:sz w:val="24"/>
          <w:szCs w:val="24"/>
        </w:rPr>
        <w:t>It is worth noting t</w:t>
      </w:r>
      <w:r>
        <w:rPr>
          <w:rFonts w:ascii="Times New Roman" w:hAnsi="Times New Roman" w:cs="Times New Roman"/>
          <w:sz w:val="24"/>
          <w:szCs w:val="24"/>
        </w:rPr>
        <w:t xml:space="preserve">hat the American public after 9/11 became interested in foreign policy news. This is absolutely due to the increasing alerts of possible terrorist attacks. The American public was so worried that other terrorist attacks might occur that its attention to world news has amazingly increased. In fact, a Pew Research survey conducted in 2001 found that 60% of the respondents said that they were more interested in the news after the terrorist attacks than before. A Washington poll conducted in February 2002 found that 44% of the respondents claimed that the 9/11 attacks encouraged the public to be more interested in politics and political news overall, what one may call a growing political knowledge among the public after 9/11. Page and Shapiro absolutely agree that public political knowledge has </w:t>
      </w:r>
    </w:p>
    <w:p w:rsidR="002845BA" w:rsidRDefault="002845BA" w:rsidP="002845BA">
      <w:pPr>
        <w:spacing w:after="0" w:line="360" w:lineRule="auto"/>
        <w:jc w:val="both"/>
        <w:rPr>
          <w:rFonts w:ascii="Times New Roman" w:hAnsi="Times New Roman" w:cs="Times New Roman"/>
          <w:sz w:val="24"/>
          <w:szCs w:val="24"/>
        </w:rPr>
      </w:pPr>
    </w:p>
    <w:p w:rsidR="002845BA" w:rsidRDefault="002845BA" w:rsidP="002845BA">
      <w:pPr>
        <w:spacing w:after="0" w:line="360" w:lineRule="auto"/>
        <w:jc w:val="both"/>
        <w:rPr>
          <w:rFonts w:ascii="Times New Roman" w:hAnsi="Times New Roman" w:cs="Times New Roman"/>
          <w:sz w:val="24"/>
          <w:szCs w:val="24"/>
        </w:rPr>
      </w:pPr>
    </w:p>
    <w:p w:rsidR="00194762" w:rsidRDefault="00D50822" w:rsidP="002845BA">
      <w:pPr>
        <w:spacing w:after="0" w:line="360" w:lineRule="auto"/>
        <w:jc w:val="both"/>
        <w:rPr>
          <w:rFonts w:ascii="Times New Roman" w:hAnsi="Times New Roman" w:cs="Times New Roman"/>
          <w:i/>
          <w:sz w:val="24"/>
          <w:szCs w:val="24"/>
        </w:rPr>
      </w:pPr>
      <w:r>
        <w:rPr>
          <w:rFonts w:ascii="Times New Roman" w:hAnsi="Times New Roman" w:cs="Times New Roman"/>
          <w:sz w:val="24"/>
          <w:szCs w:val="24"/>
        </w:rPr>
        <w:t xml:space="preserve">become very sophisticated than ever, but they do emphasise that the American public is till too dependant on media and </w:t>
      </w:r>
      <w:r w:rsidRPr="00C828CA">
        <w:rPr>
          <w:rFonts w:ascii="Times New Roman" w:hAnsi="Times New Roman" w:cs="Times New Roman"/>
          <w:i/>
          <w:sz w:val="24"/>
          <w:szCs w:val="24"/>
        </w:rPr>
        <w:t xml:space="preserve">“the public often responds not to events or social trends, but to </w:t>
      </w:r>
    </w:p>
    <w:p w:rsidR="00D50822" w:rsidRDefault="00D50822" w:rsidP="00194762">
      <w:pPr>
        <w:spacing w:after="0" w:line="360" w:lineRule="auto"/>
        <w:jc w:val="both"/>
        <w:rPr>
          <w:rFonts w:ascii="Times New Roman" w:hAnsi="Times New Roman" w:cs="Times New Roman"/>
          <w:i/>
          <w:sz w:val="24"/>
          <w:szCs w:val="24"/>
        </w:rPr>
      </w:pPr>
      <w:r w:rsidRPr="00C828CA">
        <w:rPr>
          <w:rFonts w:ascii="Times New Roman" w:hAnsi="Times New Roman" w:cs="Times New Roman"/>
          <w:i/>
          <w:sz w:val="24"/>
          <w:szCs w:val="24"/>
        </w:rPr>
        <w:t>reported events.”</w:t>
      </w:r>
      <w:r>
        <w:rPr>
          <w:rStyle w:val="Appelnotedebasdep"/>
          <w:rFonts w:ascii="Times New Roman" w:hAnsi="Times New Roman" w:cs="Times New Roman"/>
          <w:i/>
          <w:sz w:val="24"/>
          <w:szCs w:val="24"/>
        </w:rPr>
        <w:footnoteReference w:id="163"/>
      </w:r>
      <w:r>
        <w:rPr>
          <w:rFonts w:ascii="Times New Roman" w:hAnsi="Times New Roman" w:cs="Times New Roman"/>
          <w:i/>
          <w:sz w:val="24"/>
          <w:szCs w:val="24"/>
        </w:rPr>
        <w:t xml:space="preserve"> </w:t>
      </w:r>
      <w:r>
        <w:rPr>
          <w:rFonts w:ascii="Times New Roman" w:hAnsi="Times New Roman" w:cs="Times New Roman"/>
          <w:sz w:val="24"/>
          <w:szCs w:val="24"/>
        </w:rPr>
        <w:t xml:space="preserve">Marcus and NC Kuen in their study of emotional reactions to presidential candidates opine that the American people get interested in the news only because they feel insecure and that a danger might ruin their lives; they are compelled to gather information about the possible threat in order to save their lives. In fact, </w:t>
      </w:r>
      <w:r w:rsidRPr="00B34F1E">
        <w:rPr>
          <w:rFonts w:ascii="Times New Roman" w:hAnsi="Times New Roman" w:cs="Times New Roman"/>
          <w:i/>
          <w:sz w:val="24"/>
          <w:szCs w:val="24"/>
        </w:rPr>
        <w:t>“Threat powerfully motivates citizens to learn about politics.”</w:t>
      </w:r>
      <w:r>
        <w:rPr>
          <w:rStyle w:val="Appelnotedebasdep"/>
          <w:rFonts w:ascii="Times New Roman" w:hAnsi="Times New Roman" w:cs="Times New Roman"/>
          <w:i/>
          <w:sz w:val="24"/>
          <w:szCs w:val="24"/>
        </w:rPr>
        <w:footnoteReference w:id="164"/>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As it is mentioned earlier, television has been ranked by the public as the top source of information. Newspapers, by contrast, received very scant attention, especially after 9/11 dramatic events. During the first week of September 2001, newspapers were the most cited sources of information. However, by the end of the second week of January 2002, cable television news became the most common among the public. According to the Pew Research Centre, </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sidRPr="00AF24ED">
        <w:rPr>
          <w:rFonts w:ascii="Times New Roman" w:hAnsi="Times New Roman" w:cs="Times New Roman"/>
          <w:i/>
          <w:sz w:val="24"/>
          <w:szCs w:val="24"/>
        </w:rPr>
        <w:t>“Americans are following the news more closely than they were before sep 11, and cable networks, such as CNN, MSNBC, and FOX news channels are the first choice for news about terrorist attacks and the war on terrorism.”</w:t>
      </w:r>
      <w:r>
        <w:rPr>
          <w:rStyle w:val="Appelnotedebasdep"/>
          <w:rFonts w:ascii="Times New Roman" w:hAnsi="Times New Roman" w:cs="Times New Roman"/>
          <w:i/>
          <w:sz w:val="24"/>
          <w:szCs w:val="24"/>
        </w:rPr>
        <w:footnoteReference w:id="165"/>
      </w:r>
    </w:p>
    <w:p w:rsidR="00D50822" w:rsidRDefault="00D5082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194762" w:rsidRDefault="00194762" w:rsidP="00C3499C">
      <w:pPr>
        <w:spacing w:after="0" w:line="360" w:lineRule="auto"/>
        <w:jc w:val="both"/>
        <w:rPr>
          <w:rFonts w:ascii="Times New Roman" w:hAnsi="Times New Roman" w:cs="Times New Roman"/>
          <w:i/>
          <w:sz w:val="24"/>
          <w:szCs w:val="24"/>
          <w:highlight w:val="yellow"/>
        </w:rPr>
      </w:pPr>
    </w:p>
    <w:p w:rsidR="00D50822" w:rsidRPr="005B120C" w:rsidRDefault="00D50822" w:rsidP="00D50822">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lang w:val="en-US"/>
        </w:rPr>
        <w:t>Figure 1 :</w:t>
      </w:r>
      <w:r w:rsidRPr="005B120C">
        <w:rPr>
          <w:rFonts w:ascii="Times New Roman" w:hAnsi="Times New Roman" w:cs="Times New Roman"/>
          <w:i/>
          <w:sz w:val="24"/>
          <w:szCs w:val="24"/>
          <w:lang w:val="en-US"/>
        </w:rPr>
        <w:t>. Where Have People Been Getting Most of Their News about National and International Issues</w:t>
      </w:r>
    </w:p>
    <w:p w:rsidR="00D50822" w:rsidRDefault="003D3671" w:rsidP="000153A0">
      <w:pPr>
        <w:spacing w:after="0" w:line="360" w:lineRule="auto"/>
        <w:jc w:val="right"/>
        <w:rPr>
          <w:rFonts w:ascii="Times New Roman" w:hAnsi="Times New Roman" w:cs="Times New Roman"/>
          <w:i/>
          <w:sz w:val="24"/>
          <w:szCs w:val="24"/>
        </w:rPr>
      </w:pPr>
      <w:r>
        <w:rPr>
          <w:rFonts w:ascii="Times New Roman" w:hAnsi="Times New Roman" w:cs="Times New Roman"/>
          <w:i/>
          <w:noProof/>
          <w:sz w:val="24"/>
          <w:szCs w:val="24"/>
          <w:lang w:val="fr-FR" w:eastAsia="fr-FR"/>
        </w:rPr>
        <w:pict>
          <v:group id="_x0000_s1441" style="position:absolute;left:0;text-align:left;margin-left:-11.6pt;margin-top:9.65pt;width:448.9pt;height:228pt;z-index:251883520" coordorigin="1065,4590" coordsize="9098,4560">
            <v:group id="_x0000_s1442" style="position:absolute;left:7290;top:6917;width:2825;height:951" coordorigin="7290,6917" coordsize="2825,951">
              <v:shape id="_x0000_s1443" type="#_x0000_t202" style="position:absolute;left:7290;top:6917;width:2825;height:951;mso-width-relative:margin;mso-height-relative:margin">
                <v:textbox style="mso-next-textbox:#_x0000_s1443">
                  <w:txbxContent>
                    <w:p w:rsidR="004215DA" w:rsidRPr="00110A84" w:rsidRDefault="004215DA" w:rsidP="00D50822">
                      <w:pPr>
                        <w:rPr>
                          <w:rFonts w:ascii="Times New Roman" w:hAnsi="Times New Roman" w:cs="Times New Roman"/>
                          <w:sz w:val="24"/>
                          <w:szCs w:val="24"/>
                          <w:lang w:val="fr-FR"/>
                        </w:rPr>
                      </w:pPr>
                      <w:r>
                        <w:rPr>
                          <w:lang w:val="fr-FR"/>
                        </w:rPr>
                        <w:t xml:space="preserve">  </w:t>
                      </w:r>
                      <w:r w:rsidRPr="00110A84">
                        <w:rPr>
                          <w:rFonts w:ascii="Times New Roman" w:hAnsi="Times New Roman" w:cs="Times New Roman"/>
                          <w:lang w:val="fr-FR"/>
                        </w:rPr>
                        <w:t xml:space="preserve">   </w:t>
                      </w:r>
                      <w:r w:rsidRPr="00110A84">
                        <w:rPr>
                          <w:rFonts w:ascii="Times New Roman" w:hAnsi="Times New Roman" w:cs="Times New Roman"/>
                          <w:sz w:val="24"/>
                          <w:szCs w:val="24"/>
                          <w:lang w:val="fr-FR"/>
                        </w:rPr>
                        <w:t>September</w:t>
                      </w:r>
                      <w:r w:rsidRPr="00110A84">
                        <w:rPr>
                          <w:rFonts w:ascii="Times New Roman" w:hAnsi="Times New Roman" w:cs="Times New Roman"/>
                          <w:lang w:val="fr-FR"/>
                        </w:rPr>
                        <w:t xml:space="preserve"> </w:t>
                      </w:r>
                      <w:r w:rsidRPr="00110A84">
                        <w:rPr>
                          <w:rFonts w:ascii="Times New Roman" w:hAnsi="Times New Roman" w:cs="Times New Roman"/>
                          <w:sz w:val="24"/>
                          <w:szCs w:val="24"/>
                          <w:lang w:val="fr-FR"/>
                        </w:rPr>
                        <w:t>1-5, 2001</w:t>
                      </w:r>
                    </w:p>
                    <w:p w:rsidR="004215DA" w:rsidRPr="00110A84" w:rsidRDefault="004215DA" w:rsidP="00D50822">
                      <w:pPr>
                        <w:rPr>
                          <w:rFonts w:ascii="Times New Roman" w:hAnsi="Times New Roman" w:cs="Times New Roman"/>
                          <w:sz w:val="24"/>
                          <w:szCs w:val="24"/>
                          <w:lang w:val="fr-FR"/>
                        </w:rPr>
                      </w:pPr>
                      <w:r w:rsidRPr="00CF4A65">
                        <w:rPr>
                          <w:sz w:val="24"/>
                          <w:szCs w:val="24"/>
                          <w:lang w:val="fr-FR"/>
                        </w:rPr>
                        <w:t xml:space="preserve"> </w:t>
                      </w:r>
                      <w:r>
                        <w:rPr>
                          <w:lang w:val="fr-FR"/>
                        </w:rPr>
                        <w:t xml:space="preserve">    </w:t>
                      </w:r>
                      <w:r w:rsidRPr="00110A84">
                        <w:rPr>
                          <w:rFonts w:ascii="Times New Roman" w:hAnsi="Times New Roman" w:cs="Times New Roman"/>
                          <w:sz w:val="24"/>
                          <w:szCs w:val="24"/>
                          <w:lang w:val="fr-FR"/>
                        </w:rPr>
                        <w:t>January 9-13, 2002</w:t>
                      </w:r>
                    </w:p>
                  </w:txbxContent>
                </v:textbox>
              </v:shape>
              <v:shape id="_x0000_s1444" type="#_x0000_t202" style="position:absolute;left:7389;top:7050;width:201;height:195;mso-width-relative:margin;mso-height-relative:margin" fillcolor="#c00000">
                <v:textbox style="mso-next-textbox:#_x0000_s1444">
                  <w:txbxContent>
                    <w:p w:rsidR="004215DA" w:rsidRDefault="004215DA" w:rsidP="00D50822">
                      <w:pPr>
                        <w:rPr>
                          <w:lang w:val="fr-FR"/>
                        </w:rPr>
                      </w:pPr>
                    </w:p>
                  </w:txbxContent>
                </v:textbox>
              </v:shape>
              <v:shape id="_x0000_s1445" type="#_x0000_t202" style="position:absolute;left:7389;top:7530;width:201;height:195;mso-width-relative:margin;mso-height-relative:margin" fillcolor="#0070c0">
                <v:textbox style="mso-next-textbox:#_x0000_s1445">
                  <w:txbxContent>
                    <w:p w:rsidR="004215DA" w:rsidRDefault="004215DA" w:rsidP="00D50822">
                      <w:pPr>
                        <w:rPr>
                          <w:lang w:val="fr-FR"/>
                        </w:rPr>
                      </w:pPr>
                    </w:p>
                  </w:txbxContent>
                </v:textbox>
              </v:shape>
            </v:group>
            <v:group id="_x0000_s1446" style="position:absolute;left:1065;top:4590;width:9098;height:4560" coordorigin="1065,4590" coordsize="9098,4560">
              <v:group id="_x0000_s1447" style="position:absolute;left:1065;top:4590;width:9098;height:3272" coordorigin="1065,4590" coordsize="9098,3272">
                <v:group id="_x0000_s1448" style="position:absolute;left:1065;top:4590;width:2207;height:3272" coordorigin="1065,4590" coordsize="2207,3272">
                  <v:shape id="_x0000_s1449" type="#_x0000_t202" style="position:absolute;left:1644;top:4590;width:1628;height:392;mso-width-relative:margin;mso-height-relative:margin" stroked="f">
                    <v:textbox style="mso-next-textbox:#_x0000_s1449">
                      <w:txbxContent>
                        <w:p w:rsidR="004215DA" w:rsidRPr="00CF4A65" w:rsidRDefault="004215DA" w:rsidP="00D50822">
                          <w:pPr>
                            <w:jc w:val="right"/>
                            <w:rPr>
                              <w:rFonts w:ascii="Times New Roman" w:hAnsi="Times New Roman" w:cs="Times New Roman"/>
                              <w:sz w:val="24"/>
                              <w:szCs w:val="24"/>
                              <w:lang w:val="fr-FR"/>
                            </w:rPr>
                          </w:pPr>
                          <w:r w:rsidRPr="00CF4A65">
                            <w:rPr>
                              <w:rFonts w:ascii="Times New Roman" w:hAnsi="Times New Roman" w:cs="Times New Roman"/>
                              <w:sz w:val="24"/>
                              <w:szCs w:val="24"/>
                              <w:lang w:val="fr-FR"/>
                            </w:rPr>
                            <w:t>Newspapers</w:t>
                          </w:r>
                        </w:p>
                      </w:txbxContent>
                    </v:textbox>
                  </v:shape>
                  <v:shape id="_x0000_s1450" type="#_x0000_t202" style="position:absolute;left:1644;top:5070;width:1628;height:392;mso-width-relative:margin;mso-height-relative:margin" stroked="f">
                    <v:textbox style="mso-next-textbox:#_x0000_s1450">
                      <w:txbxContent>
                        <w:p w:rsidR="004215DA" w:rsidRPr="00CF4A65" w:rsidRDefault="004215DA" w:rsidP="00D50822">
                          <w:pPr>
                            <w:jc w:val="right"/>
                            <w:rPr>
                              <w:rFonts w:ascii="Times New Roman" w:hAnsi="Times New Roman" w:cs="Times New Roman"/>
                              <w:lang w:val="fr-FR"/>
                            </w:rPr>
                          </w:pPr>
                          <w:r w:rsidRPr="00CF4A65">
                            <w:rPr>
                              <w:rFonts w:ascii="Times New Roman" w:hAnsi="Times New Roman" w:cs="Times New Roman"/>
                              <w:lang w:val="fr-FR"/>
                            </w:rPr>
                            <w:t>Cable TV News</w:t>
                          </w:r>
                        </w:p>
                      </w:txbxContent>
                    </v:textbox>
                  </v:shape>
                  <v:shape id="_x0000_s1451" type="#_x0000_t202" style="position:absolute;left:1644;top:5565;width:1628;height:392;mso-width-relative:margin;mso-height-relative:margin" stroked="f">
                    <v:textbox style="mso-next-textbox:#_x0000_s1451">
                      <w:txbxContent>
                        <w:p w:rsidR="004215DA" w:rsidRPr="00CF4A65" w:rsidRDefault="004215DA" w:rsidP="00D50822">
                          <w:pPr>
                            <w:jc w:val="right"/>
                            <w:rPr>
                              <w:rFonts w:ascii="Times New Roman" w:hAnsi="Times New Roman" w:cs="Times New Roman"/>
                              <w:lang w:val="fr-FR"/>
                            </w:rPr>
                          </w:pPr>
                          <w:r w:rsidRPr="00CF4A65">
                            <w:rPr>
                              <w:rFonts w:ascii="Times New Roman" w:hAnsi="Times New Roman" w:cs="Times New Roman"/>
                              <w:sz w:val="24"/>
                              <w:szCs w:val="24"/>
                              <w:lang w:val="fr-FR"/>
                            </w:rPr>
                            <w:t>Local</w:t>
                          </w:r>
                          <w:r w:rsidRPr="00CF4A65">
                            <w:rPr>
                              <w:rFonts w:ascii="Times New Roman" w:hAnsi="Times New Roman" w:cs="Times New Roman"/>
                              <w:lang w:val="fr-FR"/>
                            </w:rPr>
                            <w:t xml:space="preserve"> </w:t>
                          </w:r>
                          <w:r w:rsidRPr="00CF4A65">
                            <w:rPr>
                              <w:rFonts w:ascii="Times New Roman" w:hAnsi="Times New Roman" w:cs="Times New Roman"/>
                              <w:sz w:val="24"/>
                              <w:szCs w:val="24"/>
                              <w:lang w:val="fr-FR"/>
                            </w:rPr>
                            <w:t>TV</w:t>
                          </w:r>
                          <w:r w:rsidRPr="00CF4A65">
                            <w:rPr>
                              <w:rFonts w:ascii="Times New Roman" w:hAnsi="Times New Roman" w:cs="Times New Roman"/>
                              <w:lang w:val="fr-FR"/>
                            </w:rPr>
                            <w:t xml:space="preserve"> News</w:t>
                          </w:r>
                        </w:p>
                      </w:txbxContent>
                    </v:textbox>
                  </v:shape>
                  <v:shape id="_x0000_s1452" type="#_x0000_t202" style="position:absolute;left:1065;top:6045;width:2207;height:392;mso-width-relative:margin;mso-height-relative:margin" stroked="f">
                    <v:textbox style="mso-next-textbox:#_x0000_s1452">
                      <w:txbxContent>
                        <w:p w:rsidR="004215DA" w:rsidRPr="00CF4A65" w:rsidRDefault="004215DA" w:rsidP="00D50822">
                          <w:pPr>
                            <w:jc w:val="right"/>
                            <w:rPr>
                              <w:rFonts w:ascii="Times New Roman" w:hAnsi="Times New Roman" w:cs="Times New Roman"/>
                              <w:lang w:val="fr-FR"/>
                            </w:rPr>
                          </w:pPr>
                          <w:r w:rsidRPr="00CF4A65">
                            <w:rPr>
                              <w:rFonts w:ascii="Times New Roman" w:hAnsi="Times New Roman" w:cs="Times New Roman"/>
                              <w:sz w:val="24"/>
                              <w:szCs w:val="24"/>
                              <w:lang w:val="fr-FR"/>
                            </w:rPr>
                            <w:t>Network</w:t>
                          </w:r>
                          <w:r w:rsidRPr="00CF4A65">
                            <w:rPr>
                              <w:rFonts w:ascii="Times New Roman" w:hAnsi="Times New Roman" w:cs="Times New Roman"/>
                              <w:lang w:val="fr-FR"/>
                            </w:rPr>
                            <w:t xml:space="preserve"> </w:t>
                          </w:r>
                          <w:r w:rsidRPr="00CF4A65">
                            <w:rPr>
                              <w:rFonts w:ascii="Times New Roman" w:hAnsi="Times New Roman" w:cs="Times New Roman"/>
                              <w:sz w:val="24"/>
                              <w:szCs w:val="24"/>
                              <w:lang w:val="fr-FR"/>
                            </w:rPr>
                            <w:t>TV</w:t>
                          </w:r>
                          <w:r w:rsidRPr="00CF4A65">
                            <w:rPr>
                              <w:rFonts w:ascii="Times New Roman" w:hAnsi="Times New Roman" w:cs="Times New Roman"/>
                              <w:lang w:val="fr-FR"/>
                            </w:rPr>
                            <w:t xml:space="preserve"> </w:t>
                          </w:r>
                          <w:r w:rsidRPr="00CF4A65">
                            <w:rPr>
                              <w:rFonts w:ascii="Times New Roman" w:hAnsi="Times New Roman" w:cs="Times New Roman"/>
                              <w:sz w:val="24"/>
                              <w:szCs w:val="24"/>
                              <w:lang w:val="fr-FR"/>
                            </w:rPr>
                            <w:t>News</w:t>
                          </w:r>
                        </w:p>
                      </w:txbxContent>
                    </v:textbox>
                  </v:shape>
                  <v:shape id="_x0000_s1453" type="#_x0000_t202" style="position:absolute;left:2385;top:6525;width:887;height:392;mso-width-relative:margin;mso-height-relative:margin" stroked="f">
                    <v:textbox style="mso-next-textbox:#_x0000_s1453">
                      <w:txbxContent>
                        <w:p w:rsidR="004215DA" w:rsidRPr="00CF4A65" w:rsidRDefault="004215DA" w:rsidP="00D50822">
                          <w:pPr>
                            <w:jc w:val="right"/>
                            <w:rPr>
                              <w:rFonts w:ascii="Times New Roman" w:hAnsi="Times New Roman" w:cs="Times New Roman"/>
                              <w:sz w:val="24"/>
                              <w:szCs w:val="24"/>
                              <w:lang w:val="fr-FR"/>
                            </w:rPr>
                          </w:pPr>
                          <w:r w:rsidRPr="00CF4A65">
                            <w:rPr>
                              <w:rFonts w:ascii="Times New Roman" w:hAnsi="Times New Roman" w:cs="Times New Roman"/>
                              <w:sz w:val="24"/>
                              <w:szCs w:val="24"/>
                              <w:lang w:val="fr-FR"/>
                            </w:rPr>
                            <w:t>Radio</w:t>
                          </w:r>
                        </w:p>
                      </w:txbxContent>
                    </v:textbox>
                  </v:shape>
                  <v:shape id="_x0000_s1454" type="#_x0000_t202" style="position:absolute;left:2115;top:7005;width:1157;height:392;mso-width-relative:margin;mso-height-relative:margin" stroked="f">
                    <v:textbox style="mso-next-textbox:#_x0000_s1454">
                      <w:txbxContent>
                        <w:p w:rsidR="004215DA" w:rsidRPr="00CF4A65" w:rsidRDefault="004215DA" w:rsidP="00D50822">
                          <w:pPr>
                            <w:jc w:val="right"/>
                            <w:rPr>
                              <w:rFonts w:ascii="Times New Roman" w:hAnsi="Times New Roman" w:cs="Times New Roman"/>
                              <w:sz w:val="24"/>
                              <w:szCs w:val="24"/>
                              <w:lang w:val="fr-FR"/>
                            </w:rPr>
                          </w:pPr>
                          <w:r w:rsidRPr="00CF4A65">
                            <w:rPr>
                              <w:rFonts w:ascii="Times New Roman" w:hAnsi="Times New Roman" w:cs="Times New Roman"/>
                              <w:sz w:val="24"/>
                              <w:szCs w:val="24"/>
                              <w:lang w:val="fr-FR"/>
                            </w:rPr>
                            <w:t>Internet</w:t>
                          </w:r>
                        </w:p>
                      </w:txbxContent>
                    </v:textbox>
                  </v:shape>
                  <v:shape id="_x0000_s1455" type="#_x0000_t202" style="position:absolute;left:1800;top:7470;width:1472;height:392;mso-width-relative:margin;mso-height-relative:margin" stroked="f">
                    <v:textbox style="mso-next-textbox:#_x0000_s1455">
                      <w:txbxContent>
                        <w:p w:rsidR="004215DA" w:rsidRPr="00CF4A65" w:rsidRDefault="004215DA" w:rsidP="00D50822">
                          <w:pPr>
                            <w:jc w:val="right"/>
                            <w:rPr>
                              <w:rFonts w:ascii="Times New Roman" w:hAnsi="Times New Roman" w:cs="Times New Roman"/>
                              <w:sz w:val="24"/>
                              <w:szCs w:val="24"/>
                              <w:lang w:val="fr-FR"/>
                            </w:rPr>
                          </w:pPr>
                          <w:r w:rsidRPr="00CF4A65">
                            <w:rPr>
                              <w:rFonts w:ascii="Times New Roman" w:hAnsi="Times New Roman" w:cs="Times New Roman"/>
                              <w:sz w:val="24"/>
                              <w:szCs w:val="24"/>
                              <w:lang w:val="fr-FR"/>
                            </w:rPr>
                            <w:t>Magazines</w:t>
                          </w:r>
                        </w:p>
                      </w:txbxContent>
                    </v:textbox>
                  </v:shape>
                </v:group>
                <v:shape id="_x0000_s1456" type="#_x0000_t32" style="position:absolute;left:3375;top:4590;width:6788;height:0" o:connectortype="straight"/>
              </v:group>
              <v:shape id="_x0000_s1457" type="#_x0000_t202" style="position:absolute;left:1725;top:8460;width:8438;height:690;mso-width-relative:margin;mso-height-relative:margin" stroked="f">
                <v:textbox style="mso-next-textbox:#_x0000_s1457">
                  <w:txbxContent>
                    <w:p w:rsidR="004215DA" w:rsidRPr="00E069CD" w:rsidRDefault="004215DA" w:rsidP="00D50822">
                      <w:pPr>
                        <w:rPr>
                          <w:sz w:val="18"/>
                          <w:szCs w:val="18"/>
                        </w:rPr>
                      </w:pPr>
                      <w:r w:rsidRPr="00E069CD">
                        <w:rPr>
                          <w:rFonts w:asciiTheme="majorBidi" w:hAnsiTheme="majorBidi" w:cstheme="majorBidi"/>
                          <w:sz w:val="18"/>
                          <w:szCs w:val="18"/>
                          <w:lang w:val="en-US"/>
                        </w:rPr>
                        <w:t xml:space="preserve">Scott L. Althaus, </w:t>
                      </w:r>
                      <w:r w:rsidRPr="00E069CD">
                        <w:rPr>
                          <w:rFonts w:asciiTheme="majorBidi" w:hAnsiTheme="majorBidi" w:cstheme="majorBidi"/>
                          <w:i/>
                          <w:iCs/>
                          <w:sz w:val="18"/>
                          <w:szCs w:val="18"/>
                          <w:u w:val="single"/>
                          <w:lang w:val="en-US"/>
                        </w:rPr>
                        <w:t>American News Consumption during times of National crisis</w:t>
                      </w:r>
                      <w:r w:rsidRPr="00E069CD">
                        <w:rPr>
                          <w:rFonts w:asciiTheme="majorBidi" w:hAnsiTheme="majorBidi" w:cstheme="majorBidi"/>
                          <w:sz w:val="18"/>
                          <w:szCs w:val="18"/>
                          <w:lang w:val="en-US"/>
                        </w:rPr>
                        <w:t>, Political Science and Politics, American Political Science Association, Vol. 35, No.3,( sep., 2002), pp. 517-521, Page 519.</w:t>
                      </w:r>
                    </w:p>
                  </w:txbxContent>
                </v:textbox>
              </v:shape>
            </v:group>
          </v:group>
        </w:pict>
      </w:r>
      <w:r w:rsidR="00D50822" w:rsidRPr="00BE25DB">
        <w:rPr>
          <w:rFonts w:ascii="Times New Roman" w:hAnsi="Times New Roman" w:cs="Times New Roman"/>
          <w:noProof/>
          <w:sz w:val="24"/>
          <w:szCs w:val="24"/>
          <w:lang w:val="fr-FR" w:eastAsia="fr-FR"/>
        </w:rPr>
        <w:drawing>
          <wp:inline distT="0" distB="0" distL="0" distR="0">
            <wp:extent cx="4684395" cy="2657475"/>
            <wp:effectExtent l="0" t="0" r="0" b="0"/>
            <wp:docPr id="17"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D50822" w:rsidRDefault="00D50822" w:rsidP="00D50822">
      <w:pPr>
        <w:spacing w:after="0" w:line="360" w:lineRule="auto"/>
        <w:ind w:right="108" w:firstLine="567"/>
        <w:jc w:val="both"/>
        <w:rPr>
          <w:rFonts w:ascii="Times New Roman" w:hAnsi="Times New Roman" w:cs="Times New Roman"/>
          <w:sz w:val="24"/>
          <w:szCs w:val="24"/>
        </w:rPr>
      </w:pPr>
    </w:p>
    <w:p w:rsidR="00194762" w:rsidRDefault="00194762" w:rsidP="00C3499C">
      <w:pPr>
        <w:spacing w:after="0" w:line="360" w:lineRule="auto"/>
        <w:ind w:firstLine="567"/>
        <w:jc w:val="both"/>
        <w:rPr>
          <w:rFonts w:ascii="Times New Roman" w:hAnsi="Times New Roman" w:cs="Times New Roman"/>
          <w:sz w:val="24"/>
          <w:szCs w:val="24"/>
        </w:rPr>
      </w:pPr>
    </w:p>
    <w:p w:rsidR="00194762" w:rsidRDefault="0019476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Furthermore, the American public according to the Pew Research Centre is satisfied with the way the U.S media covers the war on terrorism. Stephen Hess and Marvin Kalb do claim the same thing and they wholeheartedly believe that the American public appreciates the media’s job in covering foreign affairs. As a matter of fact,</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“In the weeks following 9/11, 89% of the American people gave the press a “good” or, “excellent” rating two months later the percentage had dropped to 77%, but that was still seen as pretty high number by Kohut and other professional pollsters. In addition, the public’s perception of media accuracy, responsibility, and seriousness had improved.”</w:t>
      </w:r>
      <w:r>
        <w:rPr>
          <w:rStyle w:val="Appelnotedebasdep"/>
          <w:rFonts w:ascii="Times New Roman" w:hAnsi="Times New Roman" w:cs="Times New Roman"/>
          <w:i/>
          <w:sz w:val="24"/>
          <w:szCs w:val="24"/>
        </w:rPr>
        <w:footnoteReference w:id="166"/>
      </w: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p>
    <w:p w:rsidR="001F750E" w:rsidRDefault="001F750E"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Jill Abramson, Washington Bureau chief of the New York Times, shares the same stand and spotted two really healthy trends in the post 9/11 journalism: first </w:t>
      </w:r>
      <w:r w:rsidR="000153A0">
        <w:rPr>
          <w:rFonts w:ascii="Times New Roman" w:hAnsi="Times New Roman" w:cs="Times New Roman"/>
          <w:sz w:val="24"/>
          <w:szCs w:val="24"/>
        </w:rPr>
        <w:t>swings away from opinion to fact based information, and second</w:t>
      </w:r>
      <w:r>
        <w:rPr>
          <w:rFonts w:ascii="Times New Roman" w:hAnsi="Times New Roman" w:cs="Times New Roman"/>
          <w:sz w:val="24"/>
          <w:szCs w:val="24"/>
        </w:rPr>
        <w:t xml:space="preserve"> a return to “serious foreign policy reporting”.</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Pr="00910D78" w:rsidRDefault="00D50822" w:rsidP="00910D78">
      <w:pPr>
        <w:spacing w:after="0" w:line="360" w:lineRule="auto"/>
        <w:ind w:firstLine="567"/>
        <w:jc w:val="both"/>
        <w:rPr>
          <w:rFonts w:ascii="Times New Roman" w:hAnsi="Times New Roman" w:cs="Times New Roman"/>
          <w:b/>
          <w:sz w:val="24"/>
          <w:szCs w:val="24"/>
        </w:rPr>
      </w:pPr>
      <w:r>
        <w:rPr>
          <w:rFonts w:ascii="Times New Roman" w:hAnsi="Times New Roman" w:cs="Times New Roman"/>
          <w:sz w:val="24"/>
          <w:szCs w:val="24"/>
        </w:rPr>
        <w:t>American public high rating of the press and media in general is due to the fact that it considers foreign policy coverage as “professional”, “moral”, “patriotic”, and “compassionate”. Additionally, when the public was asked an open ended-question: why do you say the coverage is excellent or good? People answered because it’s timely, because it’s comprehensive, because it’s informative.</w:t>
      </w:r>
      <w:r w:rsidR="00910D78">
        <w:rPr>
          <w:rFonts w:ascii="Times New Roman" w:hAnsi="Times New Roman" w:cs="Times New Roman"/>
          <w:sz w:val="24"/>
          <w:szCs w:val="24"/>
        </w:rPr>
        <w:t xml:space="preserve"> </w:t>
      </w:r>
      <w:r w:rsidR="00910D78"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Table 2</w:t>
      </w:r>
      <w:r w:rsidR="00910D78" w:rsidRPr="00847454">
        <w:rPr>
          <w:rFonts w:ascii="Times New Roman" w:hAnsi="Times New Roman" w:cs="Times New Roman"/>
          <w:b/>
          <w:sz w:val="24"/>
          <w:szCs w:val="24"/>
        </w:rPr>
        <w:t>, Page XXVII)</w:t>
      </w:r>
    </w:p>
    <w:p w:rsidR="00D50822" w:rsidRDefault="00D50822" w:rsidP="00C3499C">
      <w:pPr>
        <w:spacing w:after="0" w:line="360" w:lineRule="auto"/>
        <w:ind w:firstLine="567"/>
        <w:jc w:val="both"/>
        <w:rPr>
          <w:rFonts w:ascii="Times New Roman" w:hAnsi="Times New Roman" w:cs="Times New Roman"/>
          <w:sz w:val="24"/>
          <w:szCs w:val="24"/>
        </w:rPr>
      </w:pPr>
    </w:p>
    <w:p w:rsidR="001F750E" w:rsidRDefault="001F750E"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According to Alex Arriga, director of government relations for the Human Rights Organization Amnesty International U.S.A, the media did a great </w:t>
      </w:r>
      <w:r w:rsidR="001F641A">
        <w:rPr>
          <w:rFonts w:ascii="Times New Roman" w:hAnsi="Times New Roman" w:cs="Times New Roman"/>
          <w:sz w:val="24"/>
          <w:szCs w:val="24"/>
        </w:rPr>
        <w:t xml:space="preserve">job </w:t>
      </w:r>
      <w:r>
        <w:rPr>
          <w:rFonts w:ascii="Times New Roman" w:hAnsi="Times New Roman" w:cs="Times New Roman"/>
          <w:sz w:val="24"/>
          <w:szCs w:val="24"/>
        </w:rPr>
        <w:t xml:space="preserve">right after the 9/11 attacks because they surprisingly succeeded in calming down the American public and providing it with accurate information. In fact, she says, </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sidRPr="00B07CD5">
        <w:rPr>
          <w:rFonts w:ascii="Times New Roman" w:hAnsi="Times New Roman" w:cs="Times New Roman"/>
          <w:i/>
          <w:sz w:val="24"/>
          <w:szCs w:val="24"/>
        </w:rPr>
        <w:t>“In the immediate aftermath of the attacks of September 11, the devastation was huge, and people looked to the [media] when there was no other form of communication. It was the media that provided information, solidarity, and some level of comfort to folks so that was a unique role and that was something that was something that media did that nobody else would do at the time.”</w:t>
      </w:r>
      <w:r>
        <w:rPr>
          <w:rStyle w:val="Appelnotedebasdep"/>
          <w:rFonts w:ascii="Times New Roman" w:hAnsi="Times New Roman" w:cs="Times New Roman"/>
          <w:i/>
          <w:sz w:val="24"/>
          <w:szCs w:val="24"/>
        </w:rPr>
        <w:footnoteReference w:id="167"/>
      </w: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i/>
          <w:sz w:val="24"/>
          <w:szCs w:val="24"/>
        </w:rPr>
      </w:pPr>
      <w:r>
        <w:rPr>
          <w:rFonts w:ascii="Times New Roman" w:hAnsi="Times New Roman" w:cs="Times New Roman"/>
          <w:sz w:val="24"/>
          <w:szCs w:val="24"/>
        </w:rPr>
        <w:t>Lee H. Hamilton, director of the Woodrow Wilson International Centre for scholars and a former congressman from Indiana who chaired the House of Representatives on foreign affairs, has the same attitude towards the media and says, “</w:t>
      </w:r>
      <w:r>
        <w:rPr>
          <w:rFonts w:ascii="Times New Roman" w:hAnsi="Times New Roman" w:cs="Times New Roman"/>
          <w:i/>
          <w:sz w:val="24"/>
          <w:szCs w:val="24"/>
        </w:rPr>
        <w:t>The media has done a pretty good job explaining the war on terrorism.”</w:t>
      </w:r>
      <w:r>
        <w:rPr>
          <w:rStyle w:val="Appelnotedebasdep"/>
          <w:rFonts w:ascii="Times New Roman" w:hAnsi="Times New Roman" w:cs="Times New Roman"/>
          <w:i/>
          <w:sz w:val="24"/>
          <w:szCs w:val="24"/>
        </w:rPr>
        <w:footnoteReference w:id="168"/>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There is a great deal of evidence that Americans favour neutral news and they prefer that U.S media present all points of view, even if the opinions of the unfriendly countries rather than presenting pro-American news. Moreover, the American public likes it when the media are straightforward and give true information. One may suggest that the American public should be informed about every single event. If the average citizen seems to be uninterested in the news, it is the duty of the media then to make him interested and well informed about world affairs. Victoria Clarke, the assistant secretary of defence for public affairs, takes the same stand and argues in clear language,</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“It is in my interest for the American public to get as much appropriate news and information about war as possible. If we keep them informed, if we keep them educated, they will stay with us. They won’t leave us if bad things happen or more people get killed. They will leave us if we are not completely straight with them. And that’s one of the things we hear from them, they appreciate that we’re very straight with them.”</w:t>
      </w:r>
      <w:r>
        <w:rPr>
          <w:rStyle w:val="Appelnotedebasdep"/>
          <w:rFonts w:ascii="Times New Roman" w:hAnsi="Times New Roman" w:cs="Times New Roman"/>
          <w:i/>
          <w:sz w:val="24"/>
          <w:szCs w:val="24"/>
        </w:rPr>
        <w:footnoteReference w:id="169"/>
      </w:r>
      <w:r>
        <w:rPr>
          <w:rFonts w:ascii="Times New Roman" w:hAnsi="Times New Roman" w:cs="Times New Roman"/>
          <w:i/>
          <w:sz w:val="24"/>
          <w:szCs w:val="24"/>
        </w:rPr>
        <w:t xml:space="preserve"> </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Pr="00910D78" w:rsidRDefault="00D50822" w:rsidP="00910D78">
      <w:pPr>
        <w:spacing w:after="0" w:line="360" w:lineRule="auto"/>
        <w:ind w:firstLine="567"/>
        <w:jc w:val="both"/>
        <w:rPr>
          <w:rFonts w:ascii="Times New Roman" w:hAnsi="Times New Roman" w:cs="Times New Roman"/>
          <w:b/>
          <w:sz w:val="24"/>
          <w:szCs w:val="24"/>
        </w:rPr>
      </w:pPr>
      <w:r>
        <w:rPr>
          <w:rFonts w:ascii="Times New Roman" w:hAnsi="Times New Roman" w:cs="Times New Roman"/>
          <w:sz w:val="24"/>
          <w:szCs w:val="24"/>
        </w:rPr>
        <w:t>Although the American public holds positive attitudes toward U.S media coverage, it also supports government’s control over information for national security reasons. “</w:t>
      </w:r>
      <w:r>
        <w:rPr>
          <w:rFonts w:ascii="Times New Roman" w:hAnsi="Times New Roman" w:cs="Times New Roman"/>
          <w:i/>
          <w:sz w:val="24"/>
          <w:szCs w:val="24"/>
        </w:rPr>
        <w:t>By 53%-39% respondents say it is more important for the government to be able to censor stories it believes could threaten national security then for the national interest.”</w:t>
      </w:r>
      <w:r>
        <w:rPr>
          <w:rStyle w:val="Appelnotedebasdep"/>
          <w:rFonts w:ascii="Times New Roman" w:hAnsi="Times New Roman" w:cs="Times New Roman"/>
          <w:i/>
          <w:sz w:val="24"/>
          <w:szCs w:val="24"/>
        </w:rPr>
        <w:footnoteReference w:id="170"/>
      </w:r>
      <w:r>
        <w:rPr>
          <w:rFonts w:ascii="Times New Roman" w:hAnsi="Times New Roman" w:cs="Times New Roman"/>
          <w:sz w:val="24"/>
          <w:szCs w:val="24"/>
        </w:rPr>
        <w:t xml:space="preserve">As a matter of fact, the media immediately after 9/11 became very careful in presenting the news because they didn’t want to give crucial pieces of information to terrorists. This is clearly illustrated in </w:t>
      </w:r>
      <w:r w:rsidRPr="00C27F16">
        <w:rPr>
          <w:rFonts w:ascii="Times New Roman" w:hAnsi="Times New Roman" w:cs="Times New Roman"/>
          <w:sz w:val="24"/>
          <w:szCs w:val="24"/>
        </w:rPr>
        <w:t>table 3.</w:t>
      </w:r>
      <w:r w:rsidR="00910D78">
        <w:rPr>
          <w:rFonts w:ascii="Times New Roman" w:hAnsi="Times New Roman" w:cs="Times New Roman"/>
          <w:sz w:val="24"/>
          <w:szCs w:val="24"/>
        </w:rPr>
        <w:t xml:space="preserve"> </w:t>
      </w:r>
      <w:r w:rsidR="00910D78"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Table 3</w:t>
      </w:r>
      <w:r w:rsidR="00910D78" w:rsidRPr="00847454">
        <w:rPr>
          <w:rFonts w:ascii="Times New Roman" w:hAnsi="Times New Roman" w:cs="Times New Roman"/>
          <w:b/>
          <w:sz w:val="24"/>
          <w:szCs w:val="24"/>
        </w:rPr>
        <w:t>, Page XXVIII)</w:t>
      </w:r>
    </w:p>
    <w:p w:rsidR="00D50822" w:rsidRDefault="00D50822" w:rsidP="00C3499C">
      <w:pPr>
        <w:spacing w:after="0" w:line="360" w:lineRule="auto"/>
        <w:ind w:firstLine="567"/>
        <w:jc w:val="both"/>
        <w:rPr>
          <w:rFonts w:ascii="Times New Roman" w:hAnsi="Times New Roman" w:cs="Times New Roman"/>
          <w:sz w:val="24"/>
          <w:szCs w:val="24"/>
        </w:rPr>
      </w:pPr>
    </w:p>
    <w:p w:rsidR="001F750E" w:rsidRDefault="001F750E" w:rsidP="00C3499C">
      <w:pPr>
        <w:spacing w:after="0" w:line="360" w:lineRule="auto"/>
        <w:ind w:firstLine="567"/>
        <w:jc w:val="both"/>
        <w:rPr>
          <w:rFonts w:ascii="Times New Roman" w:hAnsi="Times New Roman" w:cs="Times New Roman"/>
          <w:sz w:val="24"/>
          <w:szCs w:val="24"/>
        </w:rPr>
      </w:pPr>
    </w:p>
    <w:p w:rsidR="001F750E" w:rsidRDefault="001F750E" w:rsidP="00910D78">
      <w:pPr>
        <w:spacing w:after="0" w:line="360" w:lineRule="auto"/>
        <w:ind w:firstLine="567"/>
        <w:jc w:val="both"/>
        <w:rPr>
          <w:rFonts w:ascii="Times New Roman" w:hAnsi="Times New Roman" w:cs="Times New Roman"/>
          <w:sz w:val="24"/>
          <w:szCs w:val="24"/>
        </w:rPr>
      </w:pPr>
    </w:p>
    <w:p w:rsidR="001F750E" w:rsidRDefault="001F750E" w:rsidP="00910D78">
      <w:pPr>
        <w:spacing w:after="0" w:line="360" w:lineRule="auto"/>
        <w:ind w:firstLine="567"/>
        <w:jc w:val="both"/>
        <w:rPr>
          <w:rFonts w:ascii="Times New Roman" w:hAnsi="Times New Roman" w:cs="Times New Roman"/>
          <w:sz w:val="24"/>
          <w:szCs w:val="24"/>
        </w:rPr>
      </w:pPr>
    </w:p>
    <w:p w:rsidR="002845BA" w:rsidRDefault="002845BA" w:rsidP="00910D78">
      <w:pPr>
        <w:spacing w:after="0" w:line="360" w:lineRule="auto"/>
        <w:ind w:firstLine="567"/>
        <w:jc w:val="both"/>
        <w:rPr>
          <w:rFonts w:ascii="Times New Roman" w:hAnsi="Times New Roman" w:cs="Times New Roman"/>
          <w:sz w:val="24"/>
          <w:szCs w:val="24"/>
        </w:rPr>
      </w:pPr>
    </w:p>
    <w:p w:rsidR="00D50822" w:rsidRPr="00910D78" w:rsidRDefault="00D50822" w:rsidP="00910D78">
      <w:pPr>
        <w:spacing w:after="0" w:line="360" w:lineRule="auto"/>
        <w:ind w:firstLine="567"/>
        <w:jc w:val="both"/>
        <w:rPr>
          <w:rFonts w:ascii="Times New Roman" w:hAnsi="Times New Roman" w:cs="Times New Roman"/>
          <w:b/>
          <w:sz w:val="24"/>
          <w:szCs w:val="24"/>
        </w:rPr>
      </w:pPr>
      <w:r>
        <w:rPr>
          <w:rFonts w:ascii="Times New Roman" w:hAnsi="Times New Roman" w:cs="Times New Roman"/>
          <w:sz w:val="24"/>
          <w:szCs w:val="24"/>
        </w:rPr>
        <w:t>According to one line o</w:t>
      </w:r>
      <w:r w:rsidR="001F641A">
        <w:rPr>
          <w:rFonts w:ascii="Times New Roman" w:hAnsi="Times New Roman" w:cs="Times New Roman"/>
          <w:sz w:val="24"/>
          <w:szCs w:val="24"/>
        </w:rPr>
        <w:t xml:space="preserve">f reasoning, there are </w:t>
      </w:r>
      <w:r>
        <w:rPr>
          <w:rFonts w:ascii="Times New Roman" w:hAnsi="Times New Roman" w:cs="Times New Roman"/>
          <w:sz w:val="24"/>
          <w:szCs w:val="24"/>
        </w:rPr>
        <w:t xml:space="preserve"> three important facts about the media after 9/11. First, the messages of Bin Laden and the president were successfully covered by the news media. They were given such importance so that the American public would rank these messages as very crucial. Since Bin laden could communicate his ideas and messages only through Video as well as audio tapes, the president, administration officials, news anchors and correspondents were considered by the public the most trusted sources of information. Second, the news about terrorism made the American public consider the threat of terrorist attacks to the U.S in general and to their own daily lives in particular. One may also have noticed that the threat messages broadcasted on the news explain why the American public ranked terrorism as the most important danger facing the country. Third, Washington’s alert, the way the news media covered them and the threat messages conveyed by administration officials affected American’s evaluation of president’s foreign policy performance.</w:t>
      </w:r>
      <w:r w:rsidR="00910D78">
        <w:rPr>
          <w:rFonts w:ascii="Times New Roman" w:hAnsi="Times New Roman" w:cs="Times New Roman"/>
          <w:sz w:val="24"/>
          <w:szCs w:val="24"/>
        </w:rPr>
        <w:t xml:space="preserve"> </w:t>
      </w:r>
      <w:r w:rsidR="00910D78"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Figure 2</w:t>
      </w:r>
      <w:r w:rsidR="00910D78" w:rsidRPr="00847454">
        <w:rPr>
          <w:rFonts w:ascii="Times New Roman" w:hAnsi="Times New Roman" w:cs="Times New Roman"/>
          <w:b/>
          <w:sz w:val="24"/>
          <w:szCs w:val="24"/>
        </w:rPr>
        <w:t>, Page XXVIII)</w:t>
      </w:r>
    </w:p>
    <w:p w:rsidR="00D50822" w:rsidRDefault="00D50822" w:rsidP="00C3499C">
      <w:pPr>
        <w:spacing w:after="0" w:line="360" w:lineRule="auto"/>
        <w:ind w:firstLine="567"/>
        <w:jc w:val="both"/>
        <w:rPr>
          <w:rFonts w:ascii="Times New Roman" w:hAnsi="Times New Roman" w:cs="Times New Roman"/>
          <w:sz w:val="24"/>
          <w:szCs w:val="24"/>
        </w:rPr>
      </w:pPr>
    </w:p>
    <w:p w:rsidR="001F750E" w:rsidRDefault="001F750E" w:rsidP="00C3499C">
      <w:pPr>
        <w:spacing w:after="0" w:line="360" w:lineRule="auto"/>
        <w:ind w:firstLine="567"/>
        <w:jc w:val="both"/>
        <w:rPr>
          <w:rFonts w:ascii="Times New Roman" w:hAnsi="Times New Roman" w:cs="Times New Roman"/>
          <w:sz w:val="24"/>
          <w:szCs w:val="24"/>
        </w:rPr>
      </w:pPr>
    </w:p>
    <w:p w:rsidR="00D50822" w:rsidRPr="00AC154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The conviction is unshakable that all types of news media after 9/11 were interested in violence, crime events and acts of terrorism. “</w:t>
      </w:r>
      <w:r>
        <w:rPr>
          <w:rFonts w:ascii="Times New Roman" w:hAnsi="Times New Roman" w:cs="Times New Roman"/>
          <w:i/>
          <w:sz w:val="24"/>
          <w:szCs w:val="24"/>
        </w:rPr>
        <w:t>When the number of terrorism stories increased, the public’s perception of terrorism as a major national problem went up lead stories in TV newscast proved even more potent in putting terrorism high in public agenda.”</w:t>
      </w:r>
      <w:r>
        <w:rPr>
          <w:rStyle w:val="Appelnotedebasdep"/>
          <w:rFonts w:ascii="Times New Roman" w:hAnsi="Times New Roman" w:cs="Times New Roman"/>
          <w:i/>
          <w:sz w:val="24"/>
          <w:szCs w:val="24"/>
        </w:rPr>
        <w:footnoteReference w:id="171"/>
      </w:r>
      <w:r>
        <w:rPr>
          <w:rFonts w:ascii="Times New Roman" w:hAnsi="Times New Roman" w:cs="Times New Roman"/>
          <w:sz w:val="24"/>
          <w:szCs w:val="24"/>
        </w:rPr>
        <w:t>The belief that the media have had an impact on American public information about terrorism is, therefore, above criticism. By way of example, in April 2002 two Al Qaeda tapes were presented by TV news media and it was followed by a comment of a media professional. During the same month, public officials warned the American public of possible attacks. Americans, consequently, were worried about their safety and their lives increasing from 35% to 40%. And in February 2004, another Bin Laden audio tape was released and it was followed by a comment on TV news media. Public fear rose from 28% to 40%. From August to October 2004 the percentage of the public frightened increased from 34% to 47%. “</w:t>
      </w:r>
      <w:r>
        <w:rPr>
          <w:rFonts w:ascii="Times New Roman" w:hAnsi="Times New Roman" w:cs="Times New Roman"/>
          <w:i/>
          <w:sz w:val="24"/>
          <w:szCs w:val="24"/>
        </w:rPr>
        <w:t>It is no wonder that Americans worried increasingly about their own and their family’s vulnerability.”</w:t>
      </w:r>
      <w:r>
        <w:rPr>
          <w:rStyle w:val="Appelnotedebasdep"/>
          <w:rFonts w:ascii="Times New Roman" w:hAnsi="Times New Roman" w:cs="Times New Roman"/>
          <w:i/>
          <w:sz w:val="24"/>
          <w:szCs w:val="24"/>
        </w:rPr>
        <w:footnoteReference w:id="172"/>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1F750E" w:rsidRDefault="001F750E"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It is always stated by scholars and media professionals that the American public rarely gets interested in the news, especially foreign policy news. However, this time the circumstances has been completely altered. The 9/11 attacks destroyed this assumption and these attacks were a kind of a wake up call for the American public that it was high</w:t>
      </w:r>
      <w:r w:rsidR="001F641A">
        <w:rPr>
          <w:rFonts w:ascii="Times New Roman" w:hAnsi="Times New Roman" w:cs="Times New Roman"/>
          <w:sz w:val="24"/>
          <w:szCs w:val="24"/>
        </w:rPr>
        <w:t xml:space="preserve"> time</w:t>
      </w:r>
      <w:r>
        <w:rPr>
          <w:rFonts w:ascii="Times New Roman" w:hAnsi="Times New Roman" w:cs="Times New Roman"/>
          <w:sz w:val="24"/>
          <w:szCs w:val="24"/>
        </w:rPr>
        <w:t xml:space="preserve"> to consider international threats and get as much information as possible about  world affair</w:t>
      </w:r>
      <w:r w:rsidR="001F641A">
        <w:rPr>
          <w:rFonts w:ascii="Times New Roman" w:hAnsi="Times New Roman" w:cs="Times New Roman"/>
          <w:sz w:val="24"/>
          <w:szCs w:val="24"/>
        </w:rPr>
        <w:t>s</w:t>
      </w:r>
      <w:r>
        <w:rPr>
          <w:rFonts w:ascii="Times New Roman" w:hAnsi="Times New Roman" w:cs="Times New Roman"/>
          <w:sz w:val="24"/>
          <w:szCs w:val="24"/>
        </w:rPr>
        <w:t xml:space="preserve"> to maintain their national security. Indeed, Jill Abramson, Washington Bureau chief of the New York Times, says,</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“The key thing about September 11, the heavy coverage of bioterrorism threats and the anthrax letters, is that this is a story that the public feels impacts their lives directly. They feel a strong connection a very strong need to know they have information because they see that information as essential to their safety to being able to turn forward with their lives to their vision of the country, how strong the country is, how secure the country is which is something that the public really cares about.”</w:t>
      </w:r>
      <w:r>
        <w:rPr>
          <w:rStyle w:val="Appelnotedebasdep"/>
          <w:rFonts w:ascii="Times New Roman" w:hAnsi="Times New Roman" w:cs="Times New Roman"/>
          <w:i/>
          <w:sz w:val="24"/>
          <w:szCs w:val="24"/>
        </w:rPr>
        <w:footnoteReference w:id="173"/>
      </w:r>
    </w:p>
    <w:p w:rsidR="00D50822" w:rsidRPr="00910D78" w:rsidRDefault="00910D78" w:rsidP="00910D78">
      <w:pPr>
        <w:spacing w:after="0" w:line="360" w:lineRule="auto"/>
        <w:ind w:left="1701" w:right="108"/>
        <w:rPr>
          <w:rFonts w:ascii="Times New Roman" w:hAnsi="Times New Roman" w:cs="Times New Roman"/>
          <w:b/>
          <w:sz w:val="24"/>
          <w:szCs w:val="24"/>
        </w:rPr>
      </w:pPr>
      <w:r w:rsidRPr="00847454">
        <w:rPr>
          <w:rFonts w:ascii="Times New Roman" w:hAnsi="Times New Roman" w:cs="Times New Roman"/>
          <w:b/>
          <w:sz w:val="24"/>
          <w:szCs w:val="24"/>
        </w:rPr>
        <w:t xml:space="preserve">(Refer to </w:t>
      </w:r>
      <w:r w:rsidR="00D50822" w:rsidRPr="00847454">
        <w:rPr>
          <w:rFonts w:ascii="Times New Roman" w:hAnsi="Times New Roman" w:cs="Times New Roman"/>
          <w:b/>
          <w:sz w:val="24"/>
          <w:szCs w:val="24"/>
        </w:rPr>
        <w:t>Table 4</w:t>
      </w:r>
      <w:r w:rsidR="00754DF4" w:rsidRPr="00847454">
        <w:rPr>
          <w:rFonts w:ascii="Times New Roman" w:hAnsi="Times New Roman" w:cs="Times New Roman"/>
          <w:b/>
          <w:sz w:val="24"/>
          <w:szCs w:val="24"/>
        </w:rPr>
        <w:t xml:space="preserve"> and Figure 3</w:t>
      </w:r>
      <w:r w:rsidRPr="00847454">
        <w:rPr>
          <w:rFonts w:ascii="Times New Roman" w:hAnsi="Times New Roman" w:cs="Times New Roman"/>
          <w:b/>
          <w:sz w:val="24"/>
          <w:szCs w:val="24"/>
        </w:rPr>
        <w:t>, Page XXIX)</w:t>
      </w:r>
    </w:p>
    <w:p w:rsidR="00D50822" w:rsidRPr="001F750E" w:rsidRDefault="00D50822" w:rsidP="00C3499C">
      <w:pPr>
        <w:spacing w:after="0" w:line="360" w:lineRule="auto"/>
        <w:jc w:val="both"/>
        <w:rPr>
          <w:rFonts w:ascii="Times New Roman" w:hAnsi="Times New Roman" w:cs="Times New Roman"/>
          <w:sz w:val="24"/>
          <w:szCs w:val="24"/>
        </w:rPr>
      </w:pPr>
    </w:p>
    <w:p w:rsidR="00D50822" w:rsidRDefault="00D50822" w:rsidP="00754DF4">
      <w:pPr>
        <w:spacing w:after="0" w:line="360" w:lineRule="auto"/>
        <w:jc w:val="both"/>
        <w:rPr>
          <w:rFonts w:ascii="Times New Roman" w:hAnsi="Times New Roman" w:cs="Times New Roman"/>
          <w:sz w:val="24"/>
          <w:szCs w:val="24"/>
        </w:rPr>
      </w:pPr>
    </w:p>
    <w:p w:rsidR="001F750E"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The questions that come to one’s mind are: is information about international affairs of genuine import to the general public? How can we determine the job of U.S media after 9/11? One may suggest that reporters, anchors and correspondents explain the events, highlight their importance and paraphrase administration officials’ speeches. There would appear to be food for thought in the words of Thomas Donilon, assistant secretary of state for public affairs in the Clinton administration, an official in the office of congressional relations at the white house in the Carter administration and executive vice president of Fannie Mae that </w:t>
      </w:r>
      <w:r>
        <w:rPr>
          <w:rFonts w:ascii="Times New Roman" w:hAnsi="Times New Roman" w:cs="Times New Roman"/>
          <w:i/>
          <w:sz w:val="24"/>
          <w:szCs w:val="24"/>
        </w:rPr>
        <w:t>“[the media] will learn the lesson that it’s important for Americans to understand what goes on around the world given what one writer has called the death of distance.”</w:t>
      </w:r>
      <w:r>
        <w:rPr>
          <w:rStyle w:val="Appelnotedebasdep"/>
          <w:rFonts w:ascii="Times New Roman" w:hAnsi="Times New Roman" w:cs="Times New Roman"/>
          <w:i/>
          <w:sz w:val="24"/>
          <w:szCs w:val="24"/>
        </w:rPr>
        <w:footnoteReference w:id="174"/>
      </w:r>
      <w:r>
        <w:rPr>
          <w:rFonts w:ascii="Times New Roman" w:hAnsi="Times New Roman" w:cs="Times New Roman"/>
          <w:sz w:val="24"/>
          <w:szCs w:val="24"/>
        </w:rPr>
        <w:t xml:space="preserve">On the other hand, Bernard Kalb, a former media critic for CNN’s reliable sources who served briefly as </w:t>
      </w:r>
      <w:r w:rsidR="001F641A">
        <w:rPr>
          <w:rFonts w:ascii="Times New Roman" w:hAnsi="Times New Roman" w:cs="Times New Roman"/>
          <w:sz w:val="24"/>
          <w:szCs w:val="24"/>
        </w:rPr>
        <w:t>a</w:t>
      </w:r>
    </w:p>
    <w:p w:rsidR="001F750E" w:rsidRDefault="001F750E" w:rsidP="001F750E">
      <w:pPr>
        <w:spacing w:after="0" w:line="360" w:lineRule="auto"/>
        <w:jc w:val="both"/>
        <w:rPr>
          <w:rFonts w:ascii="Times New Roman" w:hAnsi="Times New Roman" w:cs="Times New Roman"/>
          <w:sz w:val="24"/>
          <w:szCs w:val="24"/>
        </w:rPr>
      </w:pPr>
    </w:p>
    <w:p w:rsidR="00D50822" w:rsidRDefault="00D50822" w:rsidP="001F750E">
      <w:pPr>
        <w:spacing w:after="0" w:line="360" w:lineRule="auto"/>
        <w:jc w:val="both"/>
        <w:rPr>
          <w:rFonts w:ascii="Times New Roman" w:hAnsi="Times New Roman" w:cs="Times New Roman"/>
          <w:i/>
          <w:sz w:val="24"/>
          <w:szCs w:val="24"/>
        </w:rPr>
      </w:pPr>
      <w:r>
        <w:rPr>
          <w:rFonts w:ascii="Times New Roman" w:hAnsi="Times New Roman" w:cs="Times New Roman"/>
          <w:sz w:val="24"/>
          <w:szCs w:val="24"/>
        </w:rPr>
        <w:t>state department spokesman after a long career covering international affairs of NBC, offers an answer to our question about the real role of the media in informing the public. He says,</w:t>
      </w:r>
      <w:r>
        <w:rPr>
          <w:rFonts w:ascii="Times New Roman" w:hAnsi="Times New Roman" w:cs="Times New Roman"/>
          <w:i/>
          <w:sz w:val="24"/>
          <w:szCs w:val="24"/>
        </w:rPr>
        <w:t xml:space="preserve"> “on the very simple theory that the press is out there to convey the point of view of the state to the American public, because without U.S public support, policy is foredoomed to failure.”</w:t>
      </w:r>
      <w:r>
        <w:rPr>
          <w:rStyle w:val="Appelnotedebasdep"/>
          <w:rFonts w:ascii="Times New Roman" w:hAnsi="Times New Roman" w:cs="Times New Roman"/>
          <w:i/>
          <w:sz w:val="24"/>
          <w:szCs w:val="24"/>
        </w:rPr>
        <w:footnoteReference w:id="175"/>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Bernard, therefore, acknowledges the importance of public opinion in the decision making of any matter. Hence the real role of the media is to keep the general public informed about world affairs and give it a chance to change the course of events that really threaten American lives. Bob Schieffer, an anchor and chief Washington correspondent for CBS news, determines media’s role and reveals that</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“The news media, the television networks, we’re there to explain, we’re there to tell people what’s going on and it is the American people who decide when and where they want to make changes and they are the ones who decide the direction this country goes. We have a very important part to play, but we are not the people who decide the policy of the United States.”</w:t>
      </w:r>
      <w:r>
        <w:rPr>
          <w:rStyle w:val="Appelnotedebasdep"/>
          <w:rFonts w:ascii="Times New Roman" w:hAnsi="Times New Roman" w:cs="Times New Roman"/>
          <w:i/>
          <w:sz w:val="24"/>
          <w:szCs w:val="24"/>
        </w:rPr>
        <w:footnoteReference w:id="176"/>
      </w: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Bob Schieffer supports then the idea that the media should be objective and give the whole reality to the public. For him, the American people are the policymakers of the U.S. and not the media.</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1F750E"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One may suggest, thus, that the media should be the mirror of public thoughts and beliefs. The American public really needs media’s help to fight terrorism. Without the coordination between the public and the media, the combat against terrorism would undoubtedly fail. Media’s coverage of world events is, therefore, significant to the public </w:t>
      </w:r>
    </w:p>
    <w:p w:rsidR="001F750E" w:rsidRDefault="001F750E" w:rsidP="001F750E">
      <w:pPr>
        <w:spacing w:after="0" w:line="360" w:lineRule="auto"/>
        <w:jc w:val="both"/>
        <w:rPr>
          <w:rFonts w:ascii="Times New Roman" w:hAnsi="Times New Roman" w:cs="Times New Roman"/>
          <w:sz w:val="24"/>
          <w:szCs w:val="24"/>
        </w:rPr>
      </w:pPr>
    </w:p>
    <w:p w:rsidR="00D50822" w:rsidRDefault="00D50822" w:rsidP="001F750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especially as far as the wars that the U.S waged against Afghanistan and Iraq. Although the American public is provided with a great variety of international matters news, the American public relies heavily on the local news and TV news networks like CBS, ABC, CNN and FOX news. What role, then, did the media have during Afghanistan and Iraq wars? Was the public influenced by the images and the videos broadcasted from the battlefields? Most importantly, when the public saw the progress of both wars on TV, what was its reaction? Was the public for or against both military interventions? These questions are going to be deeply answered in the next essay.</w:t>
      </w:r>
    </w:p>
    <w:p w:rsidR="00100B13" w:rsidRDefault="00100B13">
      <w:pPr>
        <w:rPr>
          <w:rFonts w:ascii="Times New Roman" w:hAnsi="Times New Roman" w:cs="Times New Roman"/>
          <w:sz w:val="24"/>
          <w:szCs w:val="24"/>
        </w:rPr>
      </w:pPr>
      <w:r>
        <w:rPr>
          <w:rFonts w:ascii="Times New Roman" w:hAnsi="Times New Roman" w:cs="Times New Roman"/>
          <w:sz w:val="24"/>
          <w:szCs w:val="24"/>
        </w:rPr>
        <w:br w:type="page"/>
      </w:r>
    </w:p>
    <w:p w:rsidR="002F40CE" w:rsidRPr="00100B13" w:rsidRDefault="002F40CE" w:rsidP="001F750E">
      <w:pPr>
        <w:tabs>
          <w:tab w:val="left" w:pos="993"/>
        </w:tabs>
        <w:spacing w:after="0" w:line="360" w:lineRule="auto"/>
        <w:ind w:left="567"/>
        <w:jc w:val="both"/>
        <w:rPr>
          <w:rFonts w:ascii="Times New Roman" w:hAnsi="Times New Roman" w:cs="Times New Roman"/>
          <w:sz w:val="24"/>
          <w:szCs w:val="24"/>
        </w:rPr>
      </w:pPr>
    </w:p>
    <w:p w:rsidR="00D50822" w:rsidRPr="000153A0" w:rsidRDefault="000153A0" w:rsidP="001F750E">
      <w:pPr>
        <w:tabs>
          <w:tab w:val="left" w:pos="993"/>
        </w:tabs>
        <w:spacing w:after="0" w:line="360" w:lineRule="auto"/>
        <w:ind w:left="567"/>
        <w:jc w:val="both"/>
        <w:rPr>
          <w:rFonts w:ascii="Times New Roman" w:hAnsi="Times New Roman" w:cs="Times New Roman"/>
          <w:b/>
          <w:sz w:val="28"/>
          <w:szCs w:val="24"/>
        </w:rPr>
      </w:pPr>
      <w:r w:rsidRPr="000153A0">
        <w:rPr>
          <w:rFonts w:ascii="Times New Roman" w:hAnsi="Times New Roman" w:cs="Times New Roman"/>
          <w:b/>
          <w:sz w:val="28"/>
          <w:szCs w:val="24"/>
        </w:rPr>
        <w:t>2-</w:t>
      </w:r>
      <w:r w:rsidR="001F750E">
        <w:rPr>
          <w:rFonts w:ascii="Times New Roman" w:hAnsi="Times New Roman" w:cs="Times New Roman"/>
          <w:b/>
          <w:sz w:val="28"/>
          <w:szCs w:val="24"/>
        </w:rPr>
        <w:tab/>
      </w:r>
      <w:r w:rsidR="00D50822" w:rsidRPr="000153A0">
        <w:rPr>
          <w:rFonts w:ascii="Times New Roman" w:hAnsi="Times New Roman" w:cs="Times New Roman"/>
          <w:b/>
          <w:sz w:val="28"/>
          <w:szCs w:val="24"/>
        </w:rPr>
        <w:t>Public Opinion and the U.S Military Interventions:</w:t>
      </w: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In the course of this chapter, one may examine public attitudes towards the war on Afghanistan as well as the war on Iraq. One may essentially shed light on to what extent the American public could influence and constrain the Bush administration’s policy as far both wars are concerned.</w:t>
      </w:r>
    </w:p>
    <w:p w:rsidR="00D50822" w:rsidRPr="000153A0" w:rsidRDefault="00D50822" w:rsidP="00C3499C">
      <w:pPr>
        <w:spacing w:after="0" w:line="360" w:lineRule="auto"/>
        <w:ind w:firstLine="567"/>
        <w:jc w:val="both"/>
        <w:rPr>
          <w:rFonts w:ascii="Times New Roman" w:hAnsi="Times New Roman" w:cs="Times New Roman"/>
          <w:sz w:val="24"/>
          <w:szCs w:val="24"/>
        </w:rPr>
      </w:pPr>
    </w:p>
    <w:p w:rsidR="00D50822" w:rsidRPr="000153A0" w:rsidRDefault="00D50822" w:rsidP="00C3499C">
      <w:pPr>
        <w:spacing w:after="0" w:line="360" w:lineRule="auto"/>
        <w:ind w:firstLine="567"/>
        <w:jc w:val="both"/>
        <w:rPr>
          <w:rFonts w:ascii="Times New Roman" w:hAnsi="Times New Roman" w:cs="Times New Roman"/>
          <w:sz w:val="24"/>
          <w:szCs w:val="24"/>
        </w:rPr>
      </w:pPr>
    </w:p>
    <w:p w:rsidR="00D50822" w:rsidRPr="00AB4616" w:rsidRDefault="00D50822" w:rsidP="001F750E">
      <w:pPr>
        <w:tabs>
          <w:tab w:val="left" w:pos="993"/>
        </w:tabs>
        <w:spacing w:after="0" w:line="360" w:lineRule="auto"/>
        <w:ind w:left="567"/>
        <w:jc w:val="both"/>
        <w:rPr>
          <w:rFonts w:ascii="Times New Roman" w:hAnsi="Times New Roman" w:cs="Times New Roman"/>
          <w:b/>
          <w:sz w:val="28"/>
          <w:szCs w:val="24"/>
        </w:rPr>
      </w:pPr>
      <w:r w:rsidRPr="00AB4616">
        <w:rPr>
          <w:rFonts w:ascii="Times New Roman" w:hAnsi="Times New Roman" w:cs="Times New Roman"/>
          <w:b/>
          <w:sz w:val="28"/>
          <w:szCs w:val="24"/>
        </w:rPr>
        <w:t>2-1</w:t>
      </w:r>
      <w:r w:rsidR="001F750E">
        <w:rPr>
          <w:rFonts w:ascii="Times New Roman" w:hAnsi="Times New Roman" w:cs="Times New Roman"/>
          <w:b/>
          <w:sz w:val="28"/>
          <w:szCs w:val="24"/>
        </w:rPr>
        <w:tab/>
      </w:r>
      <w:r w:rsidRPr="00AB4616">
        <w:rPr>
          <w:rFonts w:ascii="Times New Roman" w:hAnsi="Times New Roman" w:cs="Times New Roman"/>
          <w:b/>
          <w:sz w:val="28"/>
          <w:szCs w:val="24"/>
        </w:rPr>
        <w:t>War on Afghanistan:</w:t>
      </w:r>
    </w:p>
    <w:p w:rsidR="00D5082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 xml:space="preserve">A cursory survey of the relevant literature reveals that the American public usually has negative views about wars. In fact, the American public is against the wars that last for a long period of time. Americans rather want their leaders to achieve war goals in a very short period of time. The same may be true for the war of Afghanistan. </w:t>
      </w:r>
      <w:r>
        <w:rPr>
          <w:rFonts w:ascii="Times New Roman" w:hAnsi="Times New Roman" w:cs="Times New Roman"/>
          <w:i/>
          <w:sz w:val="24"/>
          <w:szCs w:val="24"/>
        </w:rPr>
        <w:t>“The American public want action fast, and that means killing or capturing Osama Bin Laden, then dismantling the Taliban soon.”</w:t>
      </w:r>
      <w:r>
        <w:rPr>
          <w:rStyle w:val="Appelnotedebasdep"/>
          <w:rFonts w:ascii="Times New Roman" w:hAnsi="Times New Roman" w:cs="Times New Roman"/>
          <w:i/>
          <w:sz w:val="24"/>
          <w:szCs w:val="24"/>
        </w:rPr>
        <w:footnoteReference w:id="177"/>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F40CE" w:rsidRDefault="00D50822" w:rsidP="002F40CE">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At the very beginning, the American public favoured the war on Afghanistan. This was because the Bush administration successfully convinced the American public that Osama Bin Laden was the perpetrator of the terrorist attacks and Afghanistan was the most dangerous zone on earth and it was the primary source of terrorism. After listening to the president’s speeches, the American public got influenced and wholeheartedly supportive of the war against Afghanistan. As a matter of fact, in the 2001 Newsweek poll 88%approved of the action in Afgha</w:t>
      </w:r>
      <w:r w:rsidR="001F641A">
        <w:rPr>
          <w:rFonts w:ascii="Times New Roman" w:hAnsi="Times New Roman" w:cs="Times New Roman"/>
          <w:sz w:val="24"/>
          <w:szCs w:val="24"/>
        </w:rPr>
        <w:t xml:space="preserve">nistan and 78% thought that </w:t>
      </w:r>
      <w:r>
        <w:rPr>
          <w:rFonts w:ascii="Times New Roman" w:hAnsi="Times New Roman" w:cs="Times New Roman"/>
          <w:sz w:val="24"/>
          <w:szCs w:val="24"/>
        </w:rPr>
        <w:t xml:space="preserve">Bush had a very successful plan to fight terrorism. Additionally, the Newsweek poll of November 2001 revealed that 79% of the respondents believed that the U.S military forces would succeed in putting an end to the Taliban regime, and 62% thought that the American forces were able enough to capture and kill Bin Laden. On the other hand, the American public was satisfied with the Bush administration job concerning the war on Afghanistan in particular and the war on terrorism in general. Indeed, the Newsweek poll of 2001 found that </w:t>
      </w:r>
      <w:r>
        <w:rPr>
          <w:rFonts w:ascii="Times New Roman" w:hAnsi="Times New Roman" w:cs="Times New Roman"/>
          <w:i/>
          <w:sz w:val="24"/>
          <w:szCs w:val="24"/>
        </w:rPr>
        <w:t xml:space="preserve">“public approval of Bush’s </w:t>
      </w:r>
    </w:p>
    <w:p w:rsidR="002F40CE" w:rsidRDefault="002F40CE" w:rsidP="002F40CE">
      <w:pPr>
        <w:spacing w:after="0" w:line="360" w:lineRule="auto"/>
        <w:jc w:val="both"/>
        <w:rPr>
          <w:rFonts w:ascii="Times New Roman" w:hAnsi="Times New Roman" w:cs="Times New Roman"/>
          <w:i/>
          <w:sz w:val="24"/>
          <w:szCs w:val="24"/>
        </w:rPr>
      </w:pPr>
    </w:p>
    <w:p w:rsidR="002F40CE" w:rsidRDefault="002F40CE" w:rsidP="002F40CE">
      <w:pPr>
        <w:spacing w:after="0" w:line="360" w:lineRule="auto"/>
        <w:jc w:val="both"/>
        <w:rPr>
          <w:rFonts w:ascii="Times New Roman" w:hAnsi="Times New Roman" w:cs="Times New Roman"/>
          <w:i/>
          <w:sz w:val="24"/>
          <w:szCs w:val="24"/>
        </w:rPr>
      </w:pPr>
    </w:p>
    <w:p w:rsidR="00EC7A62" w:rsidRDefault="00EC7A62" w:rsidP="002F40CE">
      <w:pPr>
        <w:spacing w:after="0" w:line="360" w:lineRule="auto"/>
        <w:jc w:val="both"/>
        <w:rPr>
          <w:rFonts w:ascii="Times New Roman" w:hAnsi="Times New Roman" w:cs="Times New Roman"/>
          <w:i/>
          <w:sz w:val="24"/>
          <w:szCs w:val="24"/>
        </w:rPr>
      </w:pPr>
    </w:p>
    <w:p w:rsidR="00D50822" w:rsidRDefault="00D50822" w:rsidP="002F40CE">
      <w:pPr>
        <w:spacing w:after="0" w:line="360" w:lineRule="auto"/>
        <w:jc w:val="both"/>
        <w:rPr>
          <w:rFonts w:ascii="Times New Roman" w:hAnsi="Times New Roman" w:cs="Times New Roman"/>
          <w:sz w:val="24"/>
          <w:szCs w:val="24"/>
        </w:rPr>
      </w:pPr>
      <w:r>
        <w:rPr>
          <w:rFonts w:ascii="Times New Roman" w:hAnsi="Times New Roman" w:cs="Times New Roman"/>
          <w:i/>
          <w:sz w:val="24"/>
          <w:szCs w:val="24"/>
        </w:rPr>
        <w:t>handling of the crisis holding is steady at 88%.”</w:t>
      </w:r>
      <w:r>
        <w:rPr>
          <w:rStyle w:val="Appelnotedebasdep"/>
          <w:rFonts w:ascii="Times New Roman" w:hAnsi="Times New Roman" w:cs="Times New Roman"/>
          <w:i/>
          <w:sz w:val="24"/>
          <w:szCs w:val="24"/>
        </w:rPr>
        <w:footnoteReference w:id="178"/>
      </w:r>
      <w:r>
        <w:rPr>
          <w:rFonts w:ascii="Times New Roman" w:hAnsi="Times New Roman" w:cs="Times New Roman"/>
          <w:sz w:val="24"/>
          <w:szCs w:val="24"/>
        </w:rPr>
        <w:t>Furthermore, the Newsweek poll of two weeks after found a 45 points difference between those who supported the belief that “military attacks should already have started (18%) and 66% of the general public saw that “the United States should take time as long as it is necessary”. Nevertheless, by the end of the second week, the margin decreased to 31 points (24%-55%).</w:t>
      </w:r>
      <w:r>
        <w:rPr>
          <w:rStyle w:val="Appelnotedebasdep"/>
          <w:rFonts w:ascii="Times New Roman" w:hAnsi="Times New Roman" w:cs="Times New Roman"/>
          <w:sz w:val="24"/>
          <w:szCs w:val="24"/>
        </w:rPr>
        <w:footnoteReference w:id="179"/>
      </w:r>
    </w:p>
    <w:p w:rsidR="00754DF4" w:rsidRDefault="00754DF4" w:rsidP="00C3499C">
      <w:pPr>
        <w:spacing w:after="0" w:line="360" w:lineRule="auto"/>
        <w:ind w:firstLine="567"/>
        <w:jc w:val="both"/>
        <w:rPr>
          <w:rFonts w:ascii="Times New Roman" w:hAnsi="Times New Roman" w:cs="Times New Roman"/>
          <w:sz w:val="24"/>
          <w:szCs w:val="24"/>
        </w:rPr>
      </w:pPr>
    </w:p>
    <w:p w:rsidR="00AB4616" w:rsidRDefault="00AB4616" w:rsidP="00C3499C">
      <w:pPr>
        <w:spacing w:after="0" w:line="360" w:lineRule="auto"/>
        <w:ind w:firstLine="567"/>
        <w:jc w:val="both"/>
        <w:rPr>
          <w:rFonts w:ascii="Times New Roman" w:hAnsi="Times New Roman" w:cs="Times New Roman"/>
          <w:sz w:val="24"/>
          <w:szCs w:val="24"/>
        </w:rPr>
      </w:pPr>
    </w:p>
    <w:p w:rsidR="00D50822" w:rsidRDefault="00D50822" w:rsidP="00D50822">
      <w:pPr>
        <w:spacing w:after="0" w:line="360" w:lineRule="auto"/>
        <w:ind w:right="108" w:firstLine="567"/>
        <w:jc w:val="center"/>
        <w:rPr>
          <w:rFonts w:ascii="Times New Roman" w:hAnsi="Times New Roman" w:cs="Times New Roman"/>
          <w:sz w:val="24"/>
          <w:szCs w:val="24"/>
        </w:rPr>
      </w:pPr>
      <w:r w:rsidRPr="00923E09">
        <w:rPr>
          <w:rFonts w:ascii="Times New Roman" w:hAnsi="Times New Roman" w:cs="Times New Roman"/>
          <w:i/>
          <w:sz w:val="24"/>
          <w:szCs w:val="24"/>
        </w:rPr>
        <w:t>Table</w:t>
      </w:r>
      <w:r>
        <w:rPr>
          <w:rFonts w:ascii="Times New Roman" w:hAnsi="Times New Roman" w:cs="Times New Roman"/>
          <w:i/>
          <w:sz w:val="24"/>
          <w:szCs w:val="24"/>
        </w:rPr>
        <w:t xml:space="preserve"> 5: American Public Opinion on U.S Military Actions in Afghanistan</w:t>
      </w:r>
    </w:p>
    <w:p w:rsidR="00D50822" w:rsidRPr="00DD73D6" w:rsidRDefault="00D50822" w:rsidP="00D50822">
      <w:pPr>
        <w:rPr>
          <w:rFonts w:ascii="Times New Roman" w:hAnsi="Times New Roman" w:cs="Times New Roman"/>
          <w:sz w:val="24"/>
          <w:szCs w:val="24"/>
        </w:rPr>
      </w:pPr>
      <w:r w:rsidRPr="00DD73D6">
        <w:rPr>
          <w:rFonts w:ascii="Times New Roman" w:hAnsi="Times New Roman" w:cs="Times New Roman"/>
          <w:sz w:val="24"/>
          <w:szCs w:val="24"/>
        </w:rPr>
        <w:t>“Overall, do you think the U.S military action in Afghanistan against the Taliban and Al Qaeda has been successful?”</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D50822" w:rsidRPr="00DD73D6" w:rsidTr="00AB4616">
        <w:tc>
          <w:tcPr>
            <w:tcW w:w="2303" w:type="dxa"/>
          </w:tcPr>
          <w:p w:rsidR="00D50822" w:rsidRPr="00DD73D6" w:rsidRDefault="00D50822" w:rsidP="00EF3E9F">
            <w:pPr>
              <w:rPr>
                <w:rFonts w:ascii="Times New Roman" w:hAnsi="Times New Roman" w:cs="Times New Roman"/>
                <w:sz w:val="24"/>
                <w:szCs w:val="24"/>
              </w:rPr>
            </w:pPr>
          </w:p>
        </w:tc>
        <w:tc>
          <w:tcPr>
            <w:tcW w:w="2303" w:type="dxa"/>
            <w:vAlign w:val="center"/>
          </w:tcPr>
          <w:p w:rsidR="00D50822" w:rsidRPr="00DD73D6" w:rsidRDefault="00D50822" w:rsidP="00EF3E9F">
            <w:pPr>
              <w:jc w:val="center"/>
              <w:rPr>
                <w:rFonts w:ascii="Times New Roman" w:hAnsi="Times New Roman" w:cs="Times New Roman"/>
                <w:b/>
                <w:sz w:val="24"/>
                <w:szCs w:val="24"/>
              </w:rPr>
            </w:pPr>
            <w:r w:rsidRPr="00DD73D6">
              <w:rPr>
                <w:rFonts w:ascii="Times New Roman" w:hAnsi="Times New Roman" w:cs="Times New Roman"/>
                <w:b/>
                <w:sz w:val="24"/>
                <w:szCs w:val="24"/>
              </w:rPr>
              <w:t>Successful</w:t>
            </w:r>
          </w:p>
          <w:p w:rsidR="00D50822" w:rsidRPr="00DD73D6" w:rsidRDefault="00D50822" w:rsidP="00EF3E9F">
            <w:pPr>
              <w:jc w:val="center"/>
              <w:rPr>
                <w:rFonts w:ascii="Times New Roman" w:hAnsi="Times New Roman" w:cs="Times New Roman"/>
                <w:b/>
                <w:sz w:val="24"/>
                <w:szCs w:val="24"/>
              </w:rPr>
            </w:pPr>
            <w:r w:rsidRPr="00DD73D6">
              <w:rPr>
                <w:rFonts w:ascii="Times New Roman" w:hAnsi="Times New Roman" w:cs="Times New Roman"/>
                <w:b/>
                <w:sz w:val="24"/>
                <w:szCs w:val="24"/>
              </w:rPr>
              <w:t>%</w:t>
            </w:r>
          </w:p>
        </w:tc>
        <w:tc>
          <w:tcPr>
            <w:tcW w:w="2303" w:type="dxa"/>
            <w:vAlign w:val="center"/>
          </w:tcPr>
          <w:p w:rsidR="00D50822" w:rsidRPr="00DD73D6" w:rsidRDefault="00D50822" w:rsidP="00EF3E9F">
            <w:pPr>
              <w:jc w:val="center"/>
              <w:rPr>
                <w:rFonts w:ascii="Times New Roman" w:hAnsi="Times New Roman" w:cs="Times New Roman"/>
                <w:b/>
                <w:sz w:val="24"/>
                <w:szCs w:val="24"/>
              </w:rPr>
            </w:pPr>
            <w:r w:rsidRPr="00DD73D6">
              <w:rPr>
                <w:rFonts w:ascii="Times New Roman" w:hAnsi="Times New Roman" w:cs="Times New Roman"/>
                <w:b/>
                <w:sz w:val="24"/>
                <w:szCs w:val="24"/>
              </w:rPr>
              <w:t>Not</w:t>
            </w:r>
          </w:p>
          <w:p w:rsidR="00D50822" w:rsidRPr="00DD73D6" w:rsidRDefault="00D50822" w:rsidP="00EF3E9F">
            <w:pPr>
              <w:jc w:val="center"/>
              <w:rPr>
                <w:rFonts w:ascii="Times New Roman" w:hAnsi="Times New Roman" w:cs="Times New Roman"/>
                <w:b/>
                <w:sz w:val="24"/>
                <w:szCs w:val="24"/>
              </w:rPr>
            </w:pPr>
            <w:r w:rsidRPr="00DD73D6">
              <w:rPr>
                <w:rFonts w:ascii="Times New Roman" w:hAnsi="Times New Roman" w:cs="Times New Roman"/>
                <w:b/>
                <w:sz w:val="24"/>
                <w:szCs w:val="24"/>
              </w:rPr>
              <w:t>Successful</w:t>
            </w:r>
          </w:p>
          <w:p w:rsidR="00D50822" w:rsidRPr="00DD73D6" w:rsidRDefault="00D50822" w:rsidP="00EF3E9F">
            <w:pPr>
              <w:jc w:val="center"/>
              <w:rPr>
                <w:rFonts w:ascii="Times New Roman" w:hAnsi="Times New Roman" w:cs="Times New Roman"/>
                <w:b/>
                <w:sz w:val="24"/>
                <w:szCs w:val="24"/>
              </w:rPr>
            </w:pPr>
            <w:r w:rsidRPr="00DD73D6">
              <w:rPr>
                <w:rFonts w:ascii="Times New Roman" w:hAnsi="Times New Roman" w:cs="Times New Roman"/>
                <w:b/>
                <w:sz w:val="24"/>
                <w:szCs w:val="24"/>
              </w:rPr>
              <w:t>%</w:t>
            </w:r>
          </w:p>
        </w:tc>
        <w:tc>
          <w:tcPr>
            <w:tcW w:w="2303" w:type="dxa"/>
            <w:vAlign w:val="center"/>
          </w:tcPr>
          <w:p w:rsidR="00D50822" w:rsidRPr="00DD73D6" w:rsidRDefault="00D50822" w:rsidP="00EF3E9F">
            <w:pPr>
              <w:jc w:val="center"/>
              <w:rPr>
                <w:rFonts w:ascii="Times New Roman" w:hAnsi="Times New Roman" w:cs="Times New Roman"/>
                <w:b/>
                <w:sz w:val="24"/>
                <w:szCs w:val="24"/>
              </w:rPr>
            </w:pPr>
            <w:r w:rsidRPr="00DD73D6">
              <w:rPr>
                <w:rFonts w:ascii="Times New Roman" w:hAnsi="Times New Roman" w:cs="Times New Roman"/>
                <w:b/>
                <w:sz w:val="24"/>
                <w:szCs w:val="24"/>
              </w:rPr>
              <w:t>Unsure</w:t>
            </w:r>
          </w:p>
          <w:p w:rsidR="00D50822" w:rsidRPr="00DD73D6" w:rsidRDefault="00D50822" w:rsidP="00EF3E9F">
            <w:pPr>
              <w:jc w:val="center"/>
              <w:rPr>
                <w:rFonts w:ascii="Times New Roman" w:hAnsi="Times New Roman" w:cs="Times New Roman"/>
                <w:b/>
                <w:sz w:val="24"/>
                <w:szCs w:val="24"/>
              </w:rPr>
            </w:pPr>
            <w:r w:rsidRPr="00DD73D6">
              <w:rPr>
                <w:rFonts w:ascii="Times New Roman" w:hAnsi="Times New Roman" w:cs="Times New Roman"/>
                <w:b/>
                <w:sz w:val="24"/>
                <w:szCs w:val="24"/>
              </w:rPr>
              <w:t>%</w:t>
            </w:r>
          </w:p>
        </w:tc>
      </w:tr>
      <w:tr w:rsidR="00D50822" w:rsidRPr="00DD73D6" w:rsidTr="00AB4616">
        <w:tc>
          <w:tcPr>
            <w:tcW w:w="2303" w:type="dxa"/>
          </w:tcPr>
          <w:p w:rsidR="00D50822" w:rsidRPr="00DD73D6" w:rsidRDefault="00D50822" w:rsidP="00EF3E9F">
            <w:pPr>
              <w:rPr>
                <w:rFonts w:ascii="Times New Roman" w:hAnsi="Times New Roman" w:cs="Times New Roman"/>
                <w:b/>
                <w:sz w:val="24"/>
                <w:szCs w:val="24"/>
              </w:rPr>
            </w:pPr>
            <w:r w:rsidRPr="00DD73D6">
              <w:rPr>
                <w:rFonts w:ascii="Times New Roman" w:hAnsi="Times New Roman" w:cs="Times New Roman"/>
                <w:b/>
                <w:sz w:val="24"/>
                <w:szCs w:val="24"/>
              </w:rPr>
              <w:t>7/10-13/08</w:t>
            </w:r>
          </w:p>
        </w:tc>
        <w:tc>
          <w:tcPr>
            <w:tcW w:w="2303" w:type="dxa"/>
          </w:tcPr>
          <w:p w:rsidR="00D50822" w:rsidRPr="00DD73D6" w:rsidRDefault="00D50822" w:rsidP="00EF3E9F">
            <w:pPr>
              <w:jc w:val="center"/>
              <w:rPr>
                <w:rFonts w:ascii="Times New Roman" w:hAnsi="Times New Roman" w:cs="Times New Roman"/>
                <w:sz w:val="24"/>
                <w:szCs w:val="24"/>
              </w:rPr>
            </w:pPr>
            <w:r w:rsidRPr="00DD73D6">
              <w:rPr>
                <w:rFonts w:ascii="Times New Roman" w:hAnsi="Times New Roman" w:cs="Times New Roman"/>
                <w:sz w:val="24"/>
                <w:szCs w:val="24"/>
              </w:rPr>
              <w:t>44</w:t>
            </w:r>
          </w:p>
        </w:tc>
        <w:tc>
          <w:tcPr>
            <w:tcW w:w="2303" w:type="dxa"/>
          </w:tcPr>
          <w:p w:rsidR="00D50822" w:rsidRPr="00DD73D6" w:rsidRDefault="00D50822" w:rsidP="00EF3E9F">
            <w:pPr>
              <w:jc w:val="center"/>
              <w:rPr>
                <w:rFonts w:ascii="Times New Roman" w:hAnsi="Times New Roman" w:cs="Times New Roman"/>
                <w:sz w:val="24"/>
                <w:szCs w:val="24"/>
              </w:rPr>
            </w:pPr>
            <w:r w:rsidRPr="00DD73D6">
              <w:rPr>
                <w:rFonts w:ascii="Times New Roman" w:hAnsi="Times New Roman" w:cs="Times New Roman"/>
                <w:sz w:val="24"/>
                <w:szCs w:val="24"/>
              </w:rPr>
              <w:t>51</w:t>
            </w:r>
          </w:p>
        </w:tc>
        <w:tc>
          <w:tcPr>
            <w:tcW w:w="2303" w:type="dxa"/>
          </w:tcPr>
          <w:p w:rsidR="00D50822" w:rsidRPr="00DD73D6" w:rsidRDefault="00D50822" w:rsidP="00EF3E9F">
            <w:pPr>
              <w:jc w:val="center"/>
              <w:rPr>
                <w:rFonts w:ascii="Times New Roman" w:hAnsi="Times New Roman" w:cs="Times New Roman"/>
                <w:sz w:val="24"/>
                <w:szCs w:val="24"/>
              </w:rPr>
            </w:pPr>
            <w:r w:rsidRPr="00DD73D6">
              <w:rPr>
                <w:rFonts w:ascii="Times New Roman" w:hAnsi="Times New Roman" w:cs="Times New Roman"/>
                <w:sz w:val="24"/>
                <w:szCs w:val="24"/>
              </w:rPr>
              <w:t>5</w:t>
            </w:r>
          </w:p>
        </w:tc>
      </w:tr>
      <w:tr w:rsidR="00D50822" w:rsidRPr="00DD73D6" w:rsidTr="00AB4616">
        <w:tc>
          <w:tcPr>
            <w:tcW w:w="2303" w:type="dxa"/>
          </w:tcPr>
          <w:p w:rsidR="00D50822" w:rsidRPr="00DD73D6" w:rsidRDefault="00D50822" w:rsidP="00EF3E9F">
            <w:pPr>
              <w:rPr>
                <w:rFonts w:ascii="Times New Roman" w:hAnsi="Times New Roman" w:cs="Times New Roman"/>
                <w:b/>
                <w:sz w:val="24"/>
                <w:szCs w:val="24"/>
              </w:rPr>
            </w:pPr>
            <w:r w:rsidRPr="00DD73D6">
              <w:rPr>
                <w:rFonts w:ascii="Times New Roman" w:hAnsi="Times New Roman" w:cs="Times New Roman"/>
                <w:b/>
                <w:sz w:val="24"/>
                <w:szCs w:val="24"/>
              </w:rPr>
              <w:t>10/02</w:t>
            </w:r>
          </w:p>
        </w:tc>
        <w:tc>
          <w:tcPr>
            <w:tcW w:w="2303" w:type="dxa"/>
          </w:tcPr>
          <w:p w:rsidR="00D50822" w:rsidRPr="00DD73D6" w:rsidRDefault="00D50822" w:rsidP="00EF3E9F">
            <w:pPr>
              <w:jc w:val="center"/>
              <w:rPr>
                <w:rFonts w:ascii="Times New Roman" w:hAnsi="Times New Roman" w:cs="Times New Roman"/>
                <w:sz w:val="24"/>
                <w:szCs w:val="24"/>
              </w:rPr>
            </w:pPr>
            <w:r w:rsidRPr="00DD73D6">
              <w:rPr>
                <w:rFonts w:ascii="Times New Roman" w:hAnsi="Times New Roman" w:cs="Times New Roman"/>
                <w:sz w:val="24"/>
                <w:szCs w:val="24"/>
              </w:rPr>
              <w:t>70</w:t>
            </w:r>
          </w:p>
        </w:tc>
        <w:tc>
          <w:tcPr>
            <w:tcW w:w="2303" w:type="dxa"/>
          </w:tcPr>
          <w:p w:rsidR="00D50822" w:rsidRPr="00DD73D6" w:rsidRDefault="00D50822" w:rsidP="00EF3E9F">
            <w:pPr>
              <w:jc w:val="center"/>
              <w:rPr>
                <w:rFonts w:ascii="Times New Roman" w:hAnsi="Times New Roman" w:cs="Times New Roman"/>
                <w:sz w:val="24"/>
                <w:szCs w:val="24"/>
              </w:rPr>
            </w:pPr>
            <w:r w:rsidRPr="00DD73D6">
              <w:rPr>
                <w:rFonts w:ascii="Times New Roman" w:hAnsi="Times New Roman" w:cs="Times New Roman"/>
                <w:sz w:val="24"/>
                <w:szCs w:val="24"/>
              </w:rPr>
              <w:t>24</w:t>
            </w:r>
          </w:p>
        </w:tc>
        <w:tc>
          <w:tcPr>
            <w:tcW w:w="2303" w:type="dxa"/>
          </w:tcPr>
          <w:p w:rsidR="00D50822" w:rsidRPr="00DD73D6" w:rsidRDefault="00D50822" w:rsidP="00EF3E9F">
            <w:pPr>
              <w:jc w:val="center"/>
              <w:rPr>
                <w:rFonts w:ascii="Times New Roman" w:hAnsi="Times New Roman" w:cs="Times New Roman"/>
                <w:sz w:val="24"/>
                <w:szCs w:val="24"/>
              </w:rPr>
            </w:pPr>
            <w:r w:rsidRPr="00DD73D6">
              <w:rPr>
                <w:rFonts w:ascii="Times New Roman" w:hAnsi="Times New Roman" w:cs="Times New Roman"/>
                <w:sz w:val="24"/>
                <w:szCs w:val="24"/>
              </w:rPr>
              <w:t>6</w:t>
            </w:r>
          </w:p>
        </w:tc>
      </w:tr>
    </w:tbl>
    <w:p w:rsidR="00D50822" w:rsidRPr="001D20D5" w:rsidRDefault="00D50822" w:rsidP="00D50822">
      <w:pPr>
        <w:spacing w:after="0" w:line="360" w:lineRule="auto"/>
        <w:ind w:right="108"/>
        <w:jc w:val="both"/>
        <w:rPr>
          <w:rFonts w:ascii="Times New Roman" w:hAnsi="Times New Roman" w:cs="Times New Roman"/>
          <w:sz w:val="18"/>
          <w:szCs w:val="18"/>
        </w:rPr>
      </w:pPr>
      <w:r w:rsidRPr="001D20D5">
        <w:rPr>
          <w:rFonts w:ascii="Times New Roman" w:hAnsi="Times New Roman" w:cs="Times New Roman"/>
          <w:sz w:val="18"/>
          <w:szCs w:val="18"/>
        </w:rPr>
        <w:t xml:space="preserve">ABC News/Washington Post Poll in </w:t>
      </w:r>
      <w:hyperlink r:id="rId67" w:history="1">
        <w:r w:rsidRPr="00162F3B">
          <w:rPr>
            <w:rStyle w:val="Lienhypertexte"/>
            <w:rFonts w:ascii="Times New Roman" w:hAnsi="Times New Roman" w:cs="Times New Roman"/>
            <w:sz w:val="18"/>
            <w:szCs w:val="18"/>
          </w:rPr>
          <w:t>www.pollingreport.com/afghan.htm</w:t>
        </w:r>
      </w:hyperlink>
      <w:r>
        <w:rPr>
          <w:rFonts w:ascii="Times New Roman" w:hAnsi="Times New Roman" w:cs="Times New Roman"/>
          <w:sz w:val="18"/>
          <w:szCs w:val="18"/>
        </w:rPr>
        <w:t xml:space="preserve"> </w:t>
      </w:r>
    </w:p>
    <w:p w:rsidR="00D50822" w:rsidRDefault="00D50822" w:rsidP="00C3499C">
      <w:pPr>
        <w:spacing w:after="0" w:line="360" w:lineRule="auto"/>
        <w:ind w:firstLine="567"/>
        <w:jc w:val="both"/>
        <w:rPr>
          <w:rFonts w:ascii="Times New Roman" w:hAnsi="Times New Roman" w:cs="Times New Roman"/>
          <w:sz w:val="24"/>
          <w:szCs w:val="24"/>
        </w:rPr>
      </w:pPr>
    </w:p>
    <w:p w:rsidR="000153A0" w:rsidRPr="00DD73D6" w:rsidRDefault="000153A0"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Nonetheless, when the American public noticed that the war on Afghanistan would take a very long period of time and war goals would not be easily achieved, its support impressively dropped to its lowest levels. As it is shown in the CNN Opinion Research Cooperation Poll of 2007, the American public was not happy with the situation in Afghanistan. In fact, 35% saw that things were going moderately well and 21% considered the war was progressing so badly.</w:t>
      </w:r>
    </w:p>
    <w:p w:rsidR="00AB4616" w:rsidRDefault="00AB4616" w:rsidP="00C3499C">
      <w:pPr>
        <w:spacing w:after="0" w:line="360" w:lineRule="auto"/>
        <w:ind w:firstLine="567"/>
        <w:jc w:val="both"/>
        <w:rPr>
          <w:rFonts w:ascii="Times New Roman" w:hAnsi="Times New Roman" w:cs="Times New Roman"/>
          <w:sz w:val="24"/>
          <w:szCs w:val="24"/>
        </w:rPr>
      </w:pPr>
    </w:p>
    <w:p w:rsidR="00D50822" w:rsidRDefault="00D50822" w:rsidP="00D50822">
      <w:pPr>
        <w:jc w:val="center"/>
        <w:rPr>
          <w:rFonts w:ascii="Times New Roman" w:hAnsi="Times New Roman" w:cs="Times New Roman"/>
          <w:sz w:val="24"/>
          <w:szCs w:val="24"/>
        </w:rPr>
      </w:pPr>
      <w:r w:rsidRPr="00923E09">
        <w:rPr>
          <w:rFonts w:ascii="Times New Roman" w:hAnsi="Times New Roman" w:cs="Times New Roman"/>
          <w:i/>
          <w:sz w:val="24"/>
          <w:szCs w:val="24"/>
        </w:rPr>
        <w:t>Table</w:t>
      </w:r>
      <w:r>
        <w:rPr>
          <w:rFonts w:ascii="Times New Roman" w:hAnsi="Times New Roman" w:cs="Times New Roman"/>
          <w:i/>
          <w:sz w:val="24"/>
          <w:szCs w:val="24"/>
        </w:rPr>
        <w:t xml:space="preserve"> 6: American Public Opinion on the situation in Afghanistan</w:t>
      </w:r>
    </w:p>
    <w:p w:rsidR="00D50822" w:rsidRDefault="00D50822" w:rsidP="00D50822">
      <w:r>
        <w:t>“In general, how would you say things are going for the U.S in Afghanistan: very well, moderately well, moderately badly or very badly”</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2"/>
        <w:gridCol w:w="1497"/>
        <w:gridCol w:w="1677"/>
        <w:gridCol w:w="1678"/>
        <w:gridCol w:w="1521"/>
        <w:gridCol w:w="1383"/>
      </w:tblGrid>
      <w:tr w:rsidR="00D50822" w:rsidTr="00AB4616">
        <w:tc>
          <w:tcPr>
            <w:tcW w:w="1532" w:type="dxa"/>
          </w:tcPr>
          <w:p w:rsidR="00D50822" w:rsidRDefault="00D50822" w:rsidP="00EF3E9F"/>
        </w:tc>
        <w:tc>
          <w:tcPr>
            <w:tcW w:w="1497" w:type="dxa"/>
            <w:vAlign w:val="center"/>
          </w:tcPr>
          <w:p w:rsidR="00D50822" w:rsidRPr="00C43952" w:rsidRDefault="00D50822" w:rsidP="00EF3E9F">
            <w:pPr>
              <w:jc w:val="center"/>
              <w:rPr>
                <w:b/>
              </w:rPr>
            </w:pPr>
            <w:r w:rsidRPr="00C43952">
              <w:rPr>
                <w:b/>
              </w:rPr>
              <w:t>Very Well</w:t>
            </w:r>
          </w:p>
          <w:p w:rsidR="00D50822" w:rsidRPr="00C43952" w:rsidRDefault="00D50822" w:rsidP="00EF3E9F">
            <w:pPr>
              <w:jc w:val="center"/>
              <w:rPr>
                <w:b/>
              </w:rPr>
            </w:pPr>
            <w:r w:rsidRPr="00C43952">
              <w:rPr>
                <w:b/>
              </w:rPr>
              <w:t>%</w:t>
            </w:r>
          </w:p>
        </w:tc>
        <w:tc>
          <w:tcPr>
            <w:tcW w:w="1677" w:type="dxa"/>
            <w:vAlign w:val="center"/>
          </w:tcPr>
          <w:p w:rsidR="00D50822" w:rsidRPr="00C43952" w:rsidRDefault="00D50822" w:rsidP="00EF3E9F">
            <w:pPr>
              <w:jc w:val="center"/>
              <w:rPr>
                <w:b/>
              </w:rPr>
            </w:pPr>
            <w:r w:rsidRPr="00C43952">
              <w:rPr>
                <w:b/>
              </w:rPr>
              <w:t>Moderately Well</w:t>
            </w:r>
          </w:p>
          <w:p w:rsidR="00D50822" w:rsidRPr="00C43952" w:rsidRDefault="00D50822" w:rsidP="00EF3E9F">
            <w:pPr>
              <w:jc w:val="center"/>
              <w:rPr>
                <w:b/>
              </w:rPr>
            </w:pPr>
            <w:r w:rsidRPr="00C43952">
              <w:rPr>
                <w:b/>
              </w:rPr>
              <w:t>%</w:t>
            </w:r>
          </w:p>
        </w:tc>
        <w:tc>
          <w:tcPr>
            <w:tcW w:w="1678" w:type="dxa"/>
            <w:vAlign w:val="center"/>
          </w:tcPr>
          <w:p w:rsidR="00D50822" w:rsidRPr="00C43952" w:rsidRDefault="00D50822" w:rsidP="00EF3E9F">
            <w:pPr>
              <w:jc w:val="center"/>
              <w:rPr>
                <w:b/>
              </w:rPr>
            </w:pPr>
            <w:r w:rsidRPr="00C43952">
              <w:rPr>
                <w:b/>
              </w:rPr>
              <w:t>Moderately Badly</w:t>
            </w:r>
          </w:p>
          <w:p w:rsidR="00D50822" w:rsidRPr="00C43952" w:rsidRDefault="00D50822" w:rsidP="00EF3E9F">
            <w:pPr>
              <w:jc w:val="center"/>
              <w:rPr>
                <w:b/>
              </w:rPr>
            </w:pPr>
            <w:r w:rsidRPr="00C43952">
              <w:rPr>
                <w:b/>
              </w:rPr>
              <w:t>%</w:t>
            </w:r>
          </w:p>
        </w:tc>
        <w:tc>
          <w:tcPr>
            <w:tcW w:w="1521" w:type="dxa"/>
            <w:vAlign w:val="center"/>
          </w:tcPr>
          <w:p w:rsidR="00D50822" w:rsidRPr="00C43952" w:rsidRDefault="00D50822" w:rsidP="00EF3E9F">
            <w:pPr>
              <w:jc w:val="center"/>
              <w:rPr>
                <w:b/>
              </w:rPr>
            </w:pPr>
            <w:r w:rsidRPr="00C43952">
              <w:rPr>
                <w:b/>
              </w:rPr>
              <w:t>Very Badly</w:t>
            </w:r>
          </w:p>
          <w:p w:rsidR="00D50822" w:rsidRPr="00C43952" w:rsidRDefault="00D50822" w:rsidP="00EF3E9F">
            <w:pPr>
              <w:jc w:val="center"/>
              <w:rPr>
                <w:b/>
              </w:rPr>
            </w:pPr>
            <w:r w:rsidRPr="00C43952">
              <w:rPr>
                <w:b/>
              </w:rPr>
              <w:t>%</w:t>
            </w:r>
          </w:p>
        </w:tc>
        <w:tc>
          <w:tcPr>
            <w:tcW w:w="1383" w:type="dxa"/>
            <w:vAlign w:val="center"/>
          </w:tcPr>
          <w:p w:rsidR="00D50822" w:rsidRPr="00C43952" w:rsidRDefault="00D50822" w:rsidP="00EF3E9F">
            <w:pPr>
              <w:jc w:val="center"/>
              <w:rPr>
                <w:b/>
              </w:rPr>
            </w:pPr>
            <w:r w:rsidRPr="00C43952">
              <w:rPr>
                <w:b/>
              </w:rPr>
              <w:t>Unsure</w:t>
            </w:r>
          </w:p>
          <w:p w:rsidR="00D50822" w:rsidRPr="00C43952" w:rsidRDefault="00D50822" w:rsidP="00EF3E9F">
            <w:pPr>
              <w:jc w:val="center"/>
              <w:rPr>
                <w:b/>
              </w:rPr>
            </w:pPr>
            <w:r w:rsidRPr="00C43952">
              <w:rPr>
                <w:b/>
              </w:rPr>
              <w:t>%</w:t>
            </w:r>
          </w:p>
        </w:tc>
      </w:tr>
      <w:tr w:rsidR="00D50822" w:rsidTr="00AB4616">
        <w:tc>
          <w:tcPr>
            <w:tcW w:w="1532" w:type="dxa"/>
          </w:tcPr>
          <w:p w:rsidR="00D50822" w:rsidRPr="00C43952" w:rsidRDefault="00D50822" w:rsidP="00EF3E9F">
            <w:pPr>
              <w:rPr>
                <w:b/>
              </w:rPr>
            </w:pPr>
            <w:r w:rsidRPr="00C43952">
              <w:rPr>
                <w:b/>
              </w:rPr>
              <w:t>3/9-11/07</w:t>
            </w:r>
          </w:p>
        </w:tc>
        <w:tc>
          <w:tcPr>
            <w:tcW w:w="1497" w:type="dxa"/>
          </w:tcPr>
          <w:p w:rsidR="00D50822" w:rsidRDefault="00D50822" w:rsidP="00EF3E9F">
            <w:pPr>
              <w:jc w:val="center"/>
            </w:pPr>
            <w:r>
              <w:t>5</w:t>
            </w:r>
          </w:p>
        </w:tc>
        <w:tc>
          <w:tcPr>
            <w:tcW w:w="1677" w:type="dxa"/>
          </w:tcPr>
          <w:p w:rsidR="00D50822" w:rsidRDefault="00D50822" w:rsidP="00EF3E9F">
            <w:pPr>
              <w:jc w:val="center"/>
            </w:pPr>
            <w:r>
              <w:t>35</w:t>
            </w:r>
          </w:p>
        </w:tc>
        <w:tc>
          <w:tcPr>
            <w:tcW w:w="1678" w:type="dxa"/>
          </w:tcPr>
          <w:p w:rsidR="00D50822" w:rsidRDefault="00D50822" w:rsidP="00EF3E9F">
            <w:pPr>
              <w:jc w:val="center"/>
            </w:pPr>
            <w:r>
              <w:t>34</w:t>
            </w:r>
          </w:p>
        </w:tc>
        <w:tc>
          <w:tcPr>
            <w:tcW w:w="1521" w:type="dxa"/>
          </w:tcPr>
          <w:p w:rsidR="00D50822" w:rsidRDefault="00D50822" w:rsidP="00EF3E9F">
            <w:pPr>
              <w:jc w:val="center"/>
            </w:pPr>
            <w:r>
              <w:t>21</w:t>
            </w:r>
          </w:p>
        </w:tc>
        <w:tc>
          <w:tcPr>
            <w:tcW w:w="1383" w:type="dxa"/>
          </w:tcPr>
          <w:p w:rsidR="00D50822" w:rsidRDefault="00D50822" w:rsidP="00EF3E9F">
            <w:pPr>
              <w:jc w:val="center"/>
            </w:pPr>
            <w:r>
              <w:t>4</w:t>
            </w:r>
          </w:p>
        </w:tc>
      </w:tr>
    </w:tbl>
    <w:p w:rsidR="00D50822" w:rsidRDefault="00D50822" w:rsidP="00D50822">
      <w:pPr>
        <w:rPr>
          <w:rFonts w:ascii="Times New Roman" w:hAnsi="Times New Roman" w:cs="Times New Roman"/>
          <w:sz w:val="18"/>
          <w:szCs w:val="18"/>
        </w:rPr>
      </w:pPr>
      <w:r w:rsidRPr="001D20D5">
        <w:rPr>
          <w:rFonts w:ascii="Times New Roman" w:hAnsi="Times New Roman" w:cs="Times New Roman"/>
          <w:sz w:val="18"/>
          <w:szCs w:val="18"/>
        </w:rPr>
        <w:t>CN</w:t>
      </w:r>
      <w:r>
        <w:rPr>
          <w:rFonts w:ascii="Times New Roman" w:hAnsi="Times New Roman" w:cs="Times New Roman"/>
          <w:sz w:val="18"/>
          <w:szCs w:val="18"/>
        </w:rPr>
        <w:t>N/Opinion Research Corporation Poll</w:t>
      </w:r>
      <w:r w:rsidRPr="001D20D5">
        <w:rPr>
          <w:rFonts w:ascii="Times New Roman" w:hAnsi="Times New Roman" w:cs="Times New Roman"/>
          <w:sz w:val="18"/>
          <w:szCs w:val="18"/>
        </w:rPr>
        <w:t xml:space="preserve"> in </w:t>
      </w:r>
      <w:hyperlink r:id="rId68" w:history="1">
        <w:r w:rsidRPr="00162F3B">
          <w:rPr>
            <w:rStyle w:val="Lienhypertexte"/>
            <w:rFonts w:ascii="Times New Roman" w:hAnsi="Times New Roman" w:cs="Times New Roman"/>
            <w:sz w:val="18"/>
            <w:szCs w:val="18"/>
          </w:rPr>
          <w:t>www.pollingreport.com/afghan.htm</w:t>
        </w:r>
      </w:hyperlink>
      <w:r>
        <w:rPr>
          <w:rFonts w:ascii="Times New Roman" w:hAnsi="Times New Roman" w:cs="Times New Roman"/>
          <w:sz w:val="18"/>
          <w:szCs w:val="18"/>
        </w:rPr>
        <w:t xml:space="preserve"> </w:t>
      </w:r>
    </w:p>
    <w:p w:rsidR="00754DF4" w:rsidRDefault="00754DF4" w:rsidP="000153A0">
      <w:pPr>
        <w:spacing w:after="0" w:line="360" w:lineRule="auto"/>
        <w:jc w:val="center"/>
        <w:rPr>
          <w:rFonts w:ascii="Times New Roman" w:hAnsi="Times New Roman" w:cs="Times New Roman"/>
          <w:i/>
          <w:sz w:val="24"/>
          <w:szCs w:val="24"/>
        </w:rPr>
      </w:pPr>
    </w:p>
    <w:p w:rsidR="00D50822" w:rsidRDefault="00D50822" w:rsidP="00D50822">
      <w:pPr>
        <w:jc w:val="center"/>
      </w:pPr>
      <w:r w:rsidRPr="00923E09">
        <w:rPr>
          <w:rFonts w:ascii="Times New Roman" w:hAnsi="Times New Roman" w:cs="Times New Roman"/>
          <w:i/>
          <w:sz w:val="24"/>
          <w:szCs w:val="24"/>
        </w:rPr>
        <w:t>Table</w:t>
      </w:r>
      <w:r>
        <w:rPr>
          <w:rFonts w:ascii="Times New Roman" w:hAnsi="Times New Roman" w:cs="Times New Roman"/>
          <w:i/>
          <w:sz w:val="24"/>
          <w:szCs w:val="24"/>
        </w:rPr>
        <w:t xml:space="preserve"> 7: American Public Opinion on the Progress of War in Afghanistan</w:t>
      </w:r>
    </w:p>
    <w:p w:rsidR="00D50822" w:rsidRPr="000153A0" w:rsidRDefault="00D50822" w:rsidP="00D50822">
      <w:pPr>
        <w:rPr>
          <w:rFonts w:ascii="Times New Roman" w:hAnsi="Times New Roman" w:cs="Times New Roman"/>
          <w:sz w:val="24"/>
        </w:rPr>
      </w:pPr>
      <w:r w:rsidRPr="000153A0">
        <w:rPr>
          <w:rFonts w:ascii="Times New Roman" w:hAnsi="Times New Roman" w:cs="Times New Roman"/>
          <w:sz w:val="24"/>
        </w:rPr>
        <w:t>“From what you have heard or read, do you think the war in Afghanistan against Al Qaeda and the Taliban is going extremely well, fairly well, not that well or not well at all?”</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2"/>
        <w:gridCol w:w="1497"/>
        <w:gridCol w:w="1677"/>
        <w:gridCol w:w="1678"/>
        <w:gridCol w:w="1521"/>
        <w:gridCol w:w="1383"/>
      </w:tblGrid>
      <w:tr w:rsidR="00D50822" w:rsidRPr="000153A0" w:rsidTr="00AB4616">
        <w:tc>
          <w:tcPr>
            <w:tcW w:w="1532" w:type="dxa"/>
          </w:tcPr>
          <w:p w:rsidR="00D50822" w:rsidRPr="000153A0" w:rsidRDefault="00D50822" w:rsidP="00EF3E9F">
            <w:pPr>
              <w:rPr>
                <w:sz w:val="24"/>
              </w:rPr>
            </w:pPr>
          </w:p>
        </w:tc>
        <w:tc>
          <w:tcPr>
            <w:tcW w:w="1497" w:type="dxa"/>
            <w:vAlign w:val="center"/>
          </w:tcPr>
          <w:p w:rsidR="00D50822" w:rsidRPr="000153A0" w:rsidRDefault="00D50822" w:rsidP="00EF3E9F">
            <w:pPr>
              <w:jc w:val="center"/>
              <w:rPr>
                <w:b/>
                <w:sz w:val="24"/>
              </w:rPr>
            </w:pPr>
            <w:r w:rsidRPr="000153A0">
              <w:rPr>
                <w:b/>
                <w:sz w:val="24"/>
              </w:rPr>
              <w:t>Extremely Well</w:t>
            </w:r>
          </w:p>
          <w:p w:rsidR="00D50822" w:rsidRPr="000153A0" w:rsidRDefault="00D50822" w:rsidP="00EF3E9F">
            <w:pPr>
              <w:jc w:val="center"/>
              <w:rPr>
                <w:b/>
                <w:sz w:val="24"/>
              </w:rPr>
            </w:pPr>
            <w:r w:rsidRPr="000153A0">
              <w:rPr>
                <w:b/>
                <w:sz w:val="24"/>
              </w:rPr>
              <w:t>%</w:t>
            </w:r>
          </w:p>
        </w:tc>
        <w:tc>
          <w:tcPr>
            <w:tcW w:w="1677" w:type="dxa"/>
            <w:vAlign w:val="center"/>
          </w:tcPr>
          <w:p w:rsidR="00D50822" w:rsidRPr="000153A0" w:rsidRDefault="00D50822" w:rsidP="00EF3E9F">
            <w:pPr>
              <w:jc w:val="center"/>
              <w:rPr>
                <w:b/>
                <w:sz w:val="24"/>
              </w:rPr>
            </w:pPr>
            <w:r w:rsidRPr="000153A0">
              <w:rPr>
                <w:b/>
                <w:sz w:val="24"/>
              </w:rPr>
              <w:t>Fairly Well</w:t>
            </w:r>
          </w:p>
          <w:p w:rsidR="00D50822" w:rsidRPr="000153A0" w:rsidRDefault="00D50822" w:rsidP="00EF3E9F">
            <w:pPr>
              <w:jc w:val="center"/>
              <w:rPr>
                <w:b/>
                <w:sz w:val="24"/>
              </w:rPr>
            </w:pPr>
            <w:r w:rsidRPr="000153A0">
              <w:rPr>
                <w:b/>
                <w:sz w:val="24"/>
              </w:rPr>
              <w:t>%</w:t>
            </w:r>
          </w:p>
        </w:tc>
        <w:tc>
          <w:tcPr>
            <w:tcW w:w="1678" w:type="dxa"/>
            <w:vAlign w:val="center"/>
          </w:tcPr>
          <w:p w:rsidR="00D50822" w:rsidRPr="000153A0" w:rsidRDefault="00D50822" w:rsidP="00EF3E9F">
            <w:pPr>
              <w:jc w:val="center"/>
              <w:rPr>
                <w:b/>
                <w:sz w:val="24"/>
              </w:rPr>
            </w:pPr>
            <w:r w:rsidRPr="000153A0">
              <w:rPr>
                <w:b/>
                <w:sz w:val="24"/>
              </w:rPr>
              <w:t>Not That</w:t>
            </w:r>
          </w:p>
          <w:p w:rsidR="00D50822" w:rsidRPr="000153A0" w:rsidRDefault="00D50822" w:rsidP="00EF3E9F">
            <w:pPr>
              <w:jc w:val="center"/>
              <w:rPr>
                <w:b/>
                <w:sz w:val="24"/>
              </w:rPr>
            </w:pPr>
            <w:r w:rsidRPr="000153A0">
              <w:rPr>
                <w:b/>
                <w:sz w:val="24"/>
              </w:rPr>
              <w:t>Well</w:t>
            </w:r>
          </w:p>
          <w:p w:rsidR="00D50822" w:rsidRPr="000153A0" w:rsidRDefault="00D50822" w:rsidP="00EF3E9F">
            <w:pPr>
              <w:jc w:val="center"/>
              <w:rPr>
                <w:b/>
                <w:sz w:val="24"/>
              </w:rPr>
            </w:pPr>
            <w:r w:rsidRPr="000153A0">
              <w:rPr>
                <w:b/>
                <w:sz w:val="24"/>
              </w:rPr>
              <w:t>%</w:t>
            </w:r>
          </w:p>
        </w:tc>
        <w:tc>
          <w:tcPr>
            <w:tcW w:w="1521" w:type="dxa"/>
            <w:vAlign w:val="center"/>
          </w:tcPr>
          <w:p w:rsidR="00D50822" w:rsidRPr="000153A0" w:rsidRDefault="00D50822" w:rsidP="00EF3E9F">
            <w:pPr>
              <w:jc w:val="center"/>
              <w:rPr>
                <w:b/>
                <w:sz w:val="24"/>
              </w:rPr>
            </w:pPr>
            <w:r w:rsidRPr="000153A0">
              <w:rPr>
                <w:b/>
                <w:sz w:val="24"/>
              </w:rPr>
              <w:t>Not Well</w:t>
            </w:r>
          </w:p>
          <w:p w:rsidR="00D50822" w:rsidRPr="000153A0" w:rsidRDefault="00D50822" w:rsidP="00EF3E9F">
            <w:pPr>
              <w:jc w:val="center"/>
              <w:rPr>
                <w:b/>
                <w:sz w:val="24"/>
              </w:rPr>
            </w:pPr>
            <w:r w:rsidRPr="000153A0">
              <w:rPr>
                <w:b/>
                <w:sz w:val="24"/>
              </w:rPr>
              <w:t>At All</w:t>
            </w:r>
          </w:p>
          <w:p w:rsidR="00D50822" w:rsidRPr="000153A0" w:rsidRDefault="00D50822" w:rsidP="00EF3E9F">
            <w:pPr>
              <w:jc w:val="center"/>
              <w:rPr>
                <w:b/>
                <w:sz w:val="24"/>
              </w:rPr>
            </w:pPr>
            <w:r w:rsidRPr="000153A0">
              <w:rPr>
                <w:b/>
                <w:sz w:val="24"/>
              </w:rPr>
              <w:t>%</w:t>
            </w:r>
          </w:p>
        </w:tc>
        <w:tc>
          <w:tcPr>
            <w:tcW w:w="1383" w:type="dxa"/>
            <w:vAlign w:val="center"/>
          </w:tcPr>
          <w:p w:rsidR="00D50822" w:rsidRPr="000153A0" w:rsidRDefault="00D50822" w:rsidP="00EF3E9F">
            <w:pPr>
              <w:jc w:val="center"/>
              <w:rPr>
                <w:b/>
                <w:sz w:val="24"/>
              </w:rPr>
            </w:pPr>
            <w:r w:rsidRPr="000153A0">
              <w:rPr>
                <w:b/>
                <w:sz w:val="24"/>
              </w:rPr>
              <w:t>Unsure</w:t>
            </w:r>
          </w:p>
          <w:p w:rsidR="00D50822" w:rsidRPr="000153A0" w:rsidRDefault="00D50822" w:rsidP="00EF3E9F">
            <w:pPr>
              <w:jc w:val="center"/>
              <w:rPr>
                <w:b/>
                <w:sz w:val="24"/>
              </w:rPr>
            </w:pPr>
            <w:r w:rsidRPr="000153A0">
              <w:rPr>
                <w:b/>
                <w:sz w:val="24"/>
              </w:rPr>
              <w:t>%</w:t>
            </w:r>
          </w:p>
        </w:tc>
      </w:tr>
      <w:tr w:rsidR="00D50822" w:rsidRPr="000153A0" w:rsidTr="00AB4616">
        <w:tc>
          <w:tcPr>
            <w:tcW w:w="1532" w:type="dxa"/>
          </w:tcPr>
          <w:p w:rsidR="00D50822" w:rsidRPr="000153A0" w:rsidRDefault="00D50822" w:rsidP="00EF3E9F">
            <w:pPr>
              <w:rPr>
                <w:b/>
                <w:sz w:val="24"/>
              </w:rPr>
            </w:pPr>
            <w:r w:rsidRPr="000153A0">
              <w:rPr>
                <w:b/>
                <w:sz w:val="24"/>
              </w:rPr>
              <w:t>3/9-11/07</w:t>
            </w:r>
          </w:p>
        </w:tc>
        <w:tc>
          <w:tcPr>
            <w:tcW w:w="1497" w:type="dxa"/>
          </w:tcPr>
          <w:p w:rsidR="00D50822" w:rsidRPr="000153A0" w:rsidRDefault="00D50822" w:rsidP="00EF3E9F">
            <w:pPr>
              <w:jc w:val="center"/>
              <w:rPr>
                <w:sz w:val="24"/>
              </w:rPr>
            </w:pPr>
            <w:r w:rsidRPr="000153A0">
              <w:rPr>
                <w:sz w:val="24"/>
              </w:rPr>
              <w:t>2</w:t>
            </w:r>
          </w:p>
        </w:tc>
        <w:tc>
          <w:tcPr>
            <w:tcW w:w="1677" w:type="dxa"/>
          </w:tcPr>
          <w:p w:rsidR="00D50822" w:rsidRPr="000153A0" w:rsidRDefault="00D50822" w:rsidP="00EF3E9F">
            <w:pPr>
              <w:jc w:val="center"/>
              <w:rPr>
                <w:sz w:val="24"/>
              </w:rPr>
            </w:pPr>
            <w:r w:rsidRPr="000153A0">
              <w:rPr>
                <w:sz w:val="24"/>
              </w:rPr>
              <w:t>26</w:t>
            </w:r>
          </w:p>
        </w:tc>
        <w:tc>
          <w:tcPr>
            <w:tcW w:w="1678" w:type="dxa"/>
          </w:tcPr>
          <w:p w:rsidR="00D50822" w:rsidRPr="000153A0" w:rsidRDefault="00D50822" w:rsidP="00EF3E9F">
            <w:pPr>
              <w:jc w:val="center"/>
              <w:rPr>
                <w:sz w:val="24"/>
              </w:rPr>
            </w:pPr>
            <w:r w:rsidRPr="000153A0">
              <w:rPr>
                <w:sz w:val="24"/>
              </w:rPr>
              <w:t>28</w:t>
            </w:r>
          </w:p>
        </w:tc>
        <w:tc>
          <w:tcPr>
            <w:tcW w:w="1521" w:type="dxa"/>
          </w:tcPr>
          <w:p w:rsidR="00D50822" w:rsidRPr="000153A0" w:rsidRDefault="00D50822" w:rsidP="00EF3E9F">
            <w:pPr>
              <w:jc w:val="center"/>
              <w:rPr>
                <w:sz w:val="24"/>
              </w:rPr>
            </w:pPr>
            <w:r w:rsidRPr="000153A0">
              <w:rPr>
                <w:sz w:val="24"/>
              </w:rPr>
              <w:t>41</w:t>
            </w:r>
          </w:p>
        </w:tc>
        <w:tc>
          <w:tcPr>
            <w:tcW w:w="1383" w:type="dxa"/>
          </w:tcPr>
          <w:p w:rsidR="00D50822" w:rsidRPr="000153A0" w:rsidRDefault="00D50822" w:rsidP="00EF3E9F">
            <w:pPr>
              <w:jc w:val="center"/>
              <w:rPr>
                <w:sz w:val="24"/>
              </w:rPr>
            </w:pPr>
            <w:r w:rsidRPr="000153A0">
              <w:rPr>
                <w:sz w:val="24"/>
              </w:rPr>
              <w:t>3</w:t>
            </w:r>
          </w:p>
        </w:tc>
      </w:tr>
    </w:tbl>
    <w:p w:rsidR="00D50822" w:rsidRDefault="00D50822" w:rsidP="00D50822">
      <w:r>
        <w:rPr>
          <w:rFonts w:ascii="Times New Roman" w:hAnsi="Times New Roman" w:cs="Times New Roman"/>
          <w:sz w:val="18"/>
          <w:szCs w:val="18"/>
        </w:rPr>
        <w:t>N</w:t>
      </w:r>
      <w:r w:rsidRPr="001D20D5">
        <w:rPr>
          <w:rFonts w:ascii="Times New Roman" w:hAnsi="Times New Roman" w:cs="Times New Roman"/>
          <w:sz w:val="18"/>
          <w:szCs w:val="18"/>
        </w:rPr>
        <w:t>BC News/Wa</w:t>
      </w:r>
      <w:r>
        <w:rPr>
          <w:rFonts w:ascii="Times New Roman" w:hAnsi="Times New Roman" w:cs="Times New Roman"/>
          <w:sz w:val="18"/>
          <w:szCs w:val="18"/>
        </w:rPr>
        <w:t xml:space="preserve">ll Street Journal </w:t>
      </w:r>
      <w:r w:rsidRPr="001D20D5">
        <w:rPr>
          <w:rFonts w:ascii="Times New Roman" w:hAnsi="Times New Roman" w:cs="Times New Roman"/>
          <w:sz w:val="18"/>
          <w:szCs w:val="18"/>
        </w:rPr>
        <w:t xml:space="preserve">Poll in </w:t>
      </w:r>
      <w:hyperlink r:id="rId69" w:history="1">
        <w:r w:rsidRPr="00162F3B">
          <w:rPr>
            <w:rStyle w:val="Lienhypertexte"/>
            <w:rFonts w:ascii="Times New Roman" w:hAnsi="Times New Roman" w:cs="Times New Roman"/>
            <w:sz w:val="18"/>
            <w:szCs w:val="18"/>
          </w:rPr>
          <w:t>www.pollingreport.com/afghan.htm</w:t>
        </w:r>
      </w:hyperlink>
      <w:r>
        <w:rPr>
          <w:rFonts w:ascii="Times New Roman" w:hAnsi="Times New Roman" w:cs="Times New Roman"/>
          <w:sz w:val="18"/>
          <w:szCs w:val="18"/>
        </w:rPr>
        <w:t xml:space="preserve"> </w:t>
      </w:r>
    </w:p>
    <w:p w:rsidR="00D50822" w:rsidRDefault="00D50822" w:rsidP="00C3499C">
      <w:pPr>
        <w:spacing w:after="0" w:line="360" w:lineRule="auto"/>
        <w:jc w:val="both"/>
        <w:rPr>
          <w:rFonts w:ascii="Times New Roman" w:hAnsi="Times New Roman" w:cs="Times New Roman"/>
          <w:sz w:val="24"/>
          <w:szCs w:val="24"/>
        </w:rPr>
      </w:pPr>
    </w:p>
    <w:p w:rsidR="000153A0" w:rsidRDefault="000153A0"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In addition, ABC news/ Washington Post poll conducted in both years 2006 and 2007 revealed that Americans’ support for the war has amazingly decreased. The respondents were asked the following question: Do you favour or oppose the U.S war on Afghanistan? In 2006, 50% of the public favoured the war and 48% opposed it. However a year after, this support declined. Only 44% of the public supported the war and 52% opposed it. Moreover, the latest Washington Post poll conducted in 2008 unveils that 45% of the American public “does not think the war in Afghanistan is worth fighting”, and 51% of Americans increasingly believe that the war in Afghanistan has not been successful compared to only 24% of Americans who held such an opinion in 2002.</w:t>
      </w:r>
      <w:r>
        <w:rPr>
          <w:rStyle w:val="Appelnotedebasdep"/>
          <w:rFonts w:ascii="Times New Roman" w:hAnsi="Times New Roman" w:cs="Times New Roman"/>
          <w:sz w:val="24"/>
          <w:szCs w:val="24"/>
        </w:rPr>
        <w:footnoteReference w:id="180"/>
      </w:r>
    </w:p>
    <w:p w:rsidR="00D50822" w:rsidRDefault="00D50822" w:rsidP="000153A0">
      <w:pPr>
        <w:spacing w:after="0" w:line="360" w:lineRule="auto"/>
        <w:jc w:val="center"/>
        <w:rPr>
          <w:rFonts w:ascii="Times New Roman" w:hAnsi="Times New Roman" w:cs="Times New Roman"/>
          <w:i/>
          <w:sz w:val="24"/>
          <w:szCs w:val="24"/>
        </w:rPr>
      </w:pPr>
    </w:p>
    <w:p w:rsidR="001F750E" w:rsidRDefault="001F750E" w:rsidP="000153A0">
      <w:pPr>
        <w:spacing w:after="0" w:line="360" w:lineRule="auto"/>
        <w:jc w:val="center"/>
        <w:rPr>
          <w:rFonts w:ascii="Times New Roman" w:hAnsi="Times New Roman" w:cs="Times New Roman"/>
          <w:i/>
          <w:sz w:val="24"/>
          <w:szCs w:val="24"/>
        </w:rPr>
      </w:pPr>
    </w:p>
    <w:p w:rsidR="00D50822" w:rsidRDefault="00D50822" w:rsidP="000153A0">
      <w:pPr>
        <w:spacing w:after="0" w:line="360" w:lineRule="auto"/>
        <w:jc w:val="center"/>
      </w:pPr>
      <w:r w:rsidRPr="00923E09">
        <w:rPr>
          <w:rFonts w:ascii="Times New Roman" w:hAnsi="Times New Roman" w:cs="Times New Roman"/>
          <w:i/>
          <w:sz w:val="24"/>
          <w:szCs w:val="24"/>
        </w:rPr>
        <w:t>Table</w:t>
      </w:r>
      <w:r>
        <w:rPr>
          <w:rFonts w:ascii="Times New Roman" w:hAnsi="Times New Roman" w:cs="Times New Roman"/>
          <w:i/>
          <w:sz w:val="24"/>
          <w:szCs w:val="24"/>
        </w:rPr>
        <w:t xml:space="preserve"> 8: American Public Opinion on the War of Afghanistan </w:t>
      </w:r>
    </w:p>
    <w:p w:rsidR="00D50822" w:rsidRPr="000153A0" w:rsidRDefault="00D50822" w:rsidP="00D50822">
      <w:pPr>
        <w:rPr>
          <w:rFonts w:ascii="Times New Roman" w:hAnsi="Times New Roman" w:cs="Times New Roman"/>
          <w:sz w:val="24"/>
        </w:rPr>
      </w:pPr>
      <w:r w:rsidRPr="000153A0">
        <w:rPr>
          <w:rFonts w:ascii="Times New Roman" w:hAnsi="Times New Roman" w:cs="Times New Roman"/>
          <w:sz w:val="24"/>
        </w:rPr>
        <w:t>“Do you favor or oppose the U.S war in Afghanistan?”</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D50822" w:rsidRPr="000153A0" w:rsidTr="00AB4616">
        <w:tc>
          <w:tcPr>
            <w:tcW w:w="2303" w:type="dxa"/>
          </w:tcPr>
          <w:p w:rsidR="00D50822" w:rsidRPr="000153A0" w:rsidRDefault="00D50822" w:rsidP="00EF3E9F">
            <w:pPr>
              <w:rPr>
                <w:rFonts w:ascii="Times New Roman" w:hAnsi="Times New Roman" w:cs="Times New Roman"/>
                <w:sz w:val="24"/>
              </w:rPr>
            </w:pPr>
          </w:p>
        </w:tc>
        <w:tc>
          <w:tcPr>
            <w:tcW w:w="2303" w:type="dxa"/>
            <w:vAlign w:val="center"/>
          </w:tcPr>
          <w:p w:rsidR="00D50822" w:rsidRPr="000153A0" w:rsidRDefault="00D50822" w:rsidP="00EF3E9F">
            <w:pPr>
              <w:jc w:val="center"/>
              <w:rPr>
                <w:rFonts w:ascii="Times New Roman" w:hAnsi="Times New Roman" w:cs="Times New Roman"/>
                <w:b/>
                <w:sz w:val="24"/>
              </w:rPr>
            </w:pPr>
            <w:r w:rsidRPr="000153A0">
              <w:rPr>
                <w:rFonts w:ascii="Times New Roman" w:hAnsi="Times New Roman" w:cs="Times New Roman"/>
                <w:b/>
                <w:sz w:val="24"/>
              </w:rPr>
              <w:t>Favor</w:t>
            </w:r>
          </w:p>
          <w:p w:rsidR="00D50822" w:rsidRPr="000153A0" w:rsidRDefault="00D50822" w:rsidP="00EF3E9F">
            <w:pPr>
              <w:jc w:val="center"/>
              <w:rPr>
                <w:rFonts w:ascii="Times New Roman" w:hAnsi="Times New Roman" w:cs="Times New Roman"/>
                <w:b/>
                <w:sz w:val="24"/>
              </w:rPr>
            </w:pPr>
            <w:r w:rsidRPr="000153A0">
              <w:rPr>
                <w:rFonts w:ascii="Times New Roman" w:hAnsi="Times New Roman" w:cs="Times New Roman"/>
                <w:b/>
                <w:sz w:val="24"/>
              </w:rPr>
              <w:t>%</w:t>
            </w:r>
          </w:p>
        </w:tc>
        <w:tc>
          <w:tcPr>
            <w:tcW w:w="2303" w:type="dxa"/>
            <w:vAlign w:val="center"/>
          </w:tcPr>
          <w:p w:rsidR="00D50822" w:rsidRPr="000153A0" w:rsidRDefault="00D50822" w:rsidP="00EF3E9F">
            <w:pPr>
              <w:jc w:val="center"/>
              <w:rPr>
                <w:rFonts w:ascii="Times New Roman" w:hAnsi="Times New Roman" w:cs="Times New Roman"/>
                <w:b/>
                <w:sz w:val="24"/>
              </w:rPr>
            </w:pPr>
            <w:r w:rsidRPr="000153A0">
              <w:rPr>
                <w:rFonts w:ascii="Times New Roman" w:hAnsi="Times New Roman" w:cs="Times New Roman"/>
                <w:b/>
                <w:sz w:val="24"/>
              </w:rPr>
              <w:t>Oppose</w:t>
            </w:r>
          </w:p>
          <w:p w:rsidR="00D50822" w:rsidRPr="000153A0" w:rsidRDefault="00D50822" w:rsidP="00EF3E9F">
            <w:pPr>
              <w:jc w:val="center"/>
              <w:rPr>
                <w:rFonts w:ascii="Times New Roman" w:hAnsi="Times New Roman" w:cs="Times New Roman"/>
                <w:b/>
                <w:sz w:val="24"/>
              </w:rPr>
            </w:pPr>
            <w:r w:rsidRPr="000153A0">
              <w:rPr>
                <w:rFonts w:ascii="Times New Roman" w:hAnsi="Times New Roman" w:cs="Times New Roman"/>
                <w:b/>
                <w:sz w:val="24"/>
              </w:rPr>
              <w:t>%</w:t>
            </w:r>
          </w:p>
        </w:tc>
        <w:tc>
          <w:tcPr>
            <w:tcW w:w="2303" w:type="dxa"/>
            <w:vAlign w:val="center"/>
          </w:tcPr>
          <w:p w:rsidR="00D50822" w:rsidRPr="000153A0" w:rsidRDefault="00D50822" w:rsidP="00EF3E9F">
            <w:pPr>
              <w:jc w:val="center"/>
              <w:rPr>
                <w:rFonts w:ascii="Times New Roman" w:hAnsi="Times New Roman" w:cs="Times New Roman"/>
                <w:b/>
                <w:sz w:val="24"/>
              </w:rPr>
            </w:pPr>
            <w:r w:rsidRPr="000153A0">
              <w:rPr>
                <w:rFonts w:ascii="Times New Roman" w:hAnsi="Times New Roman" w:cs="Times New Roman"/>
                <w:b/>
                <w:sz w:val="24"/>
              </w:rPr>
              <w:t>Unsure</w:t>
            </w:r>
          </w:p>
          <w:p w:rsidR="00D50822" w:rsidRPr="000153A0" w:rsidRDefault="00D50822" w:rsidP="00EF3E9F">
            <w:pPr>
              <w:jc w:val="center"/>
              <w:rPr>
                <w:rFonts w:ascii="Times New Roman" w:hAnsi="Times New Roman" w:cs="Times New Roman"/>
                <w:b/>
                <w:sz w:val="24"/>
              </w:rPr>
            </w:pPr>
            <w:r w:rsidRPr="000153A0">
              <w:rPr>
                <w:rFonts w:ascii="Times New Roman" w:hAnsi="Times New Roman" w:cs="Times New Roman"/>
                <w:b/>
                <w:sz w:val="24"/>
              </w:rPr>
              <w:t>%</w:t>
            </w:r>
          </w:p>
        </w:tc>
      </w:tr>
      <w:tr w:rsidR="00D50822" w:rsidRPr="000153A0" w:rsidTr="00AB4616">
        <w:tc>
          <w:tcPr>
            <w:tcW w:w="2303" w:type="dxa"/>
          </w:tcPr>
          <w:p w:rsidR="00D50822" w:rsidRPr="000153A0" w:rsidRDefault="00D50822" w:rsidP="00EF3E9F">
            <w:pPr>
              <w:rPr>
                <w:rFonts w:ascii="Times New Roman" w:hAnsi="Times New Roman" w:cs="Times New Roman"/>
                <w:b/>
                <w:sz w:val="24"/>
              </w:rPr>
            </w:pPr>
            <w:r w:rsidRPr="000153A0">
              <w:rPr>
                <w:rFonts w:ascii="Times New Roman" w:hAnsi="Times New Roman" w:cs="Times New Roman"/>
                <w:b/>
                <w:sz w:val="24"/>
              </w:rPr>
              <w:t>1/19-21/07</w:t>
            </w:r>
          </w:p>
        </w:tc>
        <w:tc>
          <w:tcPr>
            <w:tcW w:w="2303" w:type="dxa"/>
          </w:tcPr>
          <w:p w:rsidR="00D50822" w:rsidRPr="000153A0" w:rsidRDefault="00D50822" w:rsidP="00EF3E9F">
            <w:pPr>
              <w:jc w:val="center"/>
              <w:rPr>
                <w:rFonts w:ascii="Times New Roman" w:hAnsi="Times New Roman" w:cs="Times New Roman"/>
                <w:sz w:val="24"/>
              </w:rPr>
            </w:pPr>
            <w:r w:rsidRPr="000153A0">
              <w:rPr>
                <w:rFonts w:ascii="Times New Roman" w:hAnsi="Times New Roman" w:cs="Times New Roman"/>
                <w:sz w:val="24"/>
              </w:rPr>
              <w:t>44</w:t>
            </w:r>
          </w:p>
        </w:tc>
        <w:tc>
          <w:tcPr>
            <w:tcW w:w="2303" w:type="dxa"/>
          </w:tcPr>
          <w:p w:rsidR="00D50822" w:rsidRPr="000153A0" w:rsidRDefault="00D50822" w:rsidP="00EF3E9F">
            <w:pPr>
              <w:jc w:val="center"/>
              <w:rPr>
                <w:rFonts w:ascii="Times New Roman" w:hAnsi="Times New Roman" w:cs="Times New Roman"/>
                <w:sz w:val="24"/>
              </w:rPr>
            </w:pPr>
            <w:r w:rsidRPr="000153A0">
              <w:rPr>
                <w:rFonts w:ascii="Times New Roman" w:hAnsi="Times New Roman" w:cs="Times New Roman"/>
                <w:sz w:val="24"/>
              </w:rPr>
              <w:t>52</w:t>
            </w:r>
          </w:p>
        </w:tc>
        <w:tc>
          <w:tcPr>
            <w:tcW w:w="2303" w:type="dxa"/>
          </w:tcPr>
          <w:p w:rsidR="00D50822" w:rsidRPr="000153A0" w:rsidRDefault="00D50822" w:rsidP="00EF3E9F">
            <w:pPr>
              <w:jc w:val="center"/>
              <w:rPr>
                <w:rFonts w:ascii="Times New Roman" w:hAnsi="Times New Roman" w:cs="Times New Roman"/>
                <w:sz w:val="24"/>
              </w:rPr>
            </w:pPr>
            <w:r w:rsidRPr="000153A0">
              <w:rPr>
                <w:rFonts w:ascii="Times New Roman" w:hAnsi="Times New Roman" w:cs="Times New Roman"/>
                <w:sz w:val="24"/>
              </w:rPr>
              <w:t>4</w:t>
            </w:r>
          </w:p>
        </w:tc>
      </w:tr>
      <w:tr w:rsidR="00D50822" w:rsidRPr="000153A0" w:rsidTr="00AB4616">
        <w:tc>
          <w:tcPr>
            <w:tcW w:w="2303" w:type="dxa"/>
          </w:tcPr>
          <w:p w:rsidR="00D50822" w:rsidRPr="000153A0" w:rsidRDefault="00D50822" w:rsidP="00EF3E9F">
            <w:pPr>
              <w:rPr>
                <w:rFonts w:ascii="Times New Roman" w:hAnsi="Times New Roman" w:cs="Times New Roman"/>
                <w:b/>
                <w:sz w:val="24"/>
              </w:rPr>
            </w:pPr>
            <w:r w:rsidRPr="000153A0">
              <w:rPr>
                <w:rFonts w:ascii="Times New Roman" w:hAnsi="Times New Roman" w:cs="Times New Roman"/>
                <w:b/>
                <w:sz w:val="24"/>
              </w:rPr>
              <w:t>09/22-24/06</w:t>
            </w:r>
          </w:p>
        </w:tc>
        <w:tc>
          <w:tcPr>
            <w:tcW w:w="2303" w:type="dxa"/>
          </w:tcPr>
          <w:p w:rsidR="00D50822" w:rsidRPr="000153A0" w:rsidRDefault="00D50822" w:rsidP="00EF3E9F">
            <w:pPr>
              <w:jc w:val="center"/>
              <w:rPr>
                <w:rFonts w:ascii="Times New Roman" w:hAnsi="Times New Roman" w:cs="Times New Roman"/>
                <w:sz w:val="24"/>
              </w:rPr>
            </w:pPr>
            <w:r w:rsidRPr="000153A0">
              <w:rPr>
                <w:rFonts w:ascii="Times New Roman" w:hAnsi="Times New Roman" w:cs="Times New Roman"/>
                <w:sz w:val="24"/>
              </w:rPr>
              <w:t>50</w:t>
            </w:r>
          </w:p>
        </w:tc>
        <w:tc>
          <w:tcPr>
            <w:tcW w:w="2303" w:type="dxa"/>
          </w:tcPr>
          <w:p w:rsidR="00D50822" w:rsidRPr="000153A0" w:rsidRDefault="00D50822" w:rsidP="00EF3E9F">
            <w:pPr>
              <w:jc w:val="center"/>
              <w:rPr>
                <w:rFonts w:ascii="Times New Roman" w:hAnsi="Times New Roman" w:cs="Times New Roman"/>
                <w:sz w:val="24"/>
              </w:rPr>
            </w:pPr>
            <w:r w:rsidRPr="000153A0">
              <w:rPr>
                <w:rFonts w:ascii="Times New Roman" w:hAnsi="Times New Roman" w:cs="Times New Roman"/>
                <w:sz w:val="24"/>
              </w:rPr>
              <w:t>48</w:t>
            </w:r>
          </w:p>
        </w:tc>
        <w:tc>
          <w:tcPr>
            <w:tcW w:w="2303" w:type="dxa"/>
          </w:tcPr>
          <w:p w:rsidR="00D50822" w:rsidRPr="000153A0" w:rsidRDefault="00D50822" w:rsidP="00EF3E9F">
            <w:pPr>
              <w:jc w:val="center"/>
              <w:rPr>
                <w:rFonts w:ascii="Times New Roman" w:hAnsi="Times New Roman" w:cs="Times New Roman"/>
                <w:sz w:val="24"/>
              </w:rPr>
            </w:pPr>
            <w:r w:rsidRPr="000153A0">
              <w:rPr>
                <w:rFonts w:ascii="Times New Roman" w:hAnsi="Times New Roman" w:cs="Times New Roman"/>
                <w:sz w:val="24"/>
              </w:rPr>
              <w:t>2</w:t>
            </w:r>
          </w:p>
        </w:tc>
      </w:tr>
    </w:tbl>
    <w:p w:rsidR="00D50822" w:rsidRDefault="00D50822" w:rsidP="00D50822">
      <w:pPr>
        <w:rPr>
          <w:rFonts w:ascii="Times New Roman" w:hAnsi="Times New Roman" w:cs="Times New Roman"/>
        </w:rPr>
      </w:pPr>
      <w:r w:rsidRPr="000153A0">
        <w:rPr>
          <w:rFonts w:ascii="Times New Roman" w:hAnsi="Times New Roman" w:cs="Times New Roman"/>
          <w:sz w:val="24"/>
        </w:rPr>
        <w:t>Fig 11</w:t>
      </w:r>
      <w:r w:rsidRPr="000153A0">
        <w:rPr>
          <w:rFonts w:ascii="Times New Roman" w:hAnsi="Times New Roman" w:cs="Times New Roman"/>
          <w:sz w:val="18"/>
          <w:szCs w:val="18"/>
        </w:rPr>
        <w:t xml:space="preserve">ABC News/Washington Post Poll in </w:t>
      </w:r>
      <w:hyperlink r:id="rId70" w:history="1">
        <w:r w:rsidRPr="000153A0">
          <w:rPr>
            <w:rStyle w:val="Lienhypertexte"/>
            <w:rFonts w:ascii="Times New Roman" w:hAnsi="Times New Roman" w:cs="Times New Roman"/>
            <w:sz w:val="18"/>
            <w:szCs w:val="18"/>
          </w:rPr>
          <w:t>www.pollingreport.com/afghan.htm</w:t>
        </w:r>
      </w:hyperlink>
    </w:p>
    <w:p w:rsidR="002C4241" w:rsidRDefault="002C4241" w:rsidP="002C4241">
      <w:pPr>
        <w:spacing w:after="0" w:line="360" w:lineRule="auto"/>
        <w:rPr>
          <w:rFonts w:ascii="Times New Roman" w:hAnsi="Times New Roman" w:cs="Times New Roman"/>
          <w:sz w:val="24"/>
        </w:rPr>
      </w:pPr>
    </w:p>
    <w:p w:rsidR="002C4241" w:rsidRPr="002C4241" w:rsidRDefault="002C4241" w:rsidP="002C4241">
      <w:pPr>
        <w:spacing w:after="0" w:line="360" w:lineRule="auto"/>
        <w:rPr>
          <w:rFonts w:ascii="Times New Roman" w:hAnsi="Times New Roman" w:cs="Times New Roman"/>
          <w:sz w:val="24"/>
        </w:rPr>
      </w:pPr>
    </w:p>
    <w:p w:rsidR="002F40CE" w:rsidRDefault="002F40CE" w:rsidP="00D50822">
      <w:pPr>
        <w:jc w:val="center"/>
        <w:rPr>
          <w:rFonts w:ascii="Times New Roman" w:hAnsi="Times New Roman" w:cs="Times New Roman"/>
          <w:i/>
          <w:sz w:val="24"/>
          <w:szCs w:val="24"/>
        </w:rPr>
      </w:pPr>
    </w:p>
    <w:p w:rsidR="002F40CE" w:rsidRDefault="002F40CE" w:rsidP="00D50822">
      <w:pPr>
        <w:jc w:val="center"/>
        <w:rPr>
          <w:rFonts w:ascii="Times New Roman" w:hAnsi="Times New Roman" w:cs="Times New Roman"/>
          <w:i/>
          <w:sz w:val="24"/>
          <w:szCs w:val="24"/>
        </w:rPr>
      </w:pPr>
    </w:p>
    <w:p w:rsidR="002F40CE" w:rsidRDefault="002F40CE" w:rsidP="00D50822">
      <w:pPr>
        <w:jc w:val="center"/>
        <w:rPr>
          <w:rFonts w:ascii="Times New Roman" w:hAnsi="Times New Roman" w:cs="Times New Roman"/>
          <w:i/>
          <w:sz w:val="24"/>
          <w:szCs w:val="24"/>
        </w:rPr>
      </w:pPr>
    </w:p>
    <w:p w:rsidR="00D50822" w:rsidRDefault="00D50822" w:rsidP="00D50822">
      <w:pPr>
        <w:jc w:val="center"/>
      </w:pPr>
      <w:r w:rsidRPr="00923E09">
        <w:rPr>
          <w:rFonts w:ascii="Times New Roman" w:hAnsi="Times New Roman" w:cs="Times New Roman"/>
          <w:i/>
          <w:sz w:val="24"/>
          <w:szCs w:val="24"/>
        </w:rPr>
        <w:t>Table</w:t>
      </w:r>
      <w:r>
        <w:rPr>
          <w:rFonts w:ascii="Times New Roman" w:hAnsi="Times New Roman" w:cs="Times New Roman"/>
          <w:i/>
          <w:sz w:val="24"/>
          <w:szCs w:val="24"/>
        </w:rPr>
        <w:t xml:space="preserve"> 9: American Public Opinion on George W. Bush handling of the situation in Afghanistan</w:t>
      </w:r>
    </w:p>
    <w:p w:rsidR="00D50822" w:rsidRPr="002C4241" w:rsidRDefault="00D50822" w:rsidP="00D50822">
      <w:pPr>
        <w:rPr>
          <w:rFonts w:ascii="Times New Roman" w:hAnsi="Times New Roman" w:cs="Times New Roman"/>
          <w:sz w:val="24"/>
        </w:rPr>
      </w:pPr>
      <w:r w:rsidRPr="002C4241">
        <w:rPr>
          <w:rFonts w:ascii="Times New Roman" w:hAnsi="Times New Roman" w:cs="Times New Roman"/>
          <w:sz w:val="24"/>
        </w:rPr>
        <w:t>“Do you approve or disapprove of the way George W. Bush is handling the situation in Afghanistan?”</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D50822" w:rsidRPr="002C4241" w:rsidTr="00AB4616">
        <w:tc>
          <w:tcPr>
            <w:tcW w:w="2303" w:type="dxa"/>
          </w:tcPr>
          <w:p w:rsidR="00D50822" w:rsidRPr="002C4241" w:rsidRDefault="00D50822" w:rsidP="00EF3E9F">
            <w:pPr>
              <w:rPr>
                <w:rFonts w:ascii="Times New Roman" w:hAnsi="Times New Roman" w:cs="Times New Roman"/>
                <w:sz w:val="24"/>
              </w:rPr>
            </w:pPr>
          </w:p>
        </w:tc>
        <w:tc>
          <w:tcPr>
            <w:tcW w:w="2303" w:type="dxa"/>
            <w:vAlign w:val="center"/>
          </w:tcPr>
          <w:p w:rsidR="00D50822" w:rsidRPr="002C4241" w:rsidRDefault="00D50822" w:rsidP="00EF3E9F">
            <w:pPr>
              <w:jc w:val="center"/>
              <w:rPr>
                <w:rFonts w:ascii="Times New Roman" w:hAnsi="Times New Roman" w:cs="Times New Roman"/>
                <w:b/>
                <w:sz w:val="24"/>
              </w:rPr>
            </w:pPr>
            <w:r w:rsidRPr="002C4241">
              <w:rPr>
                <w:rFonts w:ascii="Times New Roman" w:hAnsi="Times New Roman" w:cs="Times New Roman"/>
                <w:b/>
                <w:sz w:val="24"/>
              </w:rPr>
              <w:t>Approve</w:t>
            </w:r>
          </w:p>
          <w:p w:rsidR="00D50822" w:rsidRPr="002C4241" w:rsidRDefault="00D50822" w:rsidP="00EF3E9F">
            <w:pPr>
              <w:jc w:val="center"/>
              <w:rPr>
                <w:rFonts w:ascii="Times New Roman" w:hAnsi="Times New Roman" w:cs="Times New Roman"/>
                <w:b/>
                <w:sz w:val="24"/>
              </w:rPr>
            </w:pPr>
            <w:r w:rsidRPr="002C4241">
              <w:rPr>
                <w:rFonts w:ascii="Times New Roman" w:hAnsi="Times New Roman" w:cs="Times New Roman"/>
                <w:b/>
                <w:sz w:val="24"/>
              </w:rPr>
              <w:t>%</w:t>
            </w:r>
          </w:p>
        </w:tc>
        <w:tc>
          <w:tcPr>
            <w:tcW w:w="2303" w:type="dxa"/>
            <w:vAlign w:val="center"/>
          </w:tcPr>
          <w:p w:rsidR="00D50822" w:rsidRPr="002C4241" w:rsidRDefault="00D50822" w:rsidP="00EF3E9F">
            <w:pPr>
              <w:jc w:val="center"/>
              <w:rPr>
                <w:rFonts w:ascii="Times New Roman" w:hAnsi="Times New Roman" w:cs="Times New Roman"/>
                <w:b/>
                <w:sz w:val="24"/>
              </w:rPr>
            </w:pPr>
            <w:r w:rsidRPr="002C4241">
              <w:rPr>
                <w:rFonts w:ascii="Times New Roman" w:hAnsi="Times New Roman" w:cs="Times New Roman"/>
                <w:b/>
                <w:sz w:val="24"/>
              </w:rPr>
              <w:t>Disapprove</w:t>
            </w:r>
          </w:p>
          <w:p w:rsidR="00D50822" w:rsidRPr="002C4241" w:rsidRDefault="00D50822" w:rsidP="00EF3E9F">
            <w:pPr>
              <w:jc w:val="center"/>
              <w:rPr>
                <w:rFonts w:ascii="Times New Roman" w:hAnsi="Times New Roman" w:cs="Times New Roman"/>
                <w:b/>
                <w:sz w:val="24"/>
              </w:rPr>
            </w:pPr>
            <w:r w:rsidRPr="002C4241">
              <w:rPr>
                <w:rFonts w:ascii="Times New Roman" w:hAnsi="Times New Roman" w:cs="Times New Roman"/>
                <w:b/>
                <w:sz w:val="24"/>
              </w:rPr>
              <w:t>%</w:t>
            </w:r>
          </w:p>
        </w:tc>
        <w:tc>
          <w:tcPr>
            <w:tcW w:w="2303" w:type="dxa"/>
            <w:vAlign w:val="center"/>
          </w:tcPr>
          <w:p w:rsidR="00D50822" w:rsidRPr="002C4241" w:rsidRDefault="00D50822" w:rsidP="00EF3E9F">
            <w:pPr>
              <w:jc w:val="center"/>
              <w:rPr>
                <w:rFonts w:ascii="Times New Roman" w:hAnsi="Times New Roman" w:cs="Times New Roman"/>
                <w:b/>
                <w:sz w:val="24"/>
              </w:rPr>
            </w:pPr>
            <w:r w:rsidRPr="002C4241">
              <w:rPr>
                <w:rFonts w:ascii="Times New Roman" w:hAnsi="Times New Roman" w:cs="Times New Roman"/>
                <w:b/>
                <w:sz w:val="24"/>
              </w:rPr>
              <w:t>Unsure</w:t>
            </w:r>
          </w:p>
          <w:p w:rsidR="00D50822" w:rsidRPr="002C4241" w:rsidRDefault="00D50822" w:rsidP="00EF3E9F">
            <w:pPr>
              <w:jc w:val="center"/>
              <w:rPr>
                <w:rFonts w:ascii="Times New Roman" w:hAnsi="Times New Roman" w:cs="Times New Roman"/>
                <w:b/>
                <w:sz w:val="24"/>
              </w:rPr>
            </w:pPr>
            <w:r w:rsidRPr="002C4241">
              <w:rPr>
                <w:rFonts w:ascii="Times New Roman" w:hAnsi="Times New Roman" w:cs="Times New Roman"/>
                <w:b/>
                <w:sz w:val="24"/>
              </w:rPr>
              <w:t>%</w:t>
            </w:r>
          </w:p>
        </w:tc>
      </w:tr>
      <w:tr w:rsidR="00D50822" w:rsidRPr="002C4241" w:rsidTr="00AB4616">
        <w:tc>
          <w:tcPr>
            <w:tcW w:w="2303" w:type="dxa"/>
          </w:tcPr>
          <w:p w:rsidR="00D50822" w:rsidRPr="002C4241" w:rsidRDefault="00D50822" w:rsidP="00EF3E9F">
            <w:pPr>
              <w:rPr>
                <w:rFonts w:ascii="Times New Roman" w:hAnsi="Times New Roman" w:cs="Times New Roman"/>
                <w:b/>
                <w:sz w:val="24"/>
              </w:rPr>
            </w:pPr>
            <w:r w:rsidRPr="002C4241">
              <w:rPr>
                <w:rFonts w:ascii="Times New Roman" w:hAnsi="Times New Roman" w:cs="Times New Roman"/>
                <w:b/>
                <w:sz w:val="24"/>
              </w:rPr>
              <w:t>1/11/07</w:t>
            </w:r>
          </w:p>
        </w:tc>
        <w:tc>
          <w:tcPr>
            <w:tcW w:w="2303" w:type="dxa"/>
          </w:tcPr>
          <w:p w:rsidR="00D50822" w:rsidRPr="002C4241" w:rsidRDefault="00D50822" w:rsidP="00EF3E9F">
            <w:pPr>
              <w:jc w:val="center"/>
              <w:rPr>
                <w:rFonts w:ascii="Times New Roman" w:hAnsi="Times New Roman" w:cs="Times New Roman"/>
                <w:sz w:val="24"/>
              </w:rPr>
            </w:pPr>
            <w:r w:rsidRPr="002C4241">
              <w:rPr>
                <w:rFonts w:ascii="Times New Roman" w:hAnsi="Times New Roman" w:cs="Times New Roman"/>
                <w:sz w:val="24"/>
              </w:rPr>
              <w:t>36</w:t>
            </w:r>
          </w:p>
        </w:tc>
        <w:tc>
          <w:tcPr>
            <w:tcW w:w="2303" w:type="dxa"/>
          </w:tcPr>
          <w:p w:rsidR="00D50822" w:rsidRPr="002C4241" w:rsidRDefault="00D50822" w:rsidP="00EF3E9F">
            <w:pPr>
              <w:jc w:val="center"/>
              <w:rPr>
                <w:rFonts w:ascii="Times New Roman" w:hAnsi="Times New Roman" w:cs="Times New Roman"/>
                <w:sz w:val="24"/>
              </w:rPr>
            </w:pPr>
            <w:r w:rsidRPr="002C4241">
              <w:rPr>
                <w:rFonts w:ascii="Times New Roman" w:hAnsi="Times New Roman" w:cs="Times New Roman"/>
                <w:sz w:val="24"/>
              </w:rPr>
              <w:t>56</w:t>
            </w:r>
          </w:p>
        </w:tc>
        <w:tc>
          <w:tcPr>
            <w:tcW w:w="2303" w:type="dxa"/>
          </w:tcPr>
          <w:p w:rsidR="00D50822" w:rsidRPr="002C4241" w:rsidRDefault="00D50822" w:rsidP="00EF3E9F">
            <w:pPr>
              <w:jc w:val="center"/>
              <w:rPr>
                <w:rFonts w:ascii="Times New Roman" w:hAnsi="Times New Roman" w:cs="Times New Roman"/>
                <w:sz w:val="24"/>
              </w:rPr>
            </w:pPr>
            <w:r w:rsidRPr="002C4241">
              <w:rPr>
                <w:rFonts w:ascii="Times New Roman" w:hAnsi="Times New Roman" w:cs="Times New Roman"/>
                <w:sz w:val="24"/>
              </w:rPr>
              <w:t>8</w:t>
            </w:r>
          </w:p>
        </w:tc>
      </w:tr>
      <w:tr w:rsidR="00D50822" w:rsidRPr="002C4241" w:rsidTr="00AB4616">
        <w:tc>
          <w:tcPr>
            <w:tcW w:w="2303" w:type="dxa"/>
          </w:tcPr>
          <w:p w:rsidR="00D50822" w:rsidRPr="002C4241" w:rsidRDefault="00D50822" w:rsidP="00EF3E9F">
            <w:pPr>
              <w:rPr>
                <w:rFonts w:ascii="Times New Roman" w:hAnsi="Times New Roman" w:cs="Times New Roman"/>
                <w:b/>
                <w:sz w:val="24"/>
              </w:rPr>
            </w:pPr>
            <w:r w:rsidRPr="002C4241">
              <w:rPr>
                <w:rFonts w:ascii="Times New Roman" w:hAnsi="Times New Roman" w:cs="Times New Roman"/>
                <w:b/>
                <w:sz w:val="24"/>
              </w:rPr>
              <w:t>09/29-10/02/06</w:t>
            </w:r>
          </w:p>
        </w:tc>
        <w:tc>
          <w:tcPr>
            <w:tcW w:w="2303" w:type="dxa"/>
          </w:tcPr>
          <w:p w:rsidR="00D50822" w:rsidRPr="002C4241" w:rsidRDefault="00D50822" w:rsidP="00EF3E9F">
            <w:pPr>
              <w:jc w:val="center"/>
              <w:rPr>
                <w:rFonts w:ascii="Times New Roman" w:hAnsi="Times New Roman" w:cs="Times New Roman"/>
                <w:sz w:val="24"/>
              </w:rPr>
            </w:pPr>
            <w:r w:rsidRPr="002C4241">
              <w:rPr>
                <w:rFonts w:ascii="Times New Roman" w:hAnsi="Times New Roman" w:cs="Times New Roman"/>
                <w:sz w:val="24"/>
              </w:rPr>
              <w:t>37</w:t>
            </w:r>
          </w:p>
        </w:tc>
        <w:tc>
          <w:tcPr>
            <w:tcW w:w="2303" w:type="dxa"/>
          </w:tcPr>
          <w:p w:rsidR="00D50822" w:rsidRPr="002C4241" w:rsidRDefault="00D50822" w:rsidP="00EF3E9F">
            <w:pPr>
              <w:jc w:val="center"/>
              <w:rPr>
                <w:rFonts w:ascii="Times New Roman" w:hAnsi="Times New Roman" w:cs="Times New Roman"/>
                <w:sz w:val="24"/>
              </w:rPr>
            </w:pPr>
            <w:r w:rsidRPr="002C4241">
              <w:rPr>
                <w:rFonts w:ascii="Times New Roman" w:hAnsi="Times New Roman" w:cs="Times New Roman"/>
                <w:sz w:val="24"/>
              </w:rPr>
              <w:t>61</w:t>
            </w:r>
          </w:p>
        </w:tc>
        <w:tc>
          <w:tcPr>
            <w:tcW w:w="2303" w:type="dxa"/>
          </w:tcPr>
          <w:p w:rsidR="00D50822" w:rsidRPr="002C4241" w:rsidRDefault="00D50822" w:rsidP="00EF3E9F">
            <w:pPr>
              <w:jc w:val="center"/>
              <w:rPr>
                <w:rFonts w:ascii="Times New Roman" w:hAnsi="Times New Roman" w:cs="Times New Roman"/>
                <w:sz w:val="24"/>
              </w:rPr>
            </w:pPr>
            <w:r w:rsidRPr="002C4241">
              <w:rPr>
                <w:rFonts w:ascii="Times New Roman" w:hAnsi="Times New Roman" w:cs="Times New Roman"/>
                <w:sz w:val="24"/>
              </w:rPr>
              <w:t>2</w:t>
            </w:r>
          </w:p>
        </w:tc>
      </w:tr>
    </w:tbl>
    <w:p w:rsidR="00D50822" w:rsidRPr="002C4241" w:rsidRDefault="00D50822" w:rsidP="002C4241">
      <w:pPr>
        <w:rPr>
          <w:rFonts w:ascii="Times New Roman" w:hAnsi="Times New Roman" w:cs="Times New Roman"/>
          <w:sz w:val="18"/>
          <w:szCs w:val="18"/>
        </w:rPr>
      </w:pPr>
      <w:r w:rsidRPr="002C4241">
        <w:rPr>
          <w:rFonts w:ascii="Times New Roman" w:hAnsi="Times New Roman" w:cs="Times New Roman"/>
          <w:sz w:val="24"/>
        </w:rPr>
        <w:t>Fig 12</w:t>
      </w:r>
      <w:r w:rsidR="002C4241">
        <w:rPr>
          <w:rFonts w:ascii="Times New Roman" w:hAnsi="Times New Roman" w:cs="Times New Roman"/>
          <w:sz w:val="24"/>
        </w:rPr>
        <w:t xml:space="preserve"> </w:t>
      </w:r>
      <w:r w:rsidRPr="002C4241">
        <w:rPr>
          <w:rFonts w:ascii="Times New Roman" w:hAnsi="Times New Roman" w:cs="Times New Roman"/>
          <w:sz w:val="18"/>
          <w:szCs w:val="18"/>
        </w:rPr>
        <w:t xml:space="preserve">CNN/Opinion Research Corporation Poll in </w:t>
      </w:r>
      <w:hyperlink r:id="rId71" w:history="1">
        <w:r w:rsidRPr="002C4241">
          <w:rPr>
            <w:rStyle w:val="Lienhypertexte"/>
            <w:rFonts w:ascii="Times New Roman" w:hAnsi="Times New Roman" w:cs="Times New Roman"/>
            <w:sz w:val="18"/>
            <w:szCs w:val="18"/>
          </w:rPr>
          <w:t>www.pollingreport.com/afghan.htm</w:t>
        </w:r>
      </w:hyperlink>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The American public, thus, started to articulate its concern about the unsuccessful war in Afghanistan. The support turned to opposition, and Americans organised themselves to put an end to this war. Anti war demonstrations started in Washington D.C and Chicago. The demonstrators included workers (in their workplaces), students in the university and campuses and people who work with religious organizations and many others. On the other hand, the activists started to prepare anti war speeches and study groups, literature distribution, research and writing groups. By way of example, Michael Thorburn , a leader of the workers party U.S.A, was one of the average Americans who opposed the war. Indeed, he argued in clear language,</w:t>
      </w:r>
    </w:p>
    <w:p w:rsidR="00D50822" w:rsidRDefault="00D50822" w:rsidP="002C4241">
      <w:pPr>
        <w:spacing w:after="0" w:line="360" w:lineRule="auto"/>
        <w:ind w:left="1701" w:right="1701"/>
        <w:jc w:val="both"/>
        <w:rPr>
          <w:rFonts w:ascii="Times New Roman" w:hAnsi="Times New Roman" w:cs="Times New Roman"/>
          <w:i/>
          <w:sz w:val="24"/>
          <w:szCs w:val="24"/>
        </w:rPr>
      </w:pPr>
    </w:p>
    <w:p w:rsidR="00D50822" w:rsidRDefault="00D50822" w:rsidP="002C4241">
      <w:pPr>
        <w:spacing w:after="0" w:line="360" w:lineRule="auto"/>
        <w:ind w:left="1701" w:right="1701"/>
        <w:jc w:val="both"/>
        <w:rPr>
          <w:rFonts w:ascii="Times New Roman" w:hAnsi="Times New Roman" w:cs="Times New Roman"/>
          <w:i/>
          <w:sz w:val="24"/>
          <w:szCs w:val="24"/>
        </w:rPr>
      </w:pPr>
    </w:p>
    <w:p w:rsidR="00D50822" w:rsidRDefault="00D50822" w:rsidP="002F40CE">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 xml:space="preserve"> “As we unite one voice to say stop the war, let us prepare to carry the struggle against the new world order of U.S imperialism. As the capitalists prepare for the new wars, let us lay down the foundations for a broad, popular front against war and imperialism.”</w:t>
      </w:r>
      <w:r>
        <w:rPr>
          <w:rStyle w:val="Appelnotedebasdep"/>
          <w:rFonts w:ascii="Times New Roman" w:hAnsi="Times New Roman" w:cs="Times New Roman"/>
          <w:i/>
          <w:sz w:val="24"/>
          <w:szCs w:val="24"/>
        </w:rPr>
        <w:footnoteReference w:id="181"/>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F40CE"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While the American public favoured the war on Afghanistan at the very beginning, some Americans who were victims of the terrorist attacks powerfully opposed the war. For instance, Orlando and Rodriguez and Phyllis Rodriguez who lost their 31 –year old son sent a </w:t>
      </w:r>
    </w:p>
    <w:p w:rsidR="002F40CE" w:rsidRDefault="002F40CE" w:rsidP="002F40CE">
      <w:pPr>
        <w:spacing w:after="0" w:line="360" w:lineRule="auto"/>
        <w:jc w:val="both"/>
        <w:rPr>
          <w:rFonts w:ascii="Times New Roman" w:hAnsi="Times New Roman" w:cs="Times New Roman"/>
          <w:sz w:val="24"/>
          <w:szCs w:val="24"/>
        </w:rPr>
      </w:pPr>
    </w:p>
    <w:p w:rsidR="00D50822" w:rsidRDefault="00D50822" w:rsidP="002F40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letter to the New York Times and many other newspapers entitled “Not in our Son’s Name”. Here is the letter,</w:t>
      </w:r>
    </w:p>
    <w:p w:rsidR="00D50822" w:rsidRDefault="00D50822" w:rsidP="00D50822">
      <w:pPr>
        <w:spacing w:after="0" w:line="360" w:lineRule="auto"/>
        <w:ind w:left="1701" w:right="1701" w:firstLine="567"/>
        <w:jc w:val="both"/>
        <w:rPr>
          <w:rFonts w:ascii="Times New Roman" w:hAnsi="Times New Roman" w:cs="Times New Roman"/>
          <w:i/>
          <w:sz w:val="24"/>
          <w:szCs w:val="24"/>
        </w:rPr>
      </w:pPr>
    </w:p>
    <w:p w:rsidR="00D50822" w:rsidRDefault="00D50822" w:rsidP="00D50822">
      <w:pPr>
        <w:spacing w:after="0" w:line="360" w:lineRule="auto"/>
        <w:ind w:left="1701" w:right="1701" w:firstLine="567"/>
        <w:jc w:val="both"/>
        <w:rPr>
          <w:rFonts w:ascii="Times New Roman" w:hAnsi="Times New Roman" w:cs="Times New Roman"/>
          <w:i/>
          <w:sz w:val="24"/>
          <w:szCs w:val="24"/>
        </w:rPr>
      </w:pPr>
    </w:p>
    <w:p w:rsidR="00D50822" w:rsidRDefault="00D50822" w:rsidP="00D50822">
      <w:pPr>
        <w:spacing w:after="0" w:line="360" w:lineRule="auto"/>
        <w:ind w:left="1701" w:right="1701" w:firstLine="567"/>
        <w:jc w:val="both"/>
        <w:rPr>
          <w:rFonts w:ascii="Times New Roman" w:hAnsi="Times New Roman" w:cs="Times New Roman"/>
          <w:i/>
          <w:sz w:val="24"/>
          <w:szCs w:val="24"/>
        </w:rPr>
      </w:pPr>
      <w:r>
        <w:rPr>
          <w:rFonts w:ascii="Times New Roman" w:hAnsi="Times New Roman" w:cs="Times New Roman"/>
          <w:i/>
          <w:sz w:val="24"/>
          <w:szCs w:val="24"/>
        </w:rPr>
        <w:t>“Our son Greg is among the many missing from the World Trade Center attacks, since we first heard the news, we have shared moments of grief, comfort, hope, despair, fond memories with his wife, the two families, our friends and neighbours, his loving colleagues at Cantor Fitzgerald/ ESpeed, and all the grieving families that daily meet at the Pierre Hotel.</w:t>
      </w:r>
    </w:p>
    <w:p w:rsidR="00D50822" w:rsidRDefault="00D50822" w:rsidP="00D50822">
      <w:pPr>
        <w:spacing w:after="0" w:line="360" w:lineRule="auto"/>
        <w:ind w:left="1701" w:right="1701" w:firstLine="567"/>
        <w:jc w:val="both"/>
        <w:rPr>
          <w:rFonts w:ascii="Times New Roman" w:hAnsi="Times New Roman" w:cs="Times New Roman"/>
          <w:i/>
          <w:sz w:val="24"/>
          <w:szCs w:val="24"/>
        </w:rPr>
      </w:pPr>
      <w:r>
        <w:rPr>
          <w:rFonts w:ascii="Times New Roman" w:hAnsi="Times New Roman" w:cs="Times New Roman"/>
          <w:i/>
          <w:sz w:val="24"/>
          <w:szCs w:val="24"/>
        </w:rPr>
        <w:t>We see our hurt and anger reflected among everybody we meet. We cannot pay attention to the daily flow of news about this disaster. But we read enough of the news to sense that our government is heading in the direction of violent revenge, with the prospect of sons, daughters, parents, friends, in distant lands dying, suffering, and nursing further grievances against us. It is not the way to go. It will not avenge our son’s death. Not in our son’s name.</w:t>
      </w:r>
    </w:p>
    <w:p w:rsidR="00D50822" w:rsidRDefault="00D50822" w:rsidP="002F40CE">
      <w:pPr>
        <w:spacing w:after="0" w:line="360" w:lineRule="auto"/>
        <w:ind w:left="1701" w:right="1701" w:firstLine="567"/>
        <w:jc w:val="both"/>
        <w:rPr>
          <w:rFonts w:ascii="Times New Roman" w:hAnsi="Times New Roman" w:cs="Times New Roman"/>
          <w:i/>
          <w:sz w:val="24"/>
          <w:szCs w:val="24"/>
        </w:rPr>
      </w:pPr>
      <w:r>
        <w:rPr>
          <w:rFonts w:ascii="Times New Roman" w:hAnsi="Times New Roman" w:cs="Times New Roman"/>
          <w:i/>
          <w:sz w:val="24"/>
          <w:szCs w:val="24"/>
        </w:rPr>
        <w:t>Our son died a victim of an inhuman ideology. Our actions should not serve the same purpose. Let us grieve. Let us reflect and pray. Let us think about a rational response that brings real peace and justice to our world. But let us not as a nation adds to the inhumanity of our times.”</w:t>
      </w:r>
      <w:r>
        <w:rPr>
          <w:rStyle w:val="Appelnotedebasdep"/>
          <w:rFonts w:ascii="Times New Roman" w:hAnsi="Times New Roman" w:cs="Times New Roman"/>
          <w:i/>
          <w:sz w:val="24"/>
          <w:szCs w:val="24"/>
        </w:rPr>
        <w:footnoteReference w:id="182"/>
      </w: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p>
    <w:p w:rsidR="00D50822" w:rsidRDefault="00D50822" w:rsidP="00C3499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Likewise, when the war on Afghanistan began, Rita Lasar who lost her brother in the terrorist attacks wrote a commentary entitled “to avoid another September 11 the U.S should join the world”. Here is a passage of the commentary,</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Pr="002F40CE" w:rsidRDefault="00D50822" w:rsidP="002F40CE">
      <w:pPr>
        <w:spacing w:after="0" w:line="360" w:lineRule="auto"/>
        <w:ind w:left="1701" w:right="1701"/>
        <w:jc w:val="both"/>
        <w:rPr>
          <w:rFonts w:ascii="Times New Roman" w:hAnsi="Times New Roman" w:cs="Times New Roman"/>
          <w:sz w:val="24"/>
          <w:szCs w:val="24"/>
        </w:rPr>
      </w:pPr>
      <w:r>
        <w:rPr>
          <w:rFonts w:ascii="Times New Roman" w:hAnsi="Times New Roman" w:cs="Times New Roman"/>
          <w:i/>
          <w:sz w:val="24"/>
          <w:szCs w:val="24"/>
        </w:rPr>
        <w:t xml:space="preserve">“Despite my own personal grief, I must conclude that, in light of these greater calamities, September 11 did not change the world. What it did, in its own terrible way, was invite Americans to join the world, which is already a very troubled place. The question is whether we accept that invitation. </w:t>
      </w:r>
      <w:r>
        <w:rPr>
          <w:rFonts w:ascii="Times New Roman" w:hAnsi="Times New Roman" w:cs="Times New Roman"/>
          <w:sz w:val="24"/>
          <w:szCs w:val="24"/>
        </w:rPr>
        <w:t>And then she added, “</w:t>
      </w:r>
      <w:r>
        <w:rPr>
          <w:rFonts w:ascii="Times New Roman" w:hAnsi="Times New Roman" w:cs="Times New Roman"/>
          <w:i/>
          <w:sz w:val="24"/>
          <w:szCs w:val="24"/>
        </w:rPr>
        <w:t>we can no longer afford a go it alone approach. If we want the world’s help in getting at the roots of terrorism, we are going to have to start helping the rest of the world. We are going to have to comprehend that there are millions of people around the globe who understand the horror of tragedies like September 11.”</w:t>
      </w:r>
      <w:r>
        <w:rPr>
          <w:rStyle w:val="Appelnotedebasdep"/>
          <w:rFonts w:ascii="Times New Roman" w:hAnsi="Times New Roman" w:cs="Times New Roman"/>
          <w:i/>
          <w:sz w:val="24"/>
          <w:szCs w:val="24"/>
        </w:rPr>
        <w:footnoteReference w:id="183"/>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Not only the American public was against the war on Afghanistan, even U.S policy makers strongly opposed the war. In fact the assistant secretary of defence for public affairs Victoria Clarke spoke about the war on Afghanistan and said,</w:t>
      </w:r>
    </w:p>
    <w:p w:rsidR="00D50822" w:rsidRDefault="00D50822" w:rsidP="00D50822">
      <w:pPr>
        <w:spacing w:after="0" w:line="360" w:lineRule="auto"/>
        <w:ind w:left="1701" w:right="1701"/>
        <w:jc w:val="both"/>
        <w:rPr>
          <w:rFonts w:ascii="Times New Roman" w:hAnsi="Times New Roman" w:cs="Times New Roman"/>
          <w:i/>
          <w:sz w:val="24"/>
          <w:szCs w:val="24"/>
        </w:rPr>
      </w:pPr>
    </w:p>
    <w:p w:rsidR="001F750E" w:rsidRDefault="001F750E" w:rsidP="00D50822">
      <w:pPr>
        <w:spacing w:after="0" w:line="360" w:lineRule="auto"/>
        <w:ind w:left="1701" w:right="1701"/>
        <w:jc w:val="both"/>
        <w:rPr>
          <w:rFonts w:ascii="Times New Roman" w:hAnsi="Times New Roman" w:cs="Times New Roman"/>
          <w:i/>
          <w:sz w:val="24"/>
          <w:szCs w:val="24"/>
        </w:rPr>
      </w:pPr>
    </w:p>
    <w:p w:rsidR="00D50822" w:rsidRDefault="00D50822" w:rsidP="002F40CE">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“You will hear me say it a hundred times; it’s a very unconventional war. It is not just about the military operations, it’s also about what goes on economically, financially, those sort of things, and I do believe that the American people need and deserve to hear from their leaders what is it you are trying to accomplish, how you plan to go about doing that.”</w:t>
      </w:r>
      <w:r>
        <w:rPr>
          <w:rStyle w:val="Appelnotedebasdep"/>
          <w:rFonts w:ascii="Times New Roman" w:hAnsi="Times New Roman" w:cs="Times New Roman"/>
          <w:i/>
          <w:sz w:val="24"/>
          <w:szCs w:val="24"/>
        </w:rPr>
        <w:footnoteReference w:id="184"/>
      </w:r>
      <w:r>
        <w:rPr>
          <w:rFonts w:ascii="Times New Roman" w:hAnsi="Times New Roman" w:cs="Times New Roman"/>
          <w:i/>
          <w:sz w:val="24"/>
          <w:szCs w:val="24"/>
        </w:rPr>
        <w:t xml:space="preserve"> </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F40CE"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If the American public supported the war in Afghanistan, this was due to the fact that it didn’t get enough information about the situation there. The war in Afghanistan was considered by the American journalism review as “one of the most dangerous assignments in </w:t>
      </w:r>
    </w:p>
    <w:p w:rsidR="002F40CE" w:rsidRDefault="002F40CE" w:rsidP="002F40CE">
      <w:pPr>
        <w:spacing w:after="0" w:line="360" w:lineRule="auto"/>
        <w:jc w:val="both"/>
        <w:rPr>
          <w:rFonts w:ascii="Times New Roman" w:hAnsi="Times New Roman" w:cs="Times New Roman"/>
          <w:sz w:val="24"/>
          <w:szCs w:val="24"/>
        </w:rPr>
      </w:pPr>
    </w:p>
    <w:p w:rsidR="00D50822" w:rsidRDefault="00D50822" w:rsidP="002F40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modern times”. By the same token, John MC Wethy, chief National security correspondent for ABC news whose beat includes wars and terrorism, arguably claimed that journalists faced many problems in covering Afghanistan war. It was almost impossible to get accurate information about this military intervention. In fact, he said,</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“This was a war that was very different. It was conducted primarily by about 200 to 250 Special Forces soldiers on the ground. There were no reporters with those soldiers until after the fall of Kandahar, until the war was essentially over. There were no eyes and ears, and that’s the way the Pentagon wants it.”</w:t>
      </w:r>
      <w:r>
        <w:rPr>
          <w:rStyle w:val="Appelnotedebasdep"/>
          <w:rFonts w:ascii="Times New Roman" w:hAnsi="Times New Roman" w:cs="Times New Roman"/>
          <w:i/>
          <w:sz w:val="24"/>
          <w:szCs w:val="24"/>
        </w:rPr>
        <w:footnoteReference w:id="185"/>
      </w:r>
    </w:p>
    <w:p w:rsidR="002C4241" w:rsidRDefault="002C4241" w:rsidP="00C3499C">
      <w:pPr>
        <w:spacing w:after="0" w:line="360" w:lineRule="auto"/>
        <w:jc w:val="both"/>
        <w:rPr>
          <w:rFonts w:ascii="Times New Roman" w:hAnsi="Times New Roman" w:cs="Times New Roman"/>
          <w:i/>
          <w:sz w:val="24"/>
          <w:szCs w:val="24"/>
        </w:rPr>
      </w:pPr>
    </w:p>
    <w:p w:rsidR="002C4241" w:rsidRDefault="002C4241" w:rsidP="00C3499C">
      <w:pPr>
        <w:spacing w:after="0" w:line="360" w:lineRule="auto"/>
        <w:jc w:val="both"/>
        <w:rPr>
          <w:rFonts w:ascii="Times New Roman" w:hAnsi="Times New Roman" w:cs="Times New Roman"/>
          <w:i/>
          <w:sz w:val="24"/>
          <w:szCs w:val="24"/>
        </w:rPr>
      </w:pPr>
    </w:p>
    <w:p w:rsidR="00D50822" w:rsidRDefault="00D50822" w:rsidP="00C3499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Michael Gordon, an anchor and London- based for the New York Times was very much in John’s camp and claimed that covering Afghanistan war was extremely difficult. He put it,</w:t>
      </w:r>
    </w:p>
    <w:p w:rsidR="00D50822" w:rsidRDefault="00D50822" w:rsidP="00D50822">
      <w:pPr>
        <w:spacing w:after="0" w:line="360" w:lineRule="auto"/>
        <w:ind w:left="1701" w:right="1701"/>
        <w:jc w:val="both"/>
        <w:rPr>
          <w:rFonts w:ascii="Times New Roman" w:hAnsi="Times New Roman" w:cs="Times New Roman"/>
          <w:i/>
          <w:sz w:val="24"/>
          <w:szCs w:val="24"/>
        </w:rPr>
      </w:pPr>
    </w:p>
    <w:p w:rsidR="001F750E" w:rsidRDefault="001F750E"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sidRPr="00031481">
        <w:rPr>
          <w:rFonts w:ascii="Times New Roman" w:hAnsi="Times New Roman" w:cs="Times New Roman"/>
          <w:i/>
          <w:sz w:val="24"/>
          <w:szCs w:val="24"/>
        </w:rPr>
        <w:t>“This was the strangest conflict for me to cover because it was the first time where I felt I actually knew less about what was going on when I was inside Afghanistan then when I was in Washington. Information was very very hard to come by. You’d get conflicting [information]. You’d go from comma</w:t>
      </w:r>
      <w:r>
        <w:rPr>
          <w:rFonts w:ascii="Times New Roman" w:hAnsi="Times New Roman" w:cs="Times New Roman"/>
          <w:i/>
          <w:sz w:val="24"/>
          <w:szCs w:val="24"/>
        </w:rPr>
        <w:t>nder to commander or ministry to ministry or</w:t>
      </w:r>
      <w:r w:rsidRPr="00031481">
        <w:rPr>
          <w:rFonts w:ascii="Times New Roman" w:hAnsi="Times New Roman" w:cs="Times New Roman"/>
          <w:i/>
          <w:sz w:val="24"/>
          <w:szCs w:val="24"/>
        </w:rPr>
        <w:t xml:space="preserve"> office to office and you’d get a different story. Then you’d have to sit and try to pick through all these different stories and figure out which one was right.”</w:t>
      </w:r>
      <w:r>
        <w:rPr>
          <w:rStyle w:val="Appelnotedebasdep"/>
          <w:rFonts w:ascii="Times New Roman" w:hAnsi="Times New Roman" w:cs="Times New Roman"/>
          <w:i/>
          <w:sz w:val="24"/>
          <w:szCs w:val="24"/>
        </w:rPr>
        <w:footnoteReference w:id="186"/>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F40CE"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One may claim that Afghanistan coverage was that difficult because administration officials and the Bush administration didn’t want to reveal the whole truth about this war and </w:t>
      </w:r>
    </w:p>
    <w:p w:rsidR="002F40CE" w:rsidRDefault="002F40CE" w:rsidP="002F40CE">
      <w:pPr>
        <w:spacing w:after="0" w:line="360" w:lineRule="auto"/>
        <w:jc w:val="both"/>
        <w:rPr>
          <w:rFonts w:ascii="Times New Roman" w:hAnsi="Times New Roman" w:cs="Times New Roman"/>
          <w:sz w:val="24"/>
          <w:szCs w:val="24"/>
        </w:rPr>
      </w:pPr>
    </w:p>
    <w:p w:rsidR="00D50822" w:rsidRDefault="00D50822" w:rsidP="002F40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keep the public supporting the administration policy. Overall, if one were to draw a single conclusion from this paper, it would be the fact that the administration succeeded in making the American public support the war for more or less a long period of time. What about the war on Iraq? Was the American support the same as that of the war on Afghanistan? The next point will expose to what extent the American public supported the war on Iraq.</w:t>
      </w:r>
    </w:p>
    <w:p w:rsidR="00D50822" w:rsidRPr="002C4241" w:rsidRDefault="00D50822" w:rsidP="00C3499C">
      <w:pPr>
        <w:spacing w:after="0" w:line="360" w:lineRule="auto"/>
        <w:jc w:val="both"/>
        <w:rPr>
          <w:rFonts w:ascii="Times New Roman" w:hAnsi="Times New Roman" w:cs="Times New Roman"/>
          <w:sz w:val="24"/>
          <w:szCs w:val="24"/>
        </w:rPr>
      </w:pPr>
    </w:p>
    <w:p w:rsidR="00D50822" w:rsidRPr="002C4241" w:rsidRDefault="00D50822" w:rsidP="00C3499C">
      <w:pPr>
        <w:spacing w:after="0" w:line="360" w:lineRule="auto"/>
        <w:jc w:val="both"/>
        <w:rPr>
          <w:rFonts w:ascii="Times New Roman" w:hAnsi="Times New Roman" w:cs="Times New Roman"/>
          <w:sz w:val="24"/>
          <w:szCs w:val="24"/>
        </w:rPr>
      </w:pPr>
    </w:p>
    <w:p w:rsidR="00D50822" w:rsidRDefault="001F750E" w:rsidP="001F750E">
      <w:pPr>
        <w:tabs>
          <w:tab w:val="left" w:pos="993"/>
        </w:tabs>
        <w:spacing w:after="0" w:line="360" w:lineRule="auto"/>
        <w:ind w:left="567"/>
        <w:jc w:val="both"/>
        <w:rPr>
          <w:rFonts w:ascii="Times New Roman" w:hAnsi="Times New Roman" w:cs="Times New Roman"/>
          <w:b/>
          <w:sz w:val="24"/>
          <w:szCs w:val="24"/>
        </w:rPr>
      </w:pPr>
      <w:r>
        <w:rPr>
          <w:rFonts w:ascii="Times New Roman" w:hAnsi="Times New Roman" w:cs="Times New Roman"/>
          <w:b/>
          <w:sz w:val="28"/>
          <w:szCs w:val="24"/>
        </w:rPr>
        <w:t>2-2</w:t>
      </w:r>
      <w:r>
        <w:rPr>
          <w:rFonts w:ascii="Times New Roman" w:hAnsi="Times New Roman" w:cs="Times New Roman"/>
          <w:b/>
          <w:sz w:val="28"/>
          <w:szCs w:val="24"/>
        </w:rPr>
        <w:tab/>
      </w:r>
      <w:r w:rsidR="00D50822" w:rsidRPr="00AB4616">
        <w:rPr>
          <w:rFonts w:ascii="Times New Roman" w:hAnsi="Times New Roman" w:cs="Times New Roman"/>
          <w:b/>
          <w:sz w:val="28"/>
          <w:szCs w:val="24"/>
        </w:rPr>
        <w:t>War on Iraq:</w:t>
      </w: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United States leaders such as the president Gorge W. Bush, vice president Dick Cheney and secretary of defence Ronald Rumsfeld based major policy decisions in part on their shared belief that international relations is a Hobbsian affair and that the world is “a bad place with a lot of bad people who can do us harm”. American public opinion was convinced of this belief. Indeed, in 2002 the Bush administration started to convince the public that Iraq owned Weapons of Mass Destruction and that was a compelling reason to go to war against this nation. On the other hand, Bush’s aim of waging the war against Iraq was to put an end to Saddam Hussein regime and to establish a democratic government there.</w:t>
      </w:r>
    </w:p>
    <w:p w:rsidR="00D50822" w:rsidRDefault="00D50822" w:rsidP="00C3499C">
      <w:pPr>
        <w:spacing w:after="0" w:line="360" w:lineRule="auto"/>
        <w:ind w:firstLine="567"/>
        <w:jc w:val="both"/>
        <w:rPr>
          <w:rFonts w:ascii="Times New Roman" w:hAnsi="Times New Roman" w:cs="Times New Roman"/>
          <w:sz w:val="24"/>
          <w:szCs w:val="24"/>
        </w:rPr>
      </w:pPr>
    </w:p>
    <w:p w:rsidR="001F750E" w:rsidRDefault="001F750E"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To achieve his goals, President Bush tried to make the connection between Iraq, terrorism, and Bin Laden. He did so in order to convince the American public that bin Laden and Iraq government were involved in the terrorist attacks, and to increase public support for his policies. Indeed, at the very beginning, the American public supported the war. 55% of the general public was in favour of the war even if the United Nations opposed it. “</w:t>
      </w:r>
      <w:r>
        <w:rPr>
          <w:rFonts w:ascii="Times New Roman" w:hAnsi="Times New Roman" w:cs="Times New Roman"/>
          <w:i/>
          <w:sz w:val="24"/>
          <w:szCs w:val="24"/>
        </w:rPr>
        <w:t>For example, after hearing Bush’s 2003 sate of union address, 9% of Americans changed from not supporting the war in Iraq ........Indeed, in one survey taken just days after the address, when asked which statement that described their views about the Iraq war, 9% of respondents thought that the statement best describing before and after the speech was ‘before the speech I didn’t favour U.S military action against Iraq, but the speech changed my mind and I favour it now.”</w:t>
      </w:r>
      <w:r>
        <w:rPr>
          <w:rStyle w:val="Appelnotedebasdep"/>
          <w:rFonts w:ascii="Times New Roman" w:hAnsi="Times New Roman" w:cs="Times New Roman"/>
          <w:i/>
          <w:sz w:val="24"/>
          <w:szCs w:val="24"/>
        </w:rPr>
        <w:footnoteReference w:id="187"/>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F40CE" w:rsidRDefault="002F40CE"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President Bush summarised his doctrine in a report on the national Security strategy of the United States (Septmber11, 2002) and said, “</w:t>
      </w:r>
      <w:r>
        <w:rPr>
          <w:rFonts w:ascii="Times New Roman" w:hAnsi="Times New Roman" w:cs="Times New Roman"/>
          <w:i/>
          <w:sz w:val="24"/>
          <w:szCs w:val="24"/>
        </w:rPr>
        <w:t>We will defend the peace by fighting terrorists and tyrants. We will preserve the peace by building go</w:t>
      </w:r>
      <w:r w:rsidR="001F641A">
        <w:rPr>
          <w:rFonts w:ascii="Times New Roman" w:hAnsi="Times New Roman" w:cs="Times New Roman"/>
          <w:i/>
          <w:sz w:val="24"/>
          <w:szCs w:val="24"/>
        </w:rPr>
        <w:t>o</w:t>
      </w:r>
      <w:r>
        <w:rPr>
          <w:rFonts w:ascii="Times New Roman" w:hAnsi="Times New Roman" w:cs="Times New Roman"/>
          <w:i/>
          <w:sz w:val="24"/>
          <w:szCs w:val="24"/>
        </w:rPr>
        <w:t xml:space="preserve">d relations among the great powers. We will extend the peace by encouraging free and open societies on every continent.” </w:t>
      </w:r>
      <w:r w:rsidRPr="00377367">
        <w:rPr>
          <w:rFonts w:ascii="Times New Roman" w:hAnsi="Times New Roman" w:cs="Times New Roman"/>
          <w:sz w:val="24"/>
          <w:szCs w:val="24"/>
        </w:rPr>
        <w:t>He went on to say</w:t>
      </w:r>
      <w:r>
        <w:rPr>
          <w:rFonts w:ascii="Times New Roman" w:hAnsi="Times New Roman" w:cs="Times New Roman"/>
          <w:sz w:val="24"/>
          <w:szCs w:val="24"/>
        </w:rPr>
        <w:t>, “</w:t>
      </w:r>
      <w:r>
        <w:rPr>
          <w:rFonts w:ascii="Times New Roman" w:hAnsi="Times New Roman" w:cs="Times New Roman"/>
          <w:i/>
          <w:sz w:val="24"/>
          <w:szCs w:val="24"/>
        </w:rPr>
        <w:t>The United States will identify and eliminate terrorists wherever they are together the regimes that sustain them.”</w:t>
      </w:r>
      <w:r>
        <w:rPr>
          <w:rStyle w:val="Appelnotedebasdep"/>
          <w:rFonts w:ascii="Times New Roman" w:hAnsi="Times New Roman" w:cs="Times New Roman"/>
          <w:i/>
          <w:sz w:val="24"/>
          <w:szCs w:val="24"/>
        </w:rPr>
        <w:footnoteReference w:id="188"/>
      </w:r>
      <w:r w:rsidRPr="00377367">
        <w:rPr>
          <w:rFonts w:ascii="Times New Roman" w:hAnsi="Times New Roman" w:cs="Times New Roman"/>
          <w:sz w:val="24"/>
          <w:szCs w:val="24"/>
        </w:rPr>
        <w:t>Additionally, in his speech to first respondents in Wisconsin on March 3</w:t>
      </w:r>
      <w:r w:rsidRPr="00377367">
        <w:rPr>
          <w:rFonts w:ascii="Times New Roman" w:hAnsi="Times New Roman" w:cs="Times New Roman"/>
          <w:sz w:val="24"/>
          <w:szCs w:val="24"/>
          <w:vertAlign w:val="superscript"/>
        </w:rPr>
        <w:t>rd</w:t>
      </w:r>
      <w:r>
        <w:rPr>
          <w:rFonts w:ascii="Times New Roman" w:hAnsi="Times New Roman" w:cs="Times New Roman"/>
          <w:sz w:val="24"/>
          <w:szCs w:val="24"/>
        </w:rPr>
        <w:t>, P</w:t>
      </w:r>
      <w:r w:rsidRPr="00377367">
        <w:rPr>
          <w:rFonts w:ascii="Times New Roman" w:hAnsi="Times New Roman" w:cs="Times New Roman"/>
          <w:sz w:val="24"/>
          <w:szCs w:val="24"/>
        </w:rPr>
        <w:t>resident Bush talked about 9/11 and the war on terrorism and said, “</w:t>
      </w:r>
      <w:r>
        <w:rPr>
          <w:rFonts w:ascii="Times New Roman" w:hAnsi="Times New Roman" w:cs="Times New Roman"/>
          <w:i/>
          <w:sz w:val="24"/>
          <w:szCs w:val="24"/>
        </w:rPr>
        <w:t>September the 11</w:t>
      </w:r>
      <w:r w:rsidRPr="00B52A52">
        <w:rPr>
          <w:rFonts w:ascii="Times New Roman" w:hAnsi="Times New Roman" w:cs="Times New Roman"/>
          <w:i/>
          <w:sz w:val="24"/>
          <w:szCs w:val="24"/>
          <w:vertAlign w:val="superscript"/>
        </w:rPr>
        <w:t>th</w:t>
      </w:r>
      <w:r>
        <w:rPr>
          <w:rFonts w:ascii="Times New Roman" w:hAnsi="Times New Roman" w:cs="Times New Roman"/>
          <w:i/>
          <w:sz w:val="24"/>
          <w:szCs w:val="24"/>
        </w:rPr>
        <w:t xml:space="preserve"> taught us another lesson, that this nation must always deal with threats </w:t>
      </w:r>
      <w:r w:rsidRPr="00511AB3">
        <w:rPr>
          <w:rFonts w:ascii="Times New Roman" w:hAnsi="Times New Roman" w:cs="Times New Roman"/>
          <w:i/>
          <w:sz w:val="24"/>
          <w:szCs w:val="24"/>
        </w:rPr>
        <w:t>before they fully materialize............I want to remind you that I saw a threat at the intelligence and saw a threat in Iraq.....September the 11</w:t>
      </w:r>
      <w:r w:rsidRPr="00511AB3">
        <w:rPr>
          <w:rFonts w:ascii="Times New Roman" w:hAnsi="Times New Roman" w:cs="Times New Roman"/>
          <w:i/>
          <w:sz w:val="24"/>
          <w:szCs w:val="24"/>
          <w:vertAlign w:val="superscript"/>
        </w:rPr>
        <w:t>th</w:t>
      </w:r>
      <w:r w:rsidRPr="00511AB3">
        <w:rPr>
          <w:rFonts w:ascii="Times New Roman" w:hAnsi="Times New Roman" w:cs="Times New Roman"/>
          <w:i/>
          <w:sz w:val="24"/>
          <w:szCs w:val="24"/>
        </w:rPr>
        <w:t xml:space="preserve"> taught us a lesson.”</w:t>
      </w:r>
      <w:r w:rsidRPr="00511AB3">
        <w:rPr>
          <w:rStyle w:val="Appelnotedebasdep"/>
          <w:rFonts w:ascii="Times New Roman" w:hAnsi="Times New Roman" w:cs="Times New Roman"/>
          <w:i/>
          <w:sz w:val="24"/>
          <w:szCs w:val="24"/>
        </w:rPr>
        <w:footnoteReference w:id="189"/>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It seems safe to say that President Bush focused on the Iraq war and so did the American public. This was done on purpose because the President wanted to hide his deficiencies as far as domestic affairs are concerned, especially the economy. The American public rated Bush’s policy favourably only due to his fight against terrorism and the war on Iraq. Amy Gershkoff and Shana Kushner shared the same vantage point and claimed, </w:t>
      </w:r>
    </w:p>
    <w:p w:rsidR="00D50822" w:rsidRDefault="00D50822" w:rsidP="00D50822">
      <w:pPr>
        <w:spacing w:after="0" w:line="360" w:lineRule="auto"/>
        <w:ind w:left="1701" w:right="1701"/>
        <w:jc w:val="both"/>
        <w:rPr>
          <w:rFonts w:ascii="Times New Roman" w:hAnsi="Times New Roman" w:cs="Times New Roman"/>
          <w:sz w:val="24"/>
          <w:szCs w:val="24"/>
        </w:rPr>
      </w:pPr>
    </w:p>
    <w:p w:rsidR="002F40CE" w:rsidRDefault="002F40CE" w:rsidP="00D50822">
      <w:pPr>
        <w:spacing w:after="0" w:line="360" w:lineRule="auto"/>
        <w:ind w:left="1701" w:right="1701"/>
        <w:jc w:val="both"/>
        <w:rPr>
          <w:rFonts w:ascii="Times New Roman" w:hAnsi="Times New Roman" w:cs="Times New Roman"/>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Although Bush’s approval levels were high, his approval levels for handling the economy, for example, were substantially lower than those of his handling of terrorism or foreign policy. In fact, fewer than half of all Americans approved of Bush’s handling of the economy </w:t>
      </w:r>
      <w:r w:rsidRPr="001453F8">
        <w:rPr>
          <w:rFonts w:ascii="Times New Roman" w:hAnsi="Times New Roman" w:cs="Times New Roman"/>
          <w:i/>
          <w:sz w:val="24"/>
          <w:szCs w:val="24"/>
        </w:rPr>
        <w:t>by December 2002. Thus, the public was not unconditionally supportive of all Bush’s policies; rather the Iraq war seems to be a special case.”</w:t>
      </w:r>
      <w:r>
        <w:rPr>
          <w:rStyle w:val="Appelnotedebasdep"/>
          <w:rFonts w:ascii="Times New Roman" w:hAnsi="Times New Roman" w:cs="Times New Roman"/>
          <w:i/>
          <w:sz w:val="24"/>
          <w:szCs w:val="24"/>
        </w:rPr>
        <w:footnoteReference w:id="190"/>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F40CE" w:rsidRDefault="002F40CE" w:rsidP="00C3499C">
      <w:pPr>
        <w:spacing w:after="0" w:line="360" w:lineRule="auto"/>
        <w:ind w:firstLine="567"/>
        <w:jc w:val="both"/>
        <w:rPr>
          <w:rFonts w:ascii="Times New Roman" w:hAnsi="Times New Roman" w:cs="Times New Roman"/>
          <w:sz w:val="24"/>
          <w:szCs w:val="24"/>
        </w:rPr>
      </w:pPr>
    </w:p>
    <w:p w:rsidR="002F40CE" w:rsidRDefault="002F40CE"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By March 2003, Iraq was attacked, Baghdad was invaded, and U.S government succeeded to change Iraq regime, and Saddam Hussein was removed from office. Many Iraqis died and the military force which was composed of more than 140 thousand troops received extremely violent attacks from the Iraqis and of course the casualties among the American soldiers were increasing. The American public supported the war in its first stages, but afterwards when it noticed that no goals were achieved in the region, this support dramatically declined. Indeed, at the very beginning of the fight 74% of the public supported the war on Iraq. This number declined to 53% in January 2004, and became 43% in July 2004</w:t>
      </w:r>
      <w:r w:rsidRPr="00280221">
        <w:rPr>
          <w:rFonts w:ascii="Times New Roman" w:hAnsi="Times New Roman" w:cs="Times New Roman"/>
          <w:sz w:val="24"/>
          <w:szCs w:val="24"/>
        </w:rPr>
        <w:t>. This is clearly illustrated in figure 4. It</w:t>
      </w:r>
      <w:r>
        <w:rPr>
          <w:rFonts w:ascii="Times New Roman" w:hAnsi="Times New Roman" w:cs="Times New Roman"/>
          <w:sz w:val="24"/>
          <w:szCs w:val="24"/>
        </w:rPr>
        <w:t xml:space="preserve"> seems that “</w:t>
      </w:r>
      <w:r w:rsidRPr="002C19B7">
        <w:rPr>
          <w:rFonts w:ascii="Times New Roman" w:hAnsi="Times New Roman" w:cs="Times New Roman"/>
          <w:i/>
          <w:sz w:val="24"/>
          <w:szCs w:val="24"/>
        </w:rPr>
        <w:t>disillusionment grew as it was revealed that the Bush administration has misled the public about Iraq weapons and about Iraq’s alleged links to the September 11 attacks.”</w:t>
      </w:r>
      <w:r>
        <w:rPr>
          <w:rStyle w:val="Appelnotedebasdep"/>
          <w:rFonts w:ascii="Times New Roman" w:hAnsi="Times New Roman" w:cs="Times New Roman"/>
          <w:i/>
          <w:sz w:val="24"/>
          <w:szCs w:val="24"/>
        </w:rPr>
        <w:footnoteReference w:id="191"/>
      </w:r>
    </w:p>
    <w:p w:rsidR="002845BA" w:rsidRDefault="002845BA" w:rsidP="00D50822">
      <w:pPr>
        <w:spacing w:after="0" w:line="240" w:lineRule="auto"/>
        <w:ind w:right="108" w:firstLine="567"/>
        <w:jc w:val="center"/>
        <w:rPr>
          <w:rFonts w:ascii="Times New Roman" w:hAnsi="Times New Roman" w:cs="Times New Roman"/>
          <w:i/>
          <w:sz w:val="24"/>
          <w:szCs w:val="24"/>
        </w:rPr>
      </w:pPr>
    </w:p>
    <w:p w:rsidR="00D50822" w:rsidRDefault="00D50822" w:rsidP="00D50822">
      <w:pPr>
        <w:spacing w:after="0" w:line="240" w:lineRule="auto"/>
        <w:ind w:right="108" w:firstLine="567"/>
        <w:jc w:val="center"/>
        <w:rPr>
          <w:rFonts w:ascii="Times New Roman" w:hAnsi="Times New Roman" w:cs="Times New Roman"/>
          <w:i/>
          <w:sz w:val="24"/>
          <w:szCs w:val="24"/>
        </w:rPr>
      </w:pPr>
      <w:r w:rsidRPr="00317773">
        <w:rPr>
          <w:rFonts w:ascii="Times New Roman" w:hAnsi="Times New Roman" w:cs="Times New Roman"/>
          <w:i/>
          <w:sz w:val="24"/>
          <w:szCs w:val="24"/>
        </w:rPr>
        <w:t xml:space="preserve">Figure </w:t>
      </w:r>
      <w:r>
        <w:rPr>
          <w:rFonts w:ascii="Times New Roman" w:hAnsi="Times New Roman" w:cs="Times New Roman"/>
          <w:i/>
          <w:sz w:val="24"/>
          <w:szCs w:val="24"/>
        </w:rPr>
        <w:t>4:Iraq War: Right or Wrong Decision?</w:t>
      </w:r>
    </w:p>
    <w:p w:rsidR="00D50822" w:rsidRDefault="003D3671" w:rsidP="00D50822">
      <w:pPr>
        <w:spacing w:after="0" w:line="360" w:lineRule="auto"/>
        <w:ind w:left="1560" w:right="108"/>
        <w:jc w:val="both"/>
        <w:rPr>
          <w:rFonts w:ascii="Times New Roman" w:hAnsi="Times New Roman" w:cs="Times New Roman"/>
          <w:i/>
          <w:sz w:val="24"/>
          <w:szCs w:val="24"/>
        </w:rPr>
      </w:pPr>
      <w:r w:rsidRPr="003D3671">
        <w:rPr>
          <w:rFonts w:ascii="Times New Roman" w:hAnsi="Times New Roman" w:cs="Times New Roman"/>
          <w:noProof/>
          <w:sz w:val="24"/>
          <w:szCs w:val="24"/>
          <w:lang w:val="fr-FR" w:eastAsia="fr-FR"/>
        </w:rPr>
        <w:pict>
          <v:shape id="_x0000_s1465" type="#_x0000_t202" style="position:absolute;left:0;text-align:left;margin-left:275pt;margin-top:18.55pt;width:88.15pt;height:19.6pt;z-index:251885568;mso-width-relative:margin;mso-height-relative:margin" filled="f" stroked="f">
            <v:textbox style="mso-next-textbox:#_x0000_s1465">
              <w:txbxContent>
                <w:p w:rsidR="004215DA" w:rsidRPr="00CD2E96" w:rsidRDefault="004215DA" w:rsidP="00D50822">
                  <w:pPr>
                    <w:rPr>
                      <w:rFonts w:ascii="Times New Roman" w:hAnsi="Times New Roman" w:cs="Times New Roman"/>
                      <w:sz w:val="18"/>
                      <w:szCs w:val="18"/>
                      <w:lang w:val="fr-FR"/>
                    </w:rPr>
                  </w:pPr>
                  <w:r w:rsidRPr="00CD2E96">
                    <w:rPr>
                      <w:rFonts w:ascii="Times New Roman" w:hAnsi="Times New Roman" w:cs="Times New Roman"/>
                      <w:sz w:val="18"/>
                      <w:szCs w:val="18"/>
                      <w:lang w:val="fr-FR"/>
                    </w:rPr>
                    <w:t>Right Decision</w:t>
                  </w:r>
                </w:p>
              </w:txbxContent>
            </v:textbox>
          </v:shape>
        </w:pict>
      </w:r>
      <w:r w:rsidRPr="003D3671">
        <w:rPr>
          <w:rFonts w:ascii="Times New Roman" w:hAnsi="Times New Roman" w:cs="Times New Roman"/>
          <w:noProof/>
          <w:sz w:val="24"/>
          <w:szCs w:val="24"/>
          <w:lang w:val="fr-FR" w:eastAsia="fr-FR"/>
        </w:rPr>
        <w:pict>
          <v:shape id="_x0000_s1466" type="#_x0000_t202" style="position:absolute;left:0;text-align:left;margin-left:273.5pt;margin-top:76.3pt;width:88.15pt;height:19.6pt;z-index:251886592;mso-width-relative:margin;mso-height-relative:margin" filled="f" stroked="f">
            <v:textbox style="mso-next-textbox:#_x0000_s1466">
              <w:txbxContent>
                <w:p w:rsidR="004215DA" w:rsidRPr="00CD2E96" w:rsidRDefault="004215DA" w:rsidP="00D50822">
                  <w:pPr>
                    <w:rPr>
                      <w:rFonts w:ascii="Times New Roman" w:hAnsi="Times New Roman" w:cs="Times New Roman"/>
                      <w:sz w:val="18"/>
                      <w:szCs w:val="18"/>
                      <w:lang w:val="fr-FR"/>
                    </w:rPr>
                  </w:pPr>
                  <w:r w:rsidRPr="00CD2E96">
                    <w:rPr>
                      <w:rFonts w:ascii="Times New Roman" w:hAnsi="Times New Roman" w:cs="Times New Roman"/>
                      <w:sz w:val="18"/>
                      <w:szCs w:val="18"/>
                      <w:lang w:val="fr-FR"/>
                    </w:rPr>
                    <w:t>Wrong Decision</w:t>
                  </w:r>
                </w:p>
              </w:txbxContent>
            </v:textbox>
          </v:shape>
        </w:pict>
      </w:r>
      <w:r w:rsidR="00D50822" w:rsidRPr="00CD2E96">
        <w:rPr>
          <w:rFonts w:ascii="Times New Roman" w:hAnsi="Times New Roman" w:cs="Times New Roman"/>
          <w:i/>
          <w:noProof/>
          <w:sz w:val="24"/>
          <w:szCs w:val="24"/>
          <w:lang w:val="fr-FR" w:eastAsia="fr-FR"/>
        </w:rPr>
        <w:drawing>
          <wp:inline distT="0" distB="0" distL="0" distR="0">
            <wp:extent cx="3705225" cy="1828800"/>
            <wp:effectExtent l="19050" t="0" r="9525" b="0"/>
            <wp:docPr id="27" name="Image 5"/>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72"/>
                    <a:srcRect l="18217" r="17880" b="-9"/>
                    <a:stretch>
                      <a:fillRect/>
                    </a:stretch>
                  </pic:blipFill>
                  <pic:spPr bwMode="auto">
                    <a:xfrm>
                      <a:off x="0" y="0"/>
                      <a:ext cx="3705225" cy="1828800"/>
                    </a:xfrm>
                    <a:prstGeom prst="rect">
                      <a:avLst/>
                    </a:prstGeom>
                    <a:noFill/>
                    <a:ln w="9525">
                      <a:noFill/>
                      <a:miter lim="800000"/>
                      <a:headEnd/>
                      <a:tailEnd/>
                    </a:ln>
                    <a:effectLst/>
                  </pic:spPr>
                </pic:pic>
              </a:graphicData>
            </a:graphic>
          </wp:inline>
        </w:drawing>
      </w:r>
    </w:p>
    <w:p w:rsidR="00D50822" w:rsidRPr="000C58F5" w:rsidRDefault="00D50822" w:rsidP="00D50822">
      <w:pPr>
        <w:tabs>
          <w:tab w:val="left" w:pos="7513"/>
        </w:tabs>
        <w:spacing w:after="0" w:line="240" w:lineRule="auto"/>
        <w:ind w:left="1701" w:right="1559"/>
        <w:jc w:val="both"/>
        <w:rPr>
          <w:rFonts w:ascii="Times New Roman" w:hAnsi="Times New Roman" w:cs="Times New Roman"/>
          <w:i/>
          <w:sz w:val="18"/>
          <w:szCs w:val="18"/>
        </w:rPr>
      </w:pPr>
      <w:r w:rsidRPr="000C58F5">
        <w:rPr>
          <w:rFonts w:ascii="Times New Roman" w:hAnsi="Times New Roman" w:cs="Times New Roman"/>
          <w:i/>
          <w:sz w:val="18"/>
          <w:szCs w:val="18"/>
        </w:rPr>
        <w:t xml:space="preserve">The Pew Research Center, </w:t>
      </w:r>
      <w:r w:rsidRPr="000C58F5">
        <w:rPr>
          <w:rFonts w:ascii="Times New Roman" w:hAnsi="Times New Roman" w:cs="Times New Roman"/>
          <w:i/>
          <w:smallCaps/>
          <w:sz w:val="18"/>
          <w:szCs w:val="18"/>
        </w:rPr>
        <w:t>F</w:t>
      </w:r>
      <w:r>
        <w:rPr>
          <w:rFonts w:ascii="Times New Roman" w:hAnsi="Times New Roman" w:cs="Times New Roman"/>
          <w:i/>
          <w:smallCaps/>
          <w:sz w:val="18"/>
          <w:szCs w:val="18"/>
        </w:rPr>
        <w:t>oreign</w:t>
      </w:r>
      <w:r w:rsidRPr="000C58F5">
        <w:rPr>
          <w:rFonts w:ascii="Times New Roman" w:hAnsi="Times New Roman" w:cs="Times New Roman"/>
          <w:i/>
          <w:sz w:val="18"/>
          <w:szCs w:val="18"/>
        </w:rPr>
        <w:t xml:space="preserve"> P</w:t>
      </w:r>
      <w:r>
        <w:rPr>
          <w:rFonts w:ascii="Times New Roman" w:hAnsi="Times New Roman" w:cs="Times New Roman"/>
          <w:i/>
          <w:sz w:val="18"/>
          <w:szCs w:val="18"/>
        </w:rPr>
        <w:t>olicy</w:t>
      </w:r>
      <w:r w:rsidRPr="000C58F5">
        <w:rPr>
          <w:rFonts w:ascii="Times New Roman" w:hAnsi="Times New Roman" w:cs="Times New Roman"/>
          <w:i/>
          <w:sz w:val="18"/>
          <w:szCs w:val="18"/>
        </w:rPr>
        <w:t xml:space="preserve"> A</w:t>
      </w:r>
      <w:r>
        <w:rPr>
          <w:rFonts w:ascii="Times New Roman" w:hAnsi="Times New Roman" w:cs="Times New Roman"/>
          <w:i/>
          <w:sz w:val="18"/>
          <w:szCs w:val="18"/>
        </w:rPr>
        <w:t>ttitudes</w:t>
      </w:r>
      <w:r w:rsidRPr="000C58F5">
        <w:rPr>
          <w:rFonts w:ascii="Times New Roman" w:hAnsi="Times New Roman" w:cs="Times New Roman"/>
          <w:i/>
          <w:sz w:val="18"/>
          <w:szCs w:val="18"/>
        </w:rPr>
        <w:t xml:space="preserve"> N</w:t>
      </w:r>
      <w:r>
        <w:rPr>
          <w:rFonts w:ascii="Times New Roman" w:hAnsi="Times New Roman" w:cs="Times New Roman"/>
          <w:i/>
          <w:sz w:val="18"/>
          <w:szCs w:val="18"/>
        </w:rPr>
        <w:t xml:space="preserve">ow </w:t>
      </w:r>
      <w:r w:rsidRPr="000C58F5">
        <w:rPr>
          <w:rFonts w:ascii="Times New Roman" w:hAnsi="Times New Roman" w:cs="Times New Roman"/>
          <w:i/>
          <w:sz w:val="18"/>
          <w:szCs w:val="18"/>
        </w:rPr>
        <w:t>D</w:t>
      </w:r>
      <w:r>
        <w:rPr>
          <w:rFonts w:ascii="Times New Roman" w:hAnsi="Times New Roman" w:cs="Times New Roman"/>
          <w:i/>
          <w:sz w:val="18"/>
          <w:szCs w:val="18"/>
        </w:rPr>
        <w:t>riven</w:t>
      </w:r>
      <w:r w:rsidRPr="000C58F5">
        <w:rPr>
          <w:rFonts w:ascii="Times New Roman" w:hAnsi="Times New Roman" w:cs="Times New Roman"/>
          <w:i/>
          <w:sz w:val="18"/>
          <w:szCs w:val="18"/>
        </w:rPr>
        <w:t xml:space="preserve"> B</w:t>
      </w:r>
      <w:r>
        <w:rPr>
          <w:rFonts w:ascii="Times New Roman" w:hAnsi="Times New Roman" w:cs="Times New Roman"/>
          <w:i/>
          <w:sz w:val="18"/>
          <w:szCs w:val="18"/>
        </w:rPr>
        <w:t xml:space="preserve">y </w:t>
      </w:r>
      <w:r w:rsidRPr="000C58F5">
        <w:rPr>
          <w:rFonts w:ascii="Times New Roman" w:hAnsi="Times New Roman" w:cs="Times New Roman"/>
          <w:i/>
          <w:sz w:val="18"/>
          <w:szCs w:val="18"/>
        </w:rPr>
        <w:t xml:space="preserve">9/11 </w:t>
      </w:r>
      <w:r>
        <w:rPr>
          <w:rFonts w:ascii="Times New Roman" w:hAnsi="Times New Roman" w:cs="Times New Roman"/>
          <w:i/>
          <w:sz w:val="18"/>
          <w:szCs w:val="18"/>
        </w:rPr>
        <w:t>and</w:t>
      </w:r>
      <w:r w:rsidRPr="000C58F5">
        <w:rPr>
          <w:rFonts w:ascii="Times New Roman" w:hAnsi="Times New Roman" w:cs="Times New Roman"/>
          <w:i/>
          <w:sz w:val="18"/>
          <w:szCs w:val="18"/>
        </w:rPr>
        <w:t xml:space="preserve"> I</w:t>
      </w:r>
      <w:r>
        <w:rPr>
          <w:rFonts w:ascii="Times New Roman" w:hAnsi="Times New Roman" w:cs="Times New Roman"/>
          <w:i/>
          <w:sz w:val="18"/>
          <w:szCs w:val="18"/>
        </w:rPr>
        <w:t>raq</w:t>
      </w:r>
      <w:r w:rsidRPr="000C58F5">
        <w:rPr>
          <w:rFonts w:ascii="Times New Roman" w:hAnsi="Times New Roman" w:cs="Times New Roman"/>
          <w:i/>
          <w:sz w:val="18"/>
          <w:szCs w:val="18"/>
        </w:rPr>
        <w:t>, Washington D.C., August 18, 2004, Page 14</w:t>
      </w:r>
    </w:p>
    <w:p w:rsidR="002845BA" w:rsidRDefault="002845BA" w:rsidP="00C3499C">
      <w:pPr>
        <w:spacing w:after="0" w:line="360" w:lineRule="auto"/>
        <w:ind w:firstLine="567"/>
        <w:jc w:val="both"/>
        <w:rPr>
          <w:rFonts w:ascii="Times New Roman" w:hAnsi="Times New Roman" w:cs="Times New Roman"/>
          <w:sz w:val="24"/>
          <w:szCs w:val="24"/>
        </w:rPr>
      </w:pPr>
    </w:p>
    <w:p w:rsidR="002F40CE" w:rsidRDefault="002F40CE"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You may ask why the American public supported the war at the onset of the war and then after a given period of time it powerfully opposed</w:t>
      </w:r>
      <w:r w:rsidR="00267991">
        <w:rPr>
          <w:rFonts w:ascii="Times New Roman" w:hAnsi="Times New Roman" w:cs="Times New Roman"/>
          <w:sz w:val="24"/>
          <w:szCs w:val="24"/>
        </w:rPr>
        <w:t xml:space="preserve"> </w:t>
      </w:r>
      <w:r w:rsidR="001F641A">
        <w:rPr>
          <w:rFonts w:ascii="Times New Roman" w:hAnsi="Times New Roman" w:cs="Times New Roman"/>
          <w:sz w:val="24"/>
          <w:szCs w:val="24"/>
        </w:rPr>
        <w:t>it</w:t>
      </w:r>
      <w:r>
        <w:rPr>
          <w:rFonts w:ascii="Times New Roman" w:hAnsi="Times New Roman" w:cs="Times New Roman"/>
          <w:sz w:val="24"/>
          <w:szCs w:val="24"/>
        </w:rPr>
        <w:t xml:space="preserve">. Many factors explain why the American public opposed the war. The answer may simply </w:t>
      </w:r>
      <w:r w:rsidR="00B241EB">
        <w:rPr>
          <w:rFonts w:ascii="Times New Roman" w:hAnsi="Times New Roman" w:cs="Times New Roman"/>
          <w:sz w:val="24"/>
          <w:szCs w:val="24"/>
        </w:rPr>
        <w:t xml:space="preserve">be </w:t>
      </w:r>
      <w:r>
        <w:rPr>
          <w:rFonts w:ascii="Times New Roman" w:hAnsi="Times New Roman" w:cs="Times New Roman"/>
          <w:sz w:val="24"/>
          <w:szCs w:val="24"/>
        </w:rPr>
        <w:t>that the American public ceased supporting the war because of the sectarian violence in Iraq. On the other hand, the American public disapproved of the amount of money spent in the war on Iraq. They rather prefer to spend this sum of money in order to solve domestic problems. According to Robert K. Brigham,</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100B13" w:rsidRDefault="00100B13" w:rsidP="00D50822">
      <w:pPr>
        <w:spacing w:after="0" w:line="360" w:lineRule="auto"/>
        <w:ind w:left="1701" w:right="1701"/>
        <w:jc w:val="both"/>
        <w:rPr>
          <w:rFonts w:ascii="Times New Roman" w:hAnsi="Times New Roman" w:cs="Times New Roman"/>
          <w:i/>
          <w:sz w:val="24"/>
          <w:szCs w:val="24"/>
        </w:rPr>
      </w:pPr>
    </w:p>
    <w:p w:rsidR="001F750E"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 xml:space="preserve">“Another major concern for Americans is the growing cost of the war in Iraq. Despite looming deficits a lacklustre domestic economy and unexpected attributed to Hurricane Katrina and other natural disasters, policy makers in Washington have spent an average of $6.8 Billion per month in Iraq since the April 2003 invasion. Congress has approved another $50 Billion for fiscal new year 2006, which began October 1, 2005. Many Americans think this money would be better spent in other ways, and the Bush administration will find it increasingly difficult to continue to ask congress for additional funds for the war if Baghdad doesn’t show more progress and </w:t>
      </w: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the U.S economy doesn’t improve. Eventually, the president may find himself facing the same conundrum that haunted Lyndon Johnson: how to pay for an unpopular war.”</w:t>
      </w:r>
      <w:r>
        <w:rPr>
          <w:rStyle w:val="Appelnotedebasdep"/>
          <w:rFonts w:ascii="Times New Roman" w:hAnsi="Times New Roman" w:cs="Times New Roman"/>
          <w:i/>
          <w:sz w:val="24"/>
          <w:szCs w:val="24"/>
        </w:rPr>
        <w:footnoteReference w:id="192"/>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Pr="00754DF4" w:rsidRDefault="00D50822" w:rsidP="002F40CE">
      <w:pPr>
        <w:spacing w:after="0" w:line="360" w:lineRule="auto"/>
        <w:ind w:firstLine="567"/>
        <w:jc w:val="both"/>
        <w:rPr>
          <w:rFonts w:ascii="Times New Roman" w:hAnsi="Times New Roman" w:cs="Times New Roman"/>
          <w:b/>
        </w:rPr>
      </w:pPr>
      <w:r>
        <w:rPr>
          <w:rFonts w:ascii="Times New Roman" w:hAnsi="Times New Roman" w:cs="Times New Roman"/>
          <w:sz w:val="24"/>
          <w:szCs w:val="24"/>
        </w:rPr>
        <w:t>The American public disapproved of the war not only because of the amount of the money spent there, but also because of the number of casualties was increasing. According to the Gallup poll of 2005, “</w:t>
      </w:r>
      <w:r>
        <w:rPr>
          <w:rFonts w:ascii="Times New Roman" w:hAnsi="Times New Roman" w:cs="Times New Roman"/>
          <w:i/>
          <w:sz w:val="24"/>
          <w:szCs w:val="24"/>
        </w:rPr>
        <w:t>Public confidence seems to more closely track the ebbs and flows in Violence. It went up as the killing went down, dripped when</w:t>
      </w:r>
      <w:r w:rsidR="002F40CE">
        <w:rPr>
          <w:rFonts w:ascii="Times New Roman" w:hAnsi="Times New Roman" w:cs="Times New Roman"/>
          <w:i/>
          <w:sz w:val="24"/>
          <w:szCs w:val="24"/>
        </w:rPr>
        <w:t xml:space="preserve"> the violence flared before the </w:t>
      </w:r>
      <w:r>
        <w:rPr>
          <w:rFonts w:ascii="Times New Roman" w:hAnsi="Times New Roman" w:cs="Times New Roman"/>
          <w:i/>
          <w:sz w:val="24"/>
          <w:szCs w:val="24"/>
        </w:rPr>
        <w:t>election and stayed below 50% since then.”</w:t>
      </w:r>
      <w:r>
        <w:rPr>
          <w:rStyle w:val="Appelnotedebasdep"/>
          <w:rFonts w:ascii="Times New Roman" w:hAnsi="Times New Roman" w:cs="Times New Roman"/>
          <w:i/>
          <w:sz w:val="24"/>
          <w:szCs w:val="24"/>
        </w:rPr>
        <w:footnoteReference w:id="193"/>
      </w:r>
      <w:r>
        <w:rPr>
          <w:rFonts w:ascii="Times New Roman" w:hAnsi="Times New Roman" w:cs="Times New Roman"/>
          <w:sz w:val="24"/>
          <w:szCs w:val="24"/>
        </w:rPr>
        <w:t>Another Newsweek poll found that a majority (63%) continued to believe that the Iraq war has not made them safer.</w:t>
      </w:r>
      <w:r w:rsidR="00754DF4">
        <w:rPr>
          <w:rFonts w:ascii="Times New Roman" w:hAnsi="Times New Roman" w:cs="Times New Roman"/>
          <w:sz w:val="24"/>
          <w:szCs w:val="24"/>
        </w:rPr>
        <w:t xml:space="preserve"> </w:t>
      </w:r>
      <w:r w:rsidR="00754DF4"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Table 10</w:t>
      </w:r>
      <w:r w:rsidR="00754DF4" w:rsidRPr="00847454">
        <w:rPr>
          <w:rFonts w:ascii="Times New Roman" w:hAnsi="Times New Roman" w:cs="Times New Roman"/>
          <w:b/>
          <w:sz w:val="24"/>
          <w:szCs w:val="24"/>
        </w:rPr>
        <w:t>, Page XXX)</w:t>
      </w:r>
    </w:p>
    <w:p w:rsidR="00D50822" w:rsidRDefault="00D50822" w:rsidP="00C3499C">
      <w:pPr>
        <w:spacing w:after="0" w:line="360" w:lineRule="auto"/>
        <w:ind w:firstLine="567"/>
        <w:jc w:val="both"/>
        <w:rPr>
          <w:rFonts w:ascii="Times New Roman" w:hAnsi="Times New Roman" w:cs="Times New Roman"/>
          <w:sz w:val="24"/>
          <w:szCs w:val="24"/>
        </w:rPr>
      </w:pPr>
    </w:p>
    <w:p w:rsidR="001F750E" w:rsidRDefault="001F750E" w:rsidP="00C3499C">
      <w:pPr>
        <w:spacing w:after="0" w:line="360" w:lineRule="auto"/>
        <w:ind w:firstLine="567"/>
        <w:jc w:val="both"/>
        <w:rPr>
          <w:rFonts w:ascii="Times New Roman" w:hAnsi="Times New Roman" w:cs="Times New Roman"/>
          <w:sz w:val="24"/>
          <w:szCs w:val="24"/>
        </w:rPr>
      </w:pPr>
    </w:p>
    <w:p w:rsidR="002F40CE"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The same may be true for many politicians and members of congress who considered that Iraq has been another Vietnam. For example, U.S senator Edward Kennedy (D. Mass) </w:t>
      </w:r>
    </w:p>
    <w:p w:rsidR="002F40CE" w:rsidRDefault="002F40CE" w:rsidP="002F40CE">
      <w:pPr>
        <w:spacing w:after="0" w:line="360" w:lineRule="auto"/>
        <w:jc w:val="both"/>
        <w:rPr>
          <w:rFonts w:ascii="Times New Roman" w:hAnsi="Times New Roman" w:cs="Times New Roman"/>
          <w:sz w:val="24"/>
          <w:szCs w:val="24"/>
        </w:rPr>
      </w:pPr>
    </w:p>
    <w:p w:rsidR="002F40CE" w:rsidRDefault="002F40CE" w:rsidP="002F40CE">
      <w:pPr>
        <w:spacing w:after="0" w:line="360" w:lineRule="auto"/>
        <w:jc w:val="both"/>
        <w:rPr>
          <w:rFonts w:ascii="Times New Roman" w:hAnsi="Times New Roman" w:cs="Times New Roman"/>
          <w:sz w:val="24"/>
          <w:szCs w:val="24"/>
        </w:rPr>
      </w:pPr>
    </w:p>
    <w:p w:rsidR="00D50822" w:rsidRDefault="00D50822" w:rsidP="002F40CE">
      <w:pPr>
        <w:spacing w:after="0" w:line="360" w:lineRule="auto"/>
        <w:jc w:val="both"/>
        <w:rPr>
          <w:rFonts w:ascii="Times New Roman" w:hAnsi="Times New Roman" w:cs="Times New Roman"/>
          <w:i/>
          <w:sz w:val="24"/>
          <w:szCs w:val="24"/>
        </w:rPr>
      </w:pPr>
      <w:r>
        <w:rPr>
          <w:rFonts w:ascii="Times New Roman" w:hAnsi="Times New Roman" w:cs="Times New Roman"/>
          <w:sz w:val="24"/>
          <w:szCs w:val="24"/>
        </w:rPr>
        <w:t>said, “</w:t>
      </w:r>
      <w:r w:rsidRPr="00453045">
        <w:rPr>
          <w:rFonts w:ascii="Times New Roman" w:hAnsi="Times New Roman" w:cs="Times New Roman"/>
          <w:i/>
          <w:sz w:val="24"/>
          <w:szCs w:val="24"/>
        </w:rPr>
        <w:t>Iraq is Bush’s Vietnam.”</w:t>
      </w:r>
      <w:r>
        <w:rPr>
          <w:rStyle w:val="Appelnotedebasdep"/>
          <w:rFonts w:ascii="Times New Roman" w:hAnsi="Times New Roman" w:cs="Times New Roman"/>
          <w:i/>
          <w:sz w:val="24"/>
          <w:szCs w:val="24"/>
        </w:rPr>
        <w:footnoteReference w:id="194"/>
      </w:r>
      <w:r>
        <w:rPr>
          <w:rFonts w:ascii="Times New Roman" w:hAnsi="Times New Roman" w:cs="Times New Roman"/>
          <w:sz w:val="24"/>
          <w:szCs w:val="24"/>
        </w:rPr>
        <w:t xml:space="preserve">Even the ones who supported the war on Iraq found that Iraq as well as Vietnam wars have been surprisingly similar. In fact, Senator John MC Cain (R. Ariz) said, </w:t>
      </w:r>
      <w:r>
        <w:rPr>
          <w:rFonts w:ascii="Times New Roman" w:hAnsi="Times New Roman" w:cs="Times New Roman"/>
          <w:i/>
          <w:sz w:val="24"/>
          <w:szCs w:val="24"/>
        </w:rPr>
        <w:t xml:space="preserve">“The simple truth is that we do not have significant forces in Iraq to meet our objectives.” </w:t>
      </w:r>
      <w:r w:rsidRPr="00962474">
        <w:rPr>
          <w:rFonts w:ascii="Times New Roman" w:hAnsi="Times New Roman" w:cs="Times New Roman"/>
          <w:sz w:val="24"/>
          <w:szCs w:val="24"/>
        </w:rPr>
        <w:t>He went on to say</w:t>
      </w:r>
      <w:r>
        <w:rPr>
          <w:rFonts w:ascii="Times New Roman" w:hAnsi="Times New Roman" w:cs="Times New Roman"/>
          <w:i/>
          <w:sz w:val="24"/>
          <w:szCs w:val="24"/>
        </w:rPr>
        <w:t>, “If the United States didn’t send more troops, it would risk the most serious American defeat on the global stage since Vietnam.”</w:t>
      </w:r>
      <w:r>
        <w:rPr>
          <w:rStyle w:val="Appelnotedebasdep"/>
          <w:rFonts w:ascii="Times New Roman" w:hAnsi="Times New Roman" w:cs="Times New Roman"/>
          <w:i/>
          <w:sz w:val="24"/>
          <w:szCs w:val="24"/>
        </w:rPr>
        <w:footnoteReference w:id="195"/>
      </w:r>
      <w:r>
        <w:rPr>
          <w:rFonts w:ascii="Times New Roman" w:hAnsi="Times New Roman" w:cs="Times New Roman"/>
          <w:sz w:val="24"/>
          <w:szCs w:val="24"/>
        </w:rPr>
        <w:t>Even journalists had the same opinion that the U.S could be defeated in Iraq exactly the same as its defeat in Vietnam. As a matter of fact Bob Herbert of the New York Times said that “</w:t>
      </w:r>
      <w:r w:rsidRPr="00BB2ADE">
        <w:rPr>
          <w:rFonts w:ascii="Times New Roman" w:hAnsi="Times New Roman" w:cs="Times New Roman"/>
          <w:i/>
          <w:sz w:val="24"/>
          <w:szCs w:val="24"/>
        </w:rPr>
        <w:t>the United States is having another Vietnam in Iraq”</w:t>
      </w:r>
      <w:r>
        <w:rPr>
          <w:rFonts w:ascii="Times New Roman" w:hAnsi="Times New Roman" w:cs="Times New Roman"/>
          <w:sz w:val="24"/>
          <w:szCs w:val="24"/>
        </w:rPr>
        <w:t>, what we call the Vietnam factor. He added, “</w:t>
      </w:r>
      <w:r w:rsidRPr="00BB2ADE">
        <w:rPr>
          <w:rFonts w:ascii="Times New Roman" w:hAnsi="Times New Roman" w:cs="Times New Roman"/>
          <w:i/>
          <w:sz w:val="24"/>
          <w:szCs w:val="24"/>
        </w:rPr>
        <w:t>We have been there, done that, and now we are doing it again.”</w:t>
      </w:r>
      <w:r>
        <w:rPr>
          <w:rStyle w:val="Appelnotedebasdep"/>
          <w:rFonts w:ascii="Times New Roman" w:hAnsi="Times New Roman" w:cs="Times New Roman"/>
          <w:i/>
          <w:sz w:val="24"/>
          <w:szCs w:val="24"/>
        </w:rPr>
        <w:footnoteReference w:id="196"/>
      </w:r>
      <w:r w:rsidRPr="00BB2ADE">
        <w:rPr>
          <w:rFonts w:ascii="Times New Roman" w:hAnsi="Times New Roman" w:cs="Times New Roman"/>
          <w:i/>
          <w:sz w:val="24"/>
          <w:szCs w:val="24"/>
        </w:rPr>
        <w:t xml:space="preserve"> </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Pr="00847454" w:rsidRDefault="00D50822" w:rsidP="00C71A7D">
      <w:pPr>
        <w:spacing w:after="0" w:line="360" w:lineRule="auto"/>
        <w:ind w:firstLine="567"/>
        <w:jc w:val="both"/>
        <w:rPr>
          <w:rFonts w:ascii="Times New Roman" w:hAnsi="Times New Roman" w:cs="Times New Roman"/>
          <w:b/>
          <w:sz w:val="24"/>
          <w:szCs w:val="24"/>
        </w:rPr>
      </w:pPr>
      <w:r>
        <w:rPr>
          <w:rFonts w:ascii="Times New Roman" w:hAnsi="Times New Roman" w:cs="Times New Roman"/>
          <w:sz w:val="24"/>
          <w:szCs w:val="24"/>
        </w:rPr>
        <w:t>In the same line of thought, Americans see that the war on Iraq made the other countries disrespect the U.S and increased the tendency of other terrorist attacks. Indeed, two thirds of the American public polled by the Pew Research Center in 2004 believed that the U.S was no longer respected by the other nations and 87% think the war on Iraq was a mistake; therefore, the U.S became disrespected. For this reason, many other nations considered this fact a great loss to the U.S.</w:t>
      </w:r>
      <w:r w:rsidR="00C71A7D">
        <w:rPr>
          <w:rFonts w:ascii="Times New Roman" w:hAnsi="Times New Roman" w:cs="Times New Roman"/>
          <w:sz w:val="24"/>
          <w:szCs w:val="24"/>
        </w:rPr>
        <w:t xml:space="preserve"> </w:t>
      </w:r>
      <w:r w:rsidR="00C71A7D" w:rsidRPr="00847454">
        <w:rPr>
          <w:rFonts w:ascii="Times New Roman" w:hAnsi="Times New Roman" w:cs="Times New Roman"/>
          <w:sz w:val="24"/>
          <w:szCs w:val="24"/>
        </w:rPr>
        <w:t>(</w:t>
      </w:r>
      <w:r w:rsidR="00C71A7D"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Table 11</w:t>
      </w:r>
      <w:r w:rsidR="00C71A7D" w:rsidRPr="00847454">
        <w:rPr>
          <w:rFonts w:ascii="Times New Roman" w:hAnsi="Times New Roman" w:cs="Times New Roman"/>
          <w:b/>
          <w:sz w:val="24"/>
          <w:szCs w:val="24"/>
        </w:rPr>
        <w:t>, Page XXXI)</w:t>
      </w:r>
    </w:p>
    <w:p w:rsidR="002845BA" w:rsidRDefault="002845BA" w:rsidP="00D50822">
      <w:pPr>
        <w:jc w:val="center"/>
        <w:rPr>
          <w:rFonts w:ascii="Times New Roman" w:hAnsi="Times New Roman" w:cs="Times New Roman"/>
          <w:i/>
          <w:sz w:val="24"/>
          <w:szCs w:val="24"/>
        </w:rPr>
      </w:pPr>
    </w:p>
    <w:p w:rsidR="002845BA" w:rsidRDefault="002845BA" w:rsidP="00D50822">
      <w:pPr>
        <w:jc w:val="center"/>
        <w:rPr>
          <w:rFonts w:ascii="Times New Roman" w:hAnsi="Times New Roman" w:cs="Times New Roman"/>
          <w:i/>
          <w:sz w:val="24"/>
          <w:szCs w:val="24"/>
        </w:rPr>
      </w:pPr>
    </w:p>
    <w:p w:rsidR="00D50822" w:rsidRPr="00C426E8" w:rsidRDefault="00D50822" w:rsidP="00D50822">
      <w:pPr>
        <w:jc w:val="center"/>
        <w:rPr>
          <w:rFonts w:ascii="Times New Roman" w:hAnsi="Times New Roman" w:cs="Times New Roman"/>
          <w:i/>
          <w:sz w:val="24"/>
          <w:szCs w:val="24"/>
        </w:rPr>
      </w:pPr>
      <w:r w:rsidRPr="00C426E8">
        <w:rPr>
          <w:rFonts w:ascii="Times New Roman" w:hAnsi="Times New Roman" w:cs="Times New Roman"/>
          <w:i/>
          <w:sz w:val="24"/>
          <w:szCs w:val="24"/>
        </w:rPr>
        <w:t>Table 12: Continued Support for Preemptive Military Action</w:t>
      </w:r>
    </w:p>
    <w:tbl>
      <w:tblPr>
        <w:tblStyle w:val="Grilledutableau"/>
        <w:tblW w:w="0" w:type="auto"/>
        <w:jc w:val="center"/>
        <w:tblInd w:w="3259"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2267"/>
        <w:gridCol w:w="961"/>
        <w:gridCol w:w="882"/>
        <w:gridCol w:w="882"/>
      </w:tblGrid>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p>
        </w:tc>
        <w:tc>
          <w:tcPr>
            <w:tcW w:w="961" w:type="dxa"/>
            <w:tcBorders>
              <w:top w:val="double" w:sz="4" w:space="0" w:color="auto"/>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May 2003</w:t>
            </w:r>
          </w:p>
        </w:tc>
        <w:tc>
          <w:tcPr>
            <w:tcW w:w="882" w:type="dxa"/>
            <w:tcBorders>
              <w:top w:val="double" w:sz="4" w:space="0" w:color="auto"/>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Aug 2003</w:t>
            </w:r>
          </w:p>
        </w:tc>
        <w:tc>
          <w:tcPr>
            <w:tcW w:w="882" w:type="dxa"/>
            <w:tcBorders>
              <w:top w:val="double" w:sz="4" w:space="0" w:color="auto"/>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July 2004</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i/>
                <w:sz w:val="24"/>
              </w:rPr>
            </w:pPr>
            <w:r w:rsidRPr="003E407F">
              <w:rPr>
                <w:rFonts w:ascii="Times New Roman" w:hAnsi="Times New Roman" w:cs="Times New Roman"/>
                <w:i/>
                <w:sz w:val="24"/>
              </w:rPr>
              <w:t>Preemptive force can be justified...</w:t>
            </w:r>
          </w:p>
        </w:tc>
        <w:tc>
          <w:tcPr>
            <w:tcW w:w="961" w:type="dxa"/>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w:t>
            </w:r>
          </w:p>
        </w:tc>
        <w:tc>
          <w:tcPr>
            <w:tcW w:w="882" w:type="dxa"/>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w:t>
            </w:r>
          </w:p>
        </w:tc>
        <w:tc>
          <w:tcPr>
            <w:tcW w:w="882" w:type="dxa"/>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 xml:space="preserve">Often </w:t>
            </w:r>
          </w:p>
        </w:tc>
        <w:tc>
          <w:tcPr>
            <w:tcW w:w="961" w:type="dxa"/>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22</w:t>
            </w:r>
          </w:p>
        </w:tc>
        <w:tc>
          <w:tcPr>
            <w:tcW w:w="882" w:type="dxa"/>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20</w:t>
            </w:r>
          </w:p>
        </w:tc>
        <w:tc>
          <w:tcPr>
            <w:tcW w:w="882" w:type="dxa"/>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20</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 xml:space="preserve">Sometimes </w:t>
            </w:r>
          </w:p>
        </w:tc>
        <w:tc>
          <w:tcPr>
            <w:tcW w:w="961" w:type="dxa"/>
            <w:tcBorders>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45</w:t>
            </w:r>
          </w:p>
        </w:tc>
        <w:tc>
          <w:tcPr>
            <w:tcW w:w="882" w:type="dxa"/>
            <w:tcBorders>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43</w:t>
            </w:r>
          </w:p>
        </w:tc>
        <w:tc>
          <w:tcPr>
            <w:tcW w:w="882" w:type="dxa"/>
            <w:tcBorders>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40</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Rarely</w:t>
            </w:r>
          </w:p>
        </w:tc>
        <w:tc>
          <w:tcPr>
            <w:tcW w:w="961"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17</w:t>
            </w:r>
          </w:p>
        </w:tc>
        <w:tc>
          <w:tcPr>
            <w:tcW w:w="882"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19</w:t>
            </w:r>
          </w:p>
        </w:tc>
        <w:tc>
          <w:tcPr>
            <w:tcW w:w="882"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22</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Never</w:t>
            </w:r>
          </w:p>
        </w:tc>
        <w:tc>
          <w:tcPr>
            <w:tcW w:w="961"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13</w:t>
            </w:r>
          </w:p>
        </w:tc>
        <w:tc>
          <w:tcPr>
            <w:tcW w:w="882"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13</w:t>
            </w:r>
          </w:p>
        </w:tc>
        <w:tc>
          <w:tcPr>
            <w:tcW w:w="882"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14</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Don’t know</w:t>
            </w:r>
          </w:p>
        </w:tc>
        <w:tc>
          <w:tcPr>
            <w:tcW w:w="961" w:type="dxa"/>
            <w:tcBorders>
              <w:top w:val="nil"/>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3</w:t>
            </w:r>
          </w:p>
        </w:tc>
        <w:tc>
          <w:tcPr>
            <w:tcW w:w="882" w:type="dxa"/>
            <w:tcBorders>
              <w:top w:val="nil"/>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5</w:t>
            </w:r>
          </w:p>
        </w:tc>
        <w:tc>
          <w:tcPr>
            <w:tcW w:w="882" w:type="dxa"/>
            <w:tcBorders>
              <w:top w:val="nil"/>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4</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p>
        </w:tc>
        <w:tc>
          <w:tcPr>
            <w:tcW w:w="961" w:type="dxa"/>
            <w:tcBorders>
              <w:top w:val="single" w:sz="4" w:space="0" w:color="000000" w:themeColor="text1"/>
            </w:tcBorders>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100</w:t>
            </w:r>
          </w:p>
        </w:tc>
        <w:tc>
          <w:tcPr>
            <w:tcW w:w="882" w:type="dxa"/>
            <w:tcBorders>
              <w:top w:val="single" w:sz="4" w:space="0" w:color="000000" w:themeColor="text1"/>
            </w:tcBorders>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100</w:t>
            </w:r>
          </w:p>
        </w:tc>
        <w:tc>
          <w:tcPr>
            <w:tcW w:w="882" w:type="dxa"/>
            <w:tcBorders>
              <w:top w:val="single" w:sz="4" w:space="0" w:color="000000" w:themeColor="text1"/>
            </w:tcBorders>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100</w:t>
            </w:r>
          </w:p>
        </w:tc>
      </w:tr>
      <w:tr w:rsidR="00D50822" w:rsidRPr="003E407F" w:rsidTr="00EF3E9F">
        <w:trPr>
          <w:jc w:val="center"/>
        </w:trPr>
        <w:tc>
          <w:tcPr>
            <w:tcW w:w="2267" w:type="dxa"/>
          </w:tcPr>
          <w:p w:rsidR="00D50822" w:rsidRPr="003E407F" w:rsidRDefault="00D50822" w:rsidP="00EF3E9F">
            <w:pPr>
              <w:rPr>
                <w:rFonts w:ascii="Times New Roman" w:hAnsi="Times New Roman" w:cs="Times New Roman"/>
                <w:sz w:val="24"/>
              </w:rPr>
            </w:pPr>
          </w:p>
        </w:tc>
        <w:tc>
          <w:tcPr>
            <w:tcW w:w="961" w:type="dxa"/>
          </w:tcPr>
          <w:p w:rsidR="00D50822" w:rsidRPr="003E407F" w:rsidRDefault="00D50822" w:rsidP="00EF3E9F">
            <w:pPr>
              <w:jc w:val="center"/>
              <w:rPr>
                <w:rFonts w:ascii="Times New Roman" w:hAnsi="Times New Roman" w:cs="Times New Roman"/>
                <w:sz w:val="24"/>
              </w:rPr>
            </w:pPr>
          </w:p>
        </w:tc>
        <w:tc>
          <w:tcPr>
            <w:tcW w:w="882" w:type="dxa"/>
          </w:tcPr>
          <w:p w:rsidR="00D50822" w:rsidRPr="003E407F" w:rsidRDefault="00D50822" w:rsidP="00EF3E9F">
            <w:pPr>
              <w:jc w:val="center"/>
              <w:rPr>
                <w:rFonts w:ascii="Times New Roman" w:hAnsi="Times New Roman" w:cs="Times New Roman"/>
                <w:sz w:val="24"/>
              </w:rPr>
            </w:pPr>
          </w:p>
        </w:tc>
        <w:tc>
          <w:tcPr>
            <w:tcW w:w="882" w:type="dxa"/>
          </w:tcPr>
          <w:p w:rsidR="00D50822" w:rsidRPr="003E407F" w:rsidRDefault="00D50822" w:rsidP="00EF3E9F">
            <w:pPr>
              <w:jc w:val="center"/>
              <w:rPr>
                <w:rFonts w:ascii="Times New Roman" w:hAnsi="Times New Roman" w:cs="Times New Roman"/>
                <w:sz w:val="24"/>
              </w:rPr>
            </w:pPr>
          </w:p>
        </w:tc>
      </w:tr>
    </w:tbl>
    <w:p w:rsidR="00D50822" w:rsidRDefault="00D50822" w:rsidP="00D50822">
      <w:pPr>
        <w:spacing w:after="0" w:line="240" w:lineRule="auto"/>
        <w:ind w:left="1985" w:right="1985"/>
        <w:jc w:val="both"/>
        <w:rPr>
          <w:rFonts w:ascii="Times New Roman" w:hAnsi="Times New Roman" w:cs="Times New Roman"/>
          <w:i/>
          <w:sz w:val="18"/>
          <w:szCs w:val="18"/>
        </w:rPr>
      </w:pPr>
      <w:r w:rsidRPr="000C58F5">
        <w:rPr>
          <w:rFonts w:ascii="Times New Roman" w:hAnsi="Times New Roman" w:cs="Times New Roman"/>
          <w:i/>
          <w:sz w:val="18"/>
          <w:szCs w:val="18"/>
        </w:rPr>
        <w:t xml:space="preserve">The Pew Research Center, </w:t>
      </w:r>
      <w:r w:rsidRPr="000C58F5">
        <w:rPr>
          <w:rFonts w:ascii="Times New Roman" w:hAnsi="Times New Roman" w:cs="Times New Roman"/>
          <w:i/>
          <w:smallCaps/>
          <w:sz w:val="18"/>
          <w:szCs w:val="18"/>
        </w:rPr>
        <w:t>F</w:t>
      </w:r>
      <w:r>
        <w:rPr>
          <w:rFonts w:ascii="Times New Roman" w:hAnsi="Times New Roman" w:cs="Times New Roman"/>
          <w:i/>
          <w:smallCaps/>
          <w:sz w:val="18"/>
          <w:szCs w:val="18"/>
        </w:rPr>
        <w:t>oreign</w:t>
      </w:r>
      <w:r w:rsidRPr="000C58F5">
        <w:rPr>
          <w:rFonts w:ascii="Times New Roman" w:hAnsi="Times New Roman" w:cs="Times New Roman"/>
          <w:i/>
          <w:sz w:val="18"/>
          <w:szCs w:val="18"/>
        </w:rPr>
        <w:t xml:space="preserve"> P</w:t>
      </w:r>
      <w:r>
        <w:rPr>
          <w:rFonts w:ascii="Times New Roman" w:hAnsi="Times New Roman" w:cs="Times New Roman"/>
          <w:i/>
          <w:sz w:val="18"/>
          <w:szCs w:val="18"/>
        </w:rPr>
        <w:t>olicy</w:t>
      </w:r>
      <w:r w:rsidRPr="000C58F5">
        <w:rPr>
          <w:rFonts w:ascii="Times New Roman" w:hAnsi="Times New Roman" w:cs="Times New Roman"/>
          <w:i/>
          <w:sz w:val="18"/>
          <w:szCs w:val="18"/>
        </w:rPr>
        <w:t xml:space="preserve"> A</w:t>
      </w:r>
      <w:r>
        <w:rPr>
          <w:rFonts w:ascii="Times New Roman" w:hAnsi="Times New Roman" w:cs="Times New Roman"/>
          <w:i/>
          <w:sz w:val="18"/>
          <w:szCs w:val="18"/>
        </w:rPr>
        <w:t>ttitudes</w:t>
      </w:r>
      <w:r w:rsidRPr="000C58F5">
        <w:rPr>
          <w:rFonts w:ascii="Times New Roman" w:hAnsi="Times New Roman" w:cs="Times New Roman"/>
          <w:i/>
          <w:sz w:val="18"/>
          <w:szCs w:val="18"/>
        </w:rPr>
        <w:t xml:space="preserve"> N</w:t>
      </w:r>
      <w:r>
        <w:rPr>
          <w:rFonts w:ascii="Times New Roman" w:hAnsi="Times New Roman" w:cs="Times New Roman"/>
          <w:i/>
          <w:sz w:val="18"/>
          <w:szCs w:val="18"/>
        </w:rPr>
        <w:t xml:space="preserve">ow </w:t>
      </w:r>
      <w:r w:rsidRPr="000C58F5">
        <w:rPr>
          <w:rFonts w:ascii="Times New Roman" w:hAnsi="Times New Roman" w:cs="Times New Roman"/>
          <w:i/>
          <w:sz w:val="18"/>
          <w:szCs w:val="18"/>
        </w:rPr>
        <w:t>D</w:t>
      </w:r>
      <w:r>
        <w:rPr>
          <w:rFonts w:ascii="Times New Roman" w:hAnsi="Times New Roman" w:cs="Times New Roman"/>
          <w:i/>
          <w:sz w:val="18"/>
          <w:szCs w:val="18"/>
        </w:rPr>
        <w:t>riven</w:t>
      </w:r>
      <w:r w:rsidRPr="000C58F5">
        <w:rPr>
          <w:rFonts w:ascii="Times New Roman" w:hAnsi="Times New Roman" w:cs="Times New Roman"/>
          <w:i/>
          <w:sz w:val="18"/>
          <w:szCs w:val="18"/>
        </w:rPr>
        <w:t xml:space="preserve"> B</w:t>
      </w:r>
      <w:r>
        <w:rPr>
          <w:rFonts w:ascii="Times New Roman" w:hAnsi="Times New Roman" w:cs="Times New Roman"/>
          <w:i/>
          <w:sz w:val="18"/>
          <w:szCs w:val="18"/>
        </w:rPr>
        <w:t xml:space="preserve">y </w:t>
      </w:r>
      <w:r w:rsidRPr="000C58F5">
        <w:rPr>
          <w:rFonts w:ascii="Times New Roman" w:hAnsi="Times New Roman" w:cs="Times New Roman"/>
          <w:i/>
          <w:sz w:val="18"/>
          <w:szCs w:val="18"/>
        </w:rPr>
        <w:t xml:space="preserve">9/11 </w:t>
      </w:r>
      <w:r>
        <w:rPr>
          <w:rFonts w:ascii="Times New Roman" w:hAnsi="Times New Roman" w:cs="Times New Roman"/>
          <w:i/>
          <w:sz w:val="18"/>
          <w:szCs w:val="18"/>
        </w:rPr>
        <w:t>and</w:t>
      </w:r>
      <w:r w:rsidRPr="000C58F5">
        <w:rPr>
          <w:rFonts w:ascii="Times New Roman" w:hAnsi="Times New Roman" w:cs="Times New Roman"/>
          <w:i/>
          <w:sz w:val="18"/>
          <w:szCs w:val="18"/>
        </w:rPr>
        <w:t xml:space="preserve"> I</w:t>
      </w:r>
      <w:r>
        <w:rPr>
          <w:rFonts w:ascii="Times New Roman" w:hAnsi="Times New Roman" w:cs="Times New Roman"/>
          <w:i/>
          <w:sz w:val="18"/>
          <w:szCs w:val="18"/>
        </w:rPr>
        <w:t>raq</w:t>
      </w:r>
      <w:r w:rsidRPr="000C58F5">
        <w:rPr>
          <w:rFonts w:ascii="Times New Roman" w:hAnsi="Times New Roman" w:cs="Times New Roman"/>
          <w:i/>
          <w:sz w:val="18"/>
          <w:szCs w:val="18"/>
        </w:rPr>
        <w:t>, Washington D.C., August 18, 2004, Page 1</w:t>
      </w:r>
    </w:p>
    <w:p w:rsidR="00D50822" w:rsidRDefault="00D50822" w:rsidP="001F750E">
      <w:pPr>
        <w:spacing w:after="0" w:line="360" w:lineRule="auto"/>
        <w:rPr>
          <w:rFonts w:ascii="Times New Roman" w:hAnsi="Times New Roman" w:cs="Times New Roman"/>
          <w:sz w:val="24"/>
          <w:szCs w:val="24"/>
        </w:rPr>
      </w:pPr>
    </w:p>
    <w:p w:rsidR="003E407F" w:rsidRDefault="003E407F" w:rsidP="001F750E">
      <w:pPr>
        <w:spacing w:after="0" w:line="360" w:lineRule="auto"/>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Furthermore, the American public thinks that the U.S has lost not only its respect, but it also lost its popularity because of the war on Iraq. 59% of the American public thinks that the U.S is less liked by other nations </w:t>
      </w:r>
      <w:r w:rsidRPr="00B241EB">
        <w:rPr>
          <w:rFonts w:ascii="Times New Roman" w:hAnsi="Times New Roman" w:cs="Times New Roman"/>
          <w:sz w:val="24"/>
          <w:szCs w:val="24"/>
        </w:rPr>
        <w:t>compare</w:t>
      </w:r>
      <w:r w:rsidR="00B241EB" w:rsidRPr="00B241EB">
        <w:rPr>
          <w:rFonts w:ascii="Times New Roman" w:hAnsi="Times New Roman" w:cs="Times New Roman"/>
          <w:sz w:val="24"/>
          <w:szCs w:val="24"/>
        </w:rPr>
        <w:t>d</w:t>
      </w:r>
      <w:r w:rsidRPr="00B241EB">
        <w:rPr>
          <w:rFonts w:ascii="Times New Roman" w:hAnsi="Times New Roman" w:cs="Times New Roman"/>
          <w:sz w:val="24"/>
          <w:szCs w:val="24"/>
        </w:rPr>
        <w:t xml:space="preserve"> to 29% who think that the U.S is still popular with the same intensity. Consequently, Supporters and opponents of the use of force in Iraq believe that embracing moral principles and caution should be very important elements in U.S foreign policy. Nevertheless, Americans who were for the decision to go to war give substantial importance to decisiveness</w:t>
      </w:r>
      <w:r>
        <w:rPr>
          <w:rFonts w:ascii="Times New Roman" w:hAnsi="Times New Roman" w:cs="Times New Roman"/>
          <w:sz w:val="24"/>
          <w:szCs w:val="24"/>
        </w:rPr>
        <w:t xml:space="preserve"> (70%). On the other hand, those who approved of the use of force in Iraq are also more likely in favour of giving importance to religious principles in building foreign policy than those who oppose using force in Iraq (42% V.S 25%). And both opponents and proponents of the war</w:t>
      </w:r>
      <w:r w:rsidR="00B241EB">
        <w:rPr>
          <w:rFonts w:ascii="Times New Roman" w:hAnsi="Times New Roman" w:cs="Times New Roman"/>
          <w:sz w:val="24"/>
          <w:szCs w:val="24"/>
        </w:rPr>
        <w:t xml:space="preserve"> see that being forceful is as </w:t>
      </w:r>
      <w:r>
        <w:rPr>
          <w:rFonts w:ascii="Times New Roman" w:hAnsi="Times New Roman" w:cs="Times New Roman"/>
          <w:sz w:val="24"/>
          <w:szCs w:val="24"/>
        </w:rPr>
        <w:t xml:space="preserve"> well </w:t>
      </w:r>
      <w:r w:rsidR="00B241EB">
        <w:rPr>
          <w:rFonts w:ascii="Times New Roman" w:hAnsi="Times New Roman" w:cs="Times New Roman"/>
          <w:sz w:val="24"/>
          <w:szCs w:val="24"/>
        </w:rPr>
        <w:t xml:space="preserve">a </w:t>
      </w:r>
      <w:r>
        <w:rPr>
          <w:rFonts w:ascii="Times New Roman" w:hAnsi="Times New Roman" w:cs="Times New Roman"/>
          <w:sz w:val="24"/>
          <w:szCs w:val="24"/>
        </w:rPr>
        <w:t>crucial element of U.S foreign policy (29% V.S 16%).</w:t>
      </w:r>
    </w:p>
    <w:p w:rsidR="002F40CE" w:rsidRDefault="002F40CE" w:rsidP="00C3499C">
      <w:pPr>
        <w:spacing w:after="0" w:line="360" w:lineRule="auto"/>
        <w:ind w:firstLine="567"/>
        <w:jc w:val="both"/>
        <w:rPr>
          <w:rFonts w:ascii="Times New Roman" w:hAnsi="Times New Roman" w:cs="Times New Roman"/>
          <w:sz w:val="24"/>
          <w:szCs w:val="24"/>
        </w:rPr>
      </w:pPr>
    </w:p>
    <w:p w:rsidR="00D50822" w:rsidRDefault="00D50822" w:rsidP="00D50822">
      <w:pPr>
        <w:jc w:val="center"/>
        <w:rPr>
          <w:rFonts w:ascii="Times New Roman" w:hAnsi="Times New Roman" w:cs="Times New Roman"/>
          <w:sz w:val="24"/>
          <w:szCs w:val="24"/>
        </w:rPr>
      </w:pPr>
      <w:r w:rsidRPr="009540B0">
        <w:rPr>
          <w:rFonts w:ascii="Times New Roman" w:hAnsi="Times New Roman" w:cs="Times New Roman"/>
          <w:i/>
          <w:sz w:val="24"/>
          <w:szCs w:val="24"/>
        </w:rPr>
        <w:t>Table 13: Iraq Backers Value Decisiveness</w:t>
      </w:r>
    </w:p>
    <w:tbl>
      <w:tblPr>
        <w:tblStyle w:val="Grilledutableau"/>
        <w:tblW w:w="0" w:type="auto"/>
        <w:jc w:val="center"/>
        <w:tblInd w:w="2669"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2857"/>
        <w:gridCol w:w="1112"/>
        <w:gridCol w:w="1016"/>
      </w:tblGrid>
      <w:tr w:rsidR="00D50822" w:rsidRPr="003E407F" w:rsidTr="00EF3E9F">
        <w:trPr>
          <w:jc w:val="center"/>
        </w:trPr>
        <w:tc>
          <w:tcPr>
            <w:tcW w:w="2857" w:type="dxa"/>
          </w:tcPr>
          <w:p w:rsidR="00D50822" w:rsidRPr="003E407F" w:rsidRDefault="00D50822" w:rsidP="00EF3E9F">
            <w:pPr>
              <w:rPr>
                <w:rFonts w:ascii="Times New Roman" w:hAnsi="Times New Roman" w:cs="Times New Roman"/>
                <w:sz w:val="24"/>
              </w:rPr>
            </w:pPr>
          </w:p>
        </w:tc>
        <w:tc>
          <w:tcPr>
            <w:tcW w:w="1112" w:type="dxa"/>
            <w:tcBorders>
              <w:top w:val="double" w:sz="4" w:space="0" w:color="auto"/>
              <w:bottom w:val="nil"/>
            </w:tcBorders>
            <w:vAlign w:val="bottom"/>
          </w:tcPr>
          <w:p w:rsidR="00D50822" w:rsidRPr="003E407F" w:rsidRDefault="00D50822" w:rsidP="00EF3E9F">
            <w:pPr>
              <w:jc w:val="center"/>
              <w:rPr>
                <w:rFonts w:ascii="Times New Roman" w:hAnsi="Times New Roman" w:cs="Times New Roman"/>
                <w:sz w:val="24"/>
              </w:rPr>
            </w:pPr>
          </w:p>
        </w:tc>
        <w:tc>
          <w:tcPr>
            <w:tcW w:w="1000" w:type="dxa"/>
            <w:tcBorders>
              <w:top w:val="double" w:sz="4" w:space="0" w:color="auto"/>
              <w:bottom w:val="nil"/>
            </w:tcBorders>
            <w:vAlign w:val="bottom"/>
          </w:tcPr>
          <w:p w:rsidR="00D50822" w:rsidRPr="003E407F" w:rsidRDefault="00D50822" w:rsidP="00EF3E9F">
            <w:pPr>
              <w:jc w:val="center"/>
              <w:rPr>
                <w:rFonts w:ascii="Times New Roman" w:hAnsi="Times New Roman" w:cs="Times New Roman"/>
                <w:sz w:val="24"/>
              </w:rPr>
            </w:pPr>
          </w:p>
        </w:tc>
      </w:tr>
      <w:tr w:rsidR="00D50822" w:rsidRPr="003E407F" w:rsidTr="00EF3E9F">
        <w:trPr>
          <w:jc w:val="center"/>
        </w:trPr>
        <w:tc>
          <w:tcPr>
            <w:tcW w:w="2857" w:type="dxa"/>
          </w:tcPr>
          <w:p w:rsidR="00D50822" w:rsidRPr="003E407F" w:rsidRDefault="00D50822" w:rsidP="00EF3E9F">
            <w:pPr>
              <w:rPr>
                <w:rFonts w:ascii="Times New Roman" w:hAnsi="Times New Roman" w:cs="Times New Roman"/>
                <w:sz w:val="24"/>
              </w:rPr>
            </w:pPr>
          </w:p>
        </w:tc>
        <w:tc>
          <w:tcPr>
            <w:tcW w:w="2112" w:type="dxa"/>
            <w:gridSpan w:val="2"/>
            <w:tcBorders>
              <w:top w:val="nil"/>
              <w:bottom w:val="nil"/>
            </w:tcBorders>
            <w:vAlign w:val="bottom"/>
          </w:tcPr>
          <w:p w:rsidR="00D50822" w:rsidRPr="003E407F" w:rsidRDefault="00D50822" w:rsidP="00EF3E9F">
            <w:pPr>
              <w:jc w:val="center"/>
              <w:rPr>
                <w:rFonts w:ascii="Times New Roman" w:hAnsi="Times New Roman" w:cs="Times New Roman"/>
                <w:i/>
                <w:sz w:val="24"/>
              </w:rPr>
            </w:pPr>
            <w:r w:rsidRPr="003E407F">
              <w:rPr>
                <w:rFonts w:ascii="Times New Roman" w:hAnsi="Times New Roman" w:cs="Times New Roman"/>
                <w:i/>
                <w:sz w:val="24"/>
              </w:rPr>
              <w:t>Use of force in Iraq</w:t>
            </w:r>
          </w:p>
        </w:tc>
      </w:tr>
      <w:tr w:rsidR="00D50822" w:rsidRPr="003E407F" w:rsidTr="00EF3E9F">
        <w:trPr>
          <w:jc w:val="center"/>
        </w:trPr>
        <w:tc>
          <w:tcPr>
            <w:tcW w:w="2857" w:type="dxa"/>
          </w:tcPr>
          <w:p w:rsidR="00D50822" w:rsidRPr="003E407F" w:rsidRDefault="00D50822" w:rsidP="00EF3E9F">
            <w:pPr>
              <w:rPr>
                <w:rFonts w:ascii="Times New Roman" w:hAnsi="Times New Roman" w:cs="Times New Roman"/>
                <w:sz w:val="24"/>
              </w:rPr>
            </w:pPr>
          </w:p>
        </w:tc>
        <w:tc>
          <w:tcPr>
            <w:tcW w:w="1112" w:type="dxa"/>
            <w:tcBorders>
              <w:top w:val="nil"/>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Right decision</w:t>
            </w:r>
          </w:p>
        </w:tc>
        <w:tc>
          <w:tcPr>
            <w:tcW w:w="1000" w:type="dxa"/>
            <w:tcBorders>
              <w:top w:val="nil"/>
              <w:bottom w:val="single" w:sz="4" w:space="0" w:color="000000" w:themeColor="text1"/>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Wrong decision</w:t>
            </w:r>
          </w:p>
        </w:tc>
      </w:tr>
      <w:tr w:rsidR="00D50822" w:rsidRPr="003E407F" w:rsidTr="00EF3E9F">
        <w:trPr>
          <w:jc w:val="center"/>
        </w:trPr>
        <w:tc>
          <w:tcPr>
            <w:tcW w:w="2857" w:type="dxa"/>
          </w:tcPr>
          <w:p w:rsidR="00D50822" w:rsidRPr="003E407F" w:rsidRDefault="00D50822" w:rsidP="00EF3E9F">
            <w:pPr>
              <w:rPr>
                <w:rFonts w:ascii="Times New Roman" w:hAnsi="Times New Roman" w:cs="Times New Roman"/>
                <w:i/>
                <w:sz w:val="24"/>
              </w:rPr>
            </w:pPr>
            <w:r w:rsidRPr="003E407F">
              <w:rPr>
                <w:rFonts w:ascii="Times New Roman" w:hAnsi="Times New Roman" w:cs="Times New Roman"/>
                <w:i/>
                <w:sz w:val="24"/>
              </w:rPr>
              <w:t>Percent considering each a top priority...</w:t>
            </w:r>
          </w:p>
        </w:tc>
        <w:tc>
          <w:tcPr>
            <w:tcW w:w="1112" w:type="dxa"/>
          </w:tcPr>
          <w:p w:rsidR="00D50822" w:rsidRPr="003E407F" w:rsidRDefault="00D50822" w:rsidP="00EF3E9F">
            <w:pPr>
              <w:jc w:val="center"/>
              <w:rPr>
                <w:rFonts w:ascii="Times New Roman" w:hAnsi="Times New Roman" w:cs="Times New Roman"/>
                <w:sz w:val="24"/>
              </w:rPr>
            </w:pPr>
          </w:p>
        </w:tc>
        <w:tc>
          <w:tcPr>
            <w:tcW w:w="1000" w:type="dxa"/>
          </w:tcPr>
          <w:p w:rsidR="00D50822" w:rsidRPr="003E407F" w:rsidRDefault="00D50822" w:rsidP="00EF3E9F">
            <w:pPr>
              <w:jc w:val="center"/>
              <w:rPr>
                <w:rFonts w:ascii="Times New Roman" w:hAnsi="Times New Roman" w:cs="Times New Roman"/>
                <w:sz w:val="24"/>
              </w:rPr>
            </w:pPr>
          </w:p>
        </w:tc>
      </w:tr>
      <w:tr w:rsidR="00D50822" w:rsidRPr="003E407F" w:rsidTr="00EF3E9F">
        <w:trPr>
          <w:jc w:val="center"/>
        </w:trPr>
        <w:tc>
          <w:tcPr>
            <w:tcW w:w="285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Being decisive</w:t>
            </w:r>
          </w:p>
        </w:tc>
        <w:tc>
          <w:tcPr>
            <w:tcW w:w="1112" w:type="dxa"/>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70</w:t>
            </w:r>
          </w:p>
        </w:tc>
        <w:tc>
          <w:tcPr>
            <w:tcW w:w="1000" w:type="dxa"/>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51</w:t>
            </w:r>
          </w:p>
        </w:tc>
      </w:tr>
      <w:tr w:rsidR="00D50822" w:rsidRPr="003E407F" w:rsidTr="00EF3E9F">
        <w:trPr>
          <w:jc w:val="center"/>
        </w:trPr>
        <w:tc>
          <w:tcPr>
            <w:tcW w:w="285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Following religious principles</w:t>
            </w:r>
          </w:p>
        </w:tc>
        <w:tc>
          <w:tcPr>
            <w:tcW w:w="1112" w:type="dxa"/>
            <w:tcBorders>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42</w:t>
            </w:r>
          </w:p>
        </w:tc>
        <w:tc>
          <w:tcPr>
            <w:tcW w:w="1000" w:type="dxa"/>
            <w:tcBorders>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25</w:t>
            </w:r>
          </w:p>
        </w:tc>
      </w:tr>
      <w:tr w:rsidR="00D50822" w:rsidRPr="003E407F" w:rsidTr="00EF3E9F">
        <w:trPr>
          <w:jc w:val="center"/>
        </w:trPr>
        <w:tc>
          <w:tcPr>
            <w:tcW w:w="2857" w:type="dxa"/>
          </w:tcPr>
          <w:p w:rsidR="00D50822" w:rsidRPr="003E407F" w:rsidRDefault="00D50822" w:rsidP="00EF3E9F">
            <w:pPr>
              <w:rPr>
                <w:rFonts w:ascii="Times New Roman" w:hAnsi="Times New Roman" w:cs="Times New Roman"/>
                <w:sz w:val="24"/>
              </w:rPr>
            </w:pPr>
            <w:r w:rsidRPr="003E407F">
              <w:rPr>
                <w:rFonts w:ascii="Times New Roman" w:hAnsi="Times New Roman" w:cs="Times New Roman"/>
                <w:sz w:val="24"/>
              </w:rPr>
              <w:t>Being forceful</w:t>
            </w:r>
          </w:p>
        </w:tc>
        <w:tc>
          <w:tcPr>
            <w:tcW w:w="1112"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29</w:t>
            </w:r>
          </w:p>
        </w:tc>
        <w:tc>
          <w:tcPr>
            <w:tcW w:w="1000" w:type="dxa"/>
            <w:tcBorders>
              <w:top w:val="nil"/>
              <w:bottom w:val="nil"/>
            </w:tcBorders>
            <w:vAlign w:val="bottom"/>
          </w:tcPr>
          <w:p w:rsidR="00D50822" w:rsidRPr="003E407F" w:rsidRDefault="00D50822" w:rsidP="00EF3E9F">
            <w:pPr>
              <w:jc w:val="center"/>
              <w:rPr>
                <w:rFonts w:ascii="Times New Roman" w:hAnsi="Times New Roman" w:cs="Times New Roman"/>
                <w:sz w:val="24"/>
              </w:rPr>
            </w:pPr>
            <w:r w:rsidRPr="003E407F">
              <w:rPr>
                <w:rFonts w:ascii="Times New Roman" w:hAnsi="Times New Roman" w:cs="Times New Roman"/>
                <w:sz w:val="24"/>
              </w:rPr>
              <w:t>16</w:t>
            </w:r>
          </w:p>
        </w:tc>
      </w:tr>
      <w:tr w:rsidR="00D50822" w:rsidRPr="003E407F" w:rsidTr="00EF3E9F">
        <w:trPr>
          <w:jc w:val="center"/>
        </w:trPr>
        <w:tc>
          <w:tcPr>
            <w:tcW w:w="2857" w:type="dxa"/>
          </w:tcPr>
          <w:p w:rsidR="00D50822" w:rsidRPr="003E407F" w:rsidRDefault="00D50822" w:rsidP="00EF3E9F">
            <w:pPr>
              <w:rPr>
                <w:rFonts w:ascii="Times New Roman" w:hAnsi="Times New Roman" w:cs="Times New Roman"/>
                <w:sz w:val="24"/>
              </w:rPr>
            </w:pPr>
          </w:p>
        </w:tc>
        <w:tc>
          <w:tcPr>
            <w:tcW w:w="1112" w:type="dxa"/>
            <w:tcBorders>
              <w:top w:val="nil"/>
            </w:tcBorders>
          </w:tcPr>
          <w:p w:rsidR="00D50822" w:rsidRPr="003E407F" w:rsidRDefault="00D50822" w:rsidP="00EF3E9F">
            <w:pPr>
              <w:jc w:val="center"/>
              <w:rPr>
                <w:rFonts w:ascii="Times New Roman" w:hAnsi="Times New Roman" w:cs="Times New Roman"/>
                <w:sz w:val="24"/>
              </w:rPr>
            </w:pPr>
          </w:p>
        </w:tc>
        <w:tc>
          <w:tcPr>
            <w:tcW w:w="1000" w:type="dxa"/>
            <w:tcBorders>
              <w:top w:val="nil"/>
            </w:tcBorders>
          </w:tcPr>
          <w:p w:rsidR="00D50822" w:rsidRPr="003E407F" w:rsidRDefault="00D50822" w:rsidP="00EF3E9F">
            <w:pPr>
              <w:jc w:val="center"/>
              <w:rPr>
                <w:rFonts w:ascii="Times New Roman" w:hAnsi="Times New Roman" w:cs="Times New Roman"/>
                <w:sz w:val="24"/>
              </w:rPr>
            </w:pPr>
          </w:p>
        </w:tc>
      </w:tr>
    </w:tbl>
    <w:p w:rsidR="00D50822" w:rsidRDefault="00D50822" w:rsidP="00D50822">
      <w:pPr>
        <w:spacing w:after="0" w:line="240" w:lineRule="auto"/>
        <w:ind w:left="1985" w:right="1985"/>
        <w:jc w:val="both"/>
        <w:rPr>
          <w:rFonts w:ascii="Times New Roman" w:hAnsi="Times New Roman" w:cs="Times New Roman"/>
          <w:i/>
          <w:sz w:val="18"/>
          <w:szCs w:val="18"/>
        </w:rPr>
      </w:pPr>
      <w:r w:rsidRPr="000C58F5">
        <w:rPr>
          <w:rFonts w:ascii="Times New Roman" w:hAnsi="Times New Roman" w:cs="Times New Roman"/>
          <w:i/>
          <w:sz w:val="18"/>
          <w:szCs w:val="18"/>
        </w:rPr>
        <w:t xml:space="preserve">The Pew Research Center, </w:t>
      </w:r>
      <w:r w:rsidRPr="000C58F5">
        <w:rPr>
          <w:rFonts w:ascii="Times New Roman" w:hAnsi="Times New Roman" w:cs="Times New Roman"/>
          <w:i/>
          <w:smallCaps/>
          <w:sz w:val="18"/>
          <w:szCs w:val="18"/>
        </w:rPr>
        <w:t>F</w:t>
      </w:r>
      <w:r>
        <w:rPr>
          <w:rFonts w:ascii="Times New Roman" w:hAnsi="Times New Roman" w:cs="Times New Roman"/>
          <w:i/>
          <w:smallCaps/>
          <w:sz w:val="18"/>
          <w:szCs w:val="18"/>
        </w:rPr>
        <w:t>oreign</w:t>
      </w:r>
      <w:r w:rsidRPr="000C58F5">
        <w:rPr>
          <w:rFonts w:ascii="Times New Roman" w:hAnsi="Times New Roman" w:cs="Times New Roman"/>
          <w:i/>
          <w:sz w:val="18"/>
          <w:szCs w:val="18"/>
        </w:rPr>
        <w:t xml:space="preserve"> P</w:t>
      </w:r>
      <w:r>
        <w:rPr>
          <w:rFonts w:ascii="Times New Roman" w:hAnsi="Times New Roman" w:cs="Times New Roman"/>
          <w:i/>
          <w:sz w:val="18"/>
          <w:szCs w:val="18"/>
        </w:rPr>
        <w:t>olicy</w:t>
      </w:r>
      <w:r w:rsidRPr="000C58F5">
        <w:rPr>
          <w:rFonts w:ascii="Times New Roman" w:hAnsi="Times New Roman" w:cs="Times New Roman"/>
          <w:i/>
          <w:sz w:val="18"/>
          <w:szCs w:val="18"/>
        </w:rPr>
        <w:t xml:space="preserve"> A</w:t>
      </w:r>
      <w:r>
        <w:rPr>
          <w:rFonts w:ascii="Times New Roman" w:hAnsi="Times New Roman" w:cs="Times New Roman"/>
          <w:i/>
          <w:sz w:val="18"/>
          <w:szCs w:val="18"/>
        </w:rPr>
        <w:t>ttitudes</w:t>
      </w:r>
      <w:r w:rsidRPr="000C58F5">
        <w:rPr>
          <w:rFonts w:ascii="Times New Roman" w:hAnsi="Times New Roman" w:cs="Times New Roman"/>
          <w:i/>
          <w:sz w:val="18"/>
          <w:szCs w:val="18"/>
        </w:rPr>
        <w:t xml:space="preserve"> N</w:t>
      </w:r>
      <w:r>
        <w:rPr>
          <w:rFonts w:ascii="Times New Roman" w:hAnsi="Times New Roman" w:cs="Times New Roman"/>
          <w:i/>
          <w:sz w:val="18"/>
          <w:szCs w:val="18"/>
        </w:rPr>
        <w:t xml:space="preserve">ow </w:t>
      </w:r>
      <w:r w:rsidRPr="000C58F5">
        <w:rPr>
          <w:rFonts w:ascii="Times New Roman" w:hAnsi="Times New Roman" w:cs="Times New Roman"/>
          <w:i/>
          <w:sz w:val="18"/>
          <w:szCs w:val="18"/>
        </w:rPr>
        <w:t>D</w:t>
      </w:r>
      <w:r>
        <w:rPr>
          <w:rFonts w:ascii="Times New Roman" w:hAnsi="Times New Roman" w:cs="Times New Roman"/>
          <w:i/>
          <w:sz w:val="18"/>
          <w:szCs w:val="18"/>
        </w:rPr>
        <w:t>riven</w:t>
      </w:r>
      <w:r w:rsidRPr="000C58F5">
        <w:rPr>
          <w:rFonts w:ascii="Times New Roman" w:hAnsi="Times New Roman" w:cs="Times New Roman"/>
          <w:i/>
          <w:sz w:val="18"/>
          <w:szCs w:val="18"/>
        </w:rPr>
        <w:t xml:space="preserve"> B</w:t>
      </w:r>
      <w:r>
        <w:rPr>
          <w:rFonts w:ascii="Times New Roman" w:hAnsi="Times New Roman" w:cs="Times New Roman"/>
          <w:i/>
          <w:sz w:val="18"/>
          <w:szCs w:val="18"/>
        </w:rPr>
        <w:t xml:space="preserve">y </w:t>
      </w:r>
      <w:r w:rsidRPr="000C58F5">
        <w:rPr>
          <w:rFonts w:ascii="Times New Roman" w:hAnsi="Times New Roman" w:cs="Times New Roman"/>
          <w:i/>
          <w:sz w:val="18"/>
          <w:szCs w:val="18"/>
        </w:rPr>
        <w:t xml:space="preserve">9/11 </w:t>
      </w:r>
      <w:r>
        <w:rPr>
          <w:rFonts w:ascii="Times New Roman" w:hAnsi="Times New Roman" w:cs="Times New Roman"/>
          <w:i/>
          <w:sz w:val="18"/>
          <w:szCs w:val="18"/>
        </w:rPr>
        <w:t>and</w:t>
      </w:r>
      <w:r w:rsidRPr="000C58F5">
        <w:rPr>
          <w:rFonts w:ascii="Times New Roman" w:hAnsi="Times New Roman" w:cs="Times New Roman"/>
          <w:i/>
          <w:sz w:val="18"/>
          <w:szCs w:val="18"/>
        </w:rPr>
        <w:t xml:space="preserve"> I</w:t>
      </w:r>
      <w:r>
        <w:rPr>
          <w:rFonts w:ascii="Times New Roman" w:hAnsi="Times New Roman" w:cs="Times New Roman"/>
          <w:i/>
          <w:sz w:val="18"/>
          <w:szCs w:val="18"/>
        </w:rPr>
        <w:t>raq</w:t>
      </w:r>
      <w:r w:rsidRPr="000C58F5">
        <w:rPr>
          <w:rFonts w:ascii="Times New Roman" w:hAnsi="Times New Roman" w:cs="Times New Roman"/>
          <w:i/>
          <w:sz w:val="18"/>
          <w:szCs w:val="18"/>
        </w:rPr>
        <w:t xml:space="preserve">, Washington D.C., August 18, 2004, Page </w:t>
      </w:r>
      <w:r>
        <w:rPr>
          <w:rFonts w:ascii="Times New Roman" w:hAnsi="Times New Roman" w:cs="Times New Roman"/>
          <w:i/>
          <w:sz w:val="18"/>
          <w:szCs w:val="18"/>
        </w:rPr>
        <w:t>23</w:t>
      </w:r>
    </w:p>
    <w:p w:rsidR="00D50822" w:rsidRDefault="00D50822" w:rsidP="00C3499C">
      <w:pPr>
        <w:spacing w:after="0" w:line="360" w:lineRule="auto"/>
        <w:ind w:firstLine="567"/>
        <w:jc w:val="both"/>
        <w:rPr>
          <w:rFonts w:ascii="Times New Roman" w:hAnsi="Times New Roman" w:cs="Times New Roman"/>
          <w:sz w:val="24"/>
          <w:szCs w:val="24"/>
        </w:rPr>
      </w:pPr>
    </w:p>
    <w:p w:rsidR="002F40CE" w:rsidRDefault="002F40CE"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Surprising as it may seem at first glance, the media helped convince the American public that the Iraq war has been a comp</w:t>
      </w:r>
      <w:r w:rsidR="00B241EB">
        <w:rPr>
          <w:rFonts w:ascii="Times New Roman" w:hAnsi="Times New Roman" w:cs="Times New Roman"/>
          <w:sz w:val="24"/>
          <w:szCs w:val="24"/>
        </w:rPr>
        <w:t>l</w:t>
      </w:r>
      <w:r>
        <w:rPr>
          <w:rFonts w:ascii="Times New Roman" w:hAnsi="Times New Roman" w:cs="Times New Roman"/>
          <w:sz w:val="24"/>
          <w:szCs w:val="24"/>
        </w:rPr>
        <w:t xml:space="preserve">ete failure. Morton Krondracke, a Washington columnist, shared the same opinion and said, </w:t>
      </w:r>
      <w:r>
        <w:rPr>
          <w:rFonts w:ascii="Times New Roman" w:hAnsi="Times New Roman" w:cs="Times New Roman"/>
          <w:i/>
          <w:sz w:val="24"/>
          <w:szCs w:val="24"/>
        </w:rPr>
        <w:t>“The U.S media reported the episode as a U.S defeat, helping convince the American establishment that the war was unwinnable.”</w:t>
      </w:r>
      <w:r>
        <w:rPr>
          <w:rStyle w:val="Appelnotedebasdep"/>
          <w:rFonts w:ascii="Times New Roman" w:hAnsi="Times New Roman" w:cs="Times New Roman"/>
          <w:i/>
          <w:sz w:val="24"/>
          <w:szCs w:val="24"/>
        </w:rPr>
        <w:footnoteReference w:id="197"/>
      </w:r>
      <w:r>
        <w:rPr>
          <w:rFonts w:ascii="Times New Roman" w:hAnsi="Times New Roman" w:cs="Times New Roman"/>
          <w:sz w:val="24"/>
          <w:szCs w:val="24"/>
        </w:rPr>
        <w:t>In fact, when the American public read the following passages in the Newsweek magazine, its support for the war automatically declined. Consider the first passage,</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2F40CE" w:rsidRDefault="002F40CE" w:rsidP="00D50822">
      <w:pPr>
        <w:spacing w:after="0" w:line="360" w:lineRule="auto"/>
        <w:ind w:left="1701" w:right="1701"/>
        <w:jc w:val="both"/>
        <w:rPr>
          <w:rFonts w:ascii="Times New Roman" w:hAnsi="Times New Roman" w:cs="Times New Roman"/>
          <w:i/>
          <w:sz w:val="24"/>
          <w:szCs w:val="24"/>
        </w:rPr>
      </w:pPr>
    </w:p>
    <w:p w:rsidR="001F750E"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 xml:space="preserve">“A break down of the casualty figures suggests that many U.S deaths and wounds in Iraq simply did not need to occur. According to a study by a defence consultant that is now circulating through the army of a total of 798 coalition deaths as of April 15 (686 of them Americans). 142 were killed by land mines or improvised explosive devices, while 48 others almost all those soldiers were killed while in unprotected vehicles, which means that perhaps one in four of those killed in combat in Iraq might be alive if they had had stronger armour around them. </w:t>
      </w:r>
    </w:p>
    <w:p w:rsidR="00D50822"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Thousands more who were unprotected have suffered grievous wounds, such as the loss of limbs.”</w:t>
      </w:r>
      <w:r>
        <w:rPr>
          <w:rStyle w:val="Appelnotedebasdep"/>
          <w:rFonts w:ascii="Times New Roman" w:hAnsi="Times New Roman" w:cs="Times New Roman"/>
          <w:i/>
          <w:sz w:val="24"/>
          <w:szCs w:val="24"/>
        </w:rPr>
        <w:footnoteReference w:id="198"/>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Pr="001F750E" w:rsidRDefault="00D50822" w:rsidP="00C71A7D">
      <w:pPr>
        <w:spacing w:after="0" w:line="360" w:lineRule="auto"/>
        <w:ind w:firstLine="567"/>
        <w:jc w:val="both"/>
        <w:rPr>
          <w:rFonts w:ascii="Times New Roman" w:hAnsi="Times New Roman" w:cs="Times New Roman"/>
          <w:b/>
          <w:sz w:val="24"/>
        </w:rPr>
      </w:pPr>
      <w:r>
        <w:rPr>
          <w:rFonts w:ascii="Times New Roman" w:hAnsi="Times New Roman" w:cs="Times New Roman"/>
          <w:sz w:val="24"/>
          <w:szCs w:val="24"/>
        </w:rPr>
        <w:t xml:space="preserve">Or just imagine what public’s reactions would be when it read the following passage </w:t>
      </w:r>
      <w:r>
        <w:rPr>
          <w:rFonts w:ascii="Times New Roman" w:hAnsi="Times New Roman" w:cs="Times New Roman"/>
          <w:i/>
          <w:sz w:val="24"/>
          <w:szCs w:val="24"/>
        </w:rPr>
        <w:t>“The U.S soldiers are attacked, on average every hour in Iraq, at least one dies every day; the American people are spending more than $1 Billion a week to keep embattled troops there.”</w:t>
      </w:r>
      <w:r>
        <w:rPr>
          <w:rStyle w:val="Appelnotedebasdep"/>
          <w:rFonts w:ascii="Times New Roman" w:hAnsi="Times New Roman" w:cs="Times New Roman"/>
          <w:i/>
          <w:sz w:val="24"/>
          <w:szCs w:val="24"/>
        </w:rPr>
        <w:footnoteReference w:id="199"/>
      </w:r>
      <w:r>
        <w:rPr>
          <w:rFonts w:ascii="Times New Roman" w:hAnsi="Times New Roman" w:cs="Times New Roman"/>
          <w:sz w:val="24"/>
          <w:szCs w:val="24"/>
        </w:rPr>
        <w:t>One may, therefore, conclude that the American public lost patience with the war on Iraq and nation building because no satisfactory results have been achieved. It is important to bear in mind that Americans expected success from the blood and treasure they expended.</w:t>
      </w:r>
      <w:r w:rsidR="00C71A7D">
        <w:rPr>
          <w:rFonts w:ascii="Times New Roman" w:hAnsi="Times New Roman" w:cs="Times New Roman"/>
          <w:sz w:val="24"/>
          <w:szCs w:val="24"/>
        </w:rPr>
        <w:t xml:space="preserve"> </w:t>
      </w:r>
      <w:r w:rsidR="00C71A7D"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Table 14</w:t>
      </w:r>
      <w:r w:rsidR="00C71A7D" w:rsidRPr="00847454">
        <w:rPr>
          <w:rFonts w:ascii="Times New Roman" w:hAnsi="Times New Roman" w:cs="Times New Roman"/>
          <w:b/>
          <w:sz w:val="24"/>
          <w:szCs w:val="24"/>
        </w:rPr>
        <w:t>, Page XXXII)</w:t>
      </w:r>
    </w:p>
    <w:p w:rsidR="00D50822" w:rsidRDefault="00D50822" w:rsidP="00C3499C">
      <w:pPr>
        <w:spacing w:after="0" w:line="360" w:lineRule="auto"/>
        <w:rPr>
          <w:rFonts w:ascii="Times New Roman" w:hAnsi="Times New Roman" w:cs="Times New Roman"/>
          <w:sz w:val="24"/>
          <w:szCs w:val="24"/>
        </w:rPr>
      </w:pPr>
    </w:p>
    <w:p w:rsidR="002F40CE" w:rsidRDefault="002F40CE" w:rsidP="00C3499C">
      <w:pPr>
        <w:spacing w:after="0" w:line="360" w:lineRule="auto"/>
        <w:rPr>
          <w:rFonts w:ascii="Times New Roman" w:hAnsi="Times New Roman" w:cs="Times New Roman"/>
          <w:sz w:val="24"/>
          <w:szCs w:val="24"/>
        </w:rPr>
      </w:pPr>
    </w:p>
    <w:p w:rsidR="002F40CE" w:rsidRDefault="00D50822" w:rsidP="002845BA">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Americans started to take action in order to make an end to this unwinnable war. As a way of example, Michael Thorburn, the leader of the worker party, opened up a forum with a talk entitled </w:t>
      </w:r>
      <w:r w:rsidRPr="00BD2E57">
        <w:rPr>
          <w:rFonts w:ascii="Times New Roman" w:hAnsi="Times New Roman" w:cs="Times New Roman"/>
          <w:i/>
          <w:sz w:val="24"/>
          <w:szCs w:val="24"/>
        </w:rPr>
        <w:t xml:space="preserve">only the peoples can stop imperialism’s war programs. </w:t>
      </w:r>
      <w:r>
        <w:rPr>
          <w:rFonts w:ascii="Times New Roman" w:hAnsi="Times New Roman" w:cs="Times New Roman"/>
          <w:sz w:val="24"/>
          <w:szCs w:val="24"/>
        </w:rPr>
        <w:t>At the very beginning he stressed the importance of the forum saying, “</w:t>
      </w:r>
      <w:r w:rsidRPr="00BD2E57">
        <w:rPr>
          <w:rFonts w:ascii="Times New Roman" w:hAnsi="Times New Roman" w:cs="Times New Roman"/>
          <w:i/>
          <w:sz w:val="24"/>
          <w:szCs w:val="24"/>
        </w:rPr>
        <w:t>It really is exciting to get together with so many sisters and brothers who are actively fighting against the government war program.”</w:t>
      </w:r>
      <w:r>
        <w:rPr>
          <w:rStyle w:val="Appelnotedebasdep"/>
          <w:rFonts w:ascii="Times New Roman" w:hAnsi="Times New Roman" w:cs="Times New Roman"/>
          <w:i/>
          <w:sz w:val="24"/>
          <w:szCs w:val="24"/>
        </w:rPr>
        <w:footnoteReference w:id="200"/>
      </w:r>
      <w:r w:rsidRPr="00F03410">
        <w:rPr>
          <w:rFonts w:ascii="Times New Roman" w:hAnsi="Times New Roman" w:cs="Times New Roman"/>
          <w:sz w:val="24"/>
          <w:szCs w:val="24"/>
        </w:rPr>
        <w:t>His</w:t>
      </w:r>
      <w:r>
        <w:rPr>
          <w:rFonts w:ascii="Times New Roman" w:hAnsi="Times New Roman" w:cs="Times New Roman"/>
          <w:sz w:val="24"/>
          <w:szCs w:val="24"/>
        </w:rPr>
        <w:t xml:space="preserve"> </w:t>
      </w:r>
    </w:p>
    <w:p w:rsidR="002F40CE" w:rsidRDefault="002F40CE" w:rsidP="002F40CE">
      <w:pPr>
        <w:spacing w:after="0" w:line="360" w:lineRule="auto"/>
        <w:jc w:val="both"/>
        <w:rPr>
          <w:rFonts w:ascii="Times New Roman" w:hAnsi="Times New Roman" w:cs="Times New Roman"/>
          <w:sz w:val="24"/>
          <w:szCs w:val="24"/>
        </w:rPr>
      </w:pPr>
    </w:p>
    <w:p w:rsidR="002F40CE" w:rsidRDefault="002F40CE" w:rsidP="002F40CE">
      <w:pPr>
        <w:spacing w:after="0" w:line="360" w:lineRule="auto"/>
        <w:jc w:val="both"/>
        <w:rPr>
          <w:rFonts w:ascii="Times New Roman" w:hAnsi="Times New Roman" w:cs="Times New Roman"/>
          <w:sz w:val="24"/>
          <w:szCs w:val="24"/>
        </w:rPr>
      </w:pPr>
    </w:p>
    <w:p w:rsidR="00D50822" w:rsidRDefault="00D50822" w:rsidP="002F40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program included: 1- withdrawal of all U.S stationed abroad, 2-Ending U.S intervention and aggression in all its forms, 3-Respecting the sovereignty and rights of all.</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The Founding Youth and Students for a Democratic Foreign Policy Organization (YSDFP) is another example of Americans’ opposition to U.S foreign policy as far as the Iraq war is concerned. The aim of this organization is to encourage young adults and students to take part in a pro-active and anti -war movement.</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2845BA">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Additionally, on March 21, 2004, another Conference was held opposing war and imperialism. The conference succeeded to achieve political unity and solidarity, and every member participated and contributed to the discussion hoping to reinforce the anti-war movement.</w:t>
      </w:r>
      <w:r w:rsidRPr="00B52A52">
        <w:rPr>
          <w:rFonts w:ascii="Times New Roman" w:hAnsi="Times New Roman" w:cs="Times New Roman"/>
          <w:sz w:val="24"/>
          <w:szCs w:val="24"/>
        </w:rPr>
        <w:t xml:space="preserve"> </w:t>
      </w:r>
      <w:r>
        <w:rPr>
          <w:rFonts w:ascii="Times New Roman" w:hAnsi="Times New Roman" w:cs="Times New Roman"/>
          <w:sz w:val="24"/>
          <w:szCs w:val="24"/>
        </w:rPr>
        <w:t>One may consider this conference as another proof that the American public has been against U.S handling of the situation in Iraq.</w:t>
      </w:r>
    </w:p>
    <w:p w:rsidR="00D50822" w:rsidRDefault="00D50822" w:rsidP="00C3499C">
      <w:pPr>
        <w:spacing w:after="0" w:line="360" w:lineRule="auto"/>
        <w:ind w:firstLine="567"/>
        <w:jc w:val="both"/>
        <w:rPr>
          <w:rFonts w:ascii="Times New Roman" w:hAnsi="Times New Roman" w:cs="Times New Roman"/>
          <w:sz w:val="24"/>
          <w:szCs w:val="24"/>
        </w:rPr>
      </w:pPr>
    </w:p>
    <w:p w:rsidR="00D50822" w:rsidRDefault="00D50822" w:rsidP="00C3499C">
      <w:pPr>
        <w:spacing w:after="0" w:line="360" w:lineRule="auto"/>
        <w:ind w:firstLine="567"/>
        <w:jc w:val="both"/>
        <w:rPr>
          <w:rFonts w:ascii="Times New Roman" w:hAnsi="Times New Roman" w:cs="Times New Roman"/>
          <w:sz w:val="24"/>
          <w:szCs w:val="24"/>
        </w:rPr>
      </w:pPr>
    </w:p>
    <w:p w:rsidR="002845BA" w:rsidRDefault="00D50822" w:rsidP="008F41FE">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The Average Americans had also their say in the war on Iraq. The opposition to the war was so strong that the policy makers were utterly unable to neglect that the U.S public as a whole was furious about the course of action in Iraq. Indeed, two respondents of a poll conducted by Washington post in 2004 expressed their anger to the war. The first respondent whose name is Margaret Burdeau (63 years old, a Casino worker) said,</w:t>
      </w:r>
      <w:r>
        <w:rPr>
          <w:rFonts w:ascii="Times New Roman" w:hAnsi="Times New Roman" w:cs="Times New Roman"/>
          <w:i/>
          <w:sz w:val="24"/>
          <w:szCs w:val="24"/>
        </w:rPr>
        <w:t xml:space="preserve"> “I don’t think it’s going well. There’s too much killing. I think that some people, if they could, would get revenge for what we’ve done.” </w:t>
      </w:r>
      <w:r w:rsidRPr="007577C8">
        <w:rPr>
          <w:rFonts w:ascii="Times New Roman" w:hAnsi="Times New Roman" w:cs="Times New Roman"/>
          <w:sz w:val="24"/>
          <w:szCs w:val="24"/>
        </w:rPr>
        <w:t>The other respondent Kathy Coyette (54 years old, a nurse)</w:t>
      </w:r>
      <w:r>
        <w:rPr>
          <w:rFonts w:ascii="Times New Roman" w:hAnsi="Times New Roman" w:cs="Times New Roman"/>
          <w:sz w:val="24"/>
          <w:szCs w:val="24"/>
        </w:rPr>
        <w:t xml:space="preserve"> said, </w:t>
      </w:r>
      <w:r>
        <w:rPr>
          <w:rFonts w:ascii="Times New Roman" w:hAnsi="Times New Roman" w:cs="Times New Roman"/>
          <w:i/>
          <w:sz w:val="24"/>
          <w:szCs w:val="24"/>
        </w:rPr>
        <w:t xml:space="preserve">“You hear a lot about Saddam But nothing about Osama Bin Laden. I don’t think he </w:t>
      </w:r>
    </w:p>
    <w:p w:rsidR="00D50822" w:rsidRPr="008F41FE" w:rsidRDefault="00D50822" w:rsidP="002845BA">
      <w:pPr>
        <w:spacing w:after="0" w:line="360" w:lineRule="auto"/>
        <w:jc w:val="both"/>
        <w:rPr>
          <w:rFonts w:ascii="Times New Roman" w:hAnsi="Times New Roman" w:cs="Times New Roman"/>
          <w:b/>
          <w:sz w:val="24"/>
          <w:szCs w:val="24"/>
        </w:rPr>
      </w:pPr>
      <w:r>
        <w:rPr>
          <w:rFonts w:ascii="Times New Roman" w:hAnsi="Times New Roman" w:cs="Times New Roman"/>
          <w:i/>
          <w:sz w:val="24"/>
          <w:szCs w:val="24"/>
        </w:rPr>
        <w:t>(Bush) does enough to deal with the problems of terrorism. He’s done a lot talking but we haven’t seen real changes.”</w:t>
      </w:r>
      <w:r>
        <w:rPr>
          <w:rStyle w:val="Appelnotedebasdep"/>
          <w:rFonts w:ascii="Times New Roman" w:hAnsi="Times New Roman" w:cs="Times New Roman"/>
          <w:i/>
          <w:sz w:val="24"/>
          <w:szCs w:val="24"/>
        </w:rPr>
        <w:footnoteReference w:id="201"/>
      </w:r>
      <w:r w:rsidR="008F41FE">
        <w:rPr>
          <w:rFonts w:ascii="Times New Roman" w:hAnsi="Times New Roman" w:cs="Times New Roman"/>
          <w:i/>
          <w:sz w:val="24"/>
          <w:szCs w:val="24"/>
        </w:rPr>
        <w:t xml:space="preserve">. </w:t>
      </w:r>
      <w:r w:rsidR="008F41FE"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Table 15</w:t>
      </w:r>
      <w:r w:rsidR="008F41FE" w:rsidRPr="00847454">
        <w:rPr>
          <w:rFonts w:ascii="Times New Roman" w:hAnsi="Times New Roman" w:cs="Times New Roman"/>
          <w:b/>
          <w:sz w:val="24"/>
          <w:szCs w:val="24"/>
        </w:rPr>
        <w:t>, Page XXXIII)</w:t>
      </w:r>
    </w:p>
    <w:p w:rsidR="00D50822" w:rsidRDefault="00D50822" w:rsidP="001F750E">
      <w:pPr>
        <w:spacing w:after="0" w:line="360" w:lineRule="auto"/>
        <w:ind w:firstLine="567"/>
        <w:jc w:val="both"/>
        <w:rPr>
          <w:rFonts w:ascii="Times New Roman" w:hAnsi="Times New Roman" w:cs="Times New Roman"/>
          <w:sz w:val="24"/>
          <w:szCs w:val="24"/>
        </w:rPr>
      </w:pPr>
    </w:p>
    <w:p w:rsidR="001F750E" w:rsidRDefault="001F750E" w:rsidP="001F750E">
      <w:pPr>
        <w:spacing w:after="0" w:line="360" w:lineRule="auto"/>
        <w:ind w:firstLine="567"/>
        <w:jc w:val="both"/>
        <w:rPr>
          <w:rFonts w:ascii="Times New Roman" w:hAnsi="Times New Roman" w:cs="Times New Roman"/>
          <w:sz w:val="24"/>
          <w:szCs w:val="24"/>
        </w:rPr>
      </w:pPr>
    </w:p>
    <w:p w:rsidR="002F40CE" w:rsidRDefault="002F40CE" w:rsidP="00B4522E">
      <w:pPr>
        <w:spacing w:after="0" w:line="360" w:lineRule="auto"/>
        <w:ind w:firstLine="567"/>
        <w:jc w:val="both"/>
        <w:rPr>
          <w:rFonts w:ascii="Times New Roman" w:hAnsi="Times New Roman" w:cs="Times New Roman"/>
          <w:sz w:val="24"/>
          <w:szCs w:val="24"/>
        </w:rPr>
      </w:pPr>
    </w:p>
    <w:p w:rsidR="00EC7A62" w:rsidRDefault="00EC7A62" w:rsidP="00B4522E">
      <w:pPr>
        <w:spacing w:after="0" w:line="360" w:lineRule="auto"/>
        <w:ind w:firstLine="567"/>
        <w:jc w:val="both"/>
        <w:rPr>
          <w:rFonts w:ascii="Times New Roman" w:hAnsi="Times New Roman" w:cs="Times New Roman"/>
          <w:sz w:val="24"/>
          <w:szCs w:val="24"/>
        </w:rPr>
      </w:pPr>
    </w:p>
    <w:p w:rsidR="00EC7A62" w:rsidRDefault="00EC7A6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And we cannot leave this discussion about public’s opposition to the Iraq war without reporting what Amber Amundson after she lost her husband in the attacks on the pentagon. She argued in clear language and said,</w:t>
      </w:r>
    </w:p>
    <w:p w:rsidR="00D50822" w:rsidRDefault="00D50822" w:rsidP="00D50822">
      <w:pPr>
        <w:spacing w:after="0" w:line="360" w:lineRule="auto"/>
        <w:ind w:left="1701" w:right="1701"/>
        <w:jc w:val="both"/>
        <w:rPr>
          <w:rFonts w:ascii="Times New Roman" w:hAnsi="Times New Roman" w:cs="Times New Roman"/>
          <w:i/>
          <w:sz w:val="24"/>
          <w:szCs w:val="24"/>
        </w:rPr>
      </w:pPr>
    </w:p>
    <w:p w:rsidR="00D50822" w:rsidRDefault="00D50822" w:rsidP="00D50822">
      <w:pPr>
        <w:spacing w:after="0" w:line="360" w:lineRule="auto"/>
        <w:ind w:left="1701" w:right="1701"/>
        <w:jc w:val="both"/>
        <w:rPr>
          <w:rFonts w:ascii="Times New Roman" w:hAnsi="Times New Roman" w:cs="Times New Roman"/>
          <w:i/>
          <w:sz w:val="24"/>
          <w:szCs w:val="24"/>
        </w:rPr>
      </w:pPr>
    </w:p>
    <w:p w:rsidR="001F750E"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 xml:space="preserve">“I have heard angry rhetoric by some Americans, including many of our nation’s leaders, who advise a heavy dose of revenge and punishment. To those leaders, I would like to make clear that my family and I take no comfort in your words of rage. If you choose to respond to this incomprehensible brutality by perpetuating violence against other innocent human beings, you may not do so </w:t>
      </w:r>
    </w:p>
    <w:p w:rsidR="00D50822" w:rsidRPr="00CA22B5" w:rsidRDefault="00D50822" w:rsidP="00D50822">
      <w:pPr>
        <w:spacing w:after="0" w:line="360" w:lineRule="auto"/>
        <w:ind w:left="1701" w:right="1701"/>
        <w:jc w:val="both"/>
        <w:rPr>
          <w:rFonts w:ascii="Times New Roman" w:hAnsi="Times New Roman" w:cs="Times New Roman"/>
          <w:i/>
          <w:sz w:val="24"/>
          <w:szCs w:val="24"/>
        </w:rPr>
      </w:pPr>
      <w:r>
        <w:rPr>
          <w:rFonts w:ascii="Times New Roman" w:hAnsi="Times New Roman" w:cs="Times New Roman"/>
          <w:i/>
          <w:sz w:val="24"/>
          <w:szCs w:val="24"/>
        </w:rPr>
        <w:t>in the name of justice for my husband. Your words and imminent acts of revenge only amplify our family’s suffering.”</w:t>
      </w:r>
      <w:r>
        <w:rPr>
          <w:rStyle w:val="Appelnotedebasdep"/>
          <w:rFonts w:ascii="Times New Roman" w:hAnsi="Times New Roman" w:cs="Times New Roman"/>
          <w:i/>
          <w:sz w:val="24"/>
          <w:szCs w:val="24"/>
        </w:rPr>
        <w:footnoteReference w:id="202"/>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In such situations it became clear that the American public started to think about the necessity of withdrawing U.S troops without dire consequences. Indeed, a Gallup poll asked the American public the following question: “If you had to choose, which do you think is better for the U.S: To keep a significant number of troops in Iraq until the situation gets better, even if that takes many years, or to set a timetable for removing troops from Iraq and to stick to that timetable regardless of what is going on in Iraq? 60% of the American public wanted to set a timetable for withdrawal and only 35% wanted to keep troops in Iraq until the situation gets better.</w:t>
      </w:r>
    </w:p>
    <w:p w:rsidR="00CC3F2B" w:rsidRDefault="00CC3F2B" w:rsidP="00B4522E">
      <w:pPr>
        <w:spacing w:after="0" w:line="360" w:lineRule="auto"/>
        <w:ind w:firstLine="567"/>
        <w:jc w:val="both"/>
        <w:rPr>
          <w:rFonts w:ascii="Times New Roman" w:hAnsi="Times New Roman" w:cs="Times New Roman"/>
          <w:sz w:val="24"/>
          <w:szCs w:val="24"/>
        </w:rPr>
      </w:pPr>
    </w:p>
    <w:p w:rsidR="001F750E" w:rsidRDefault="001F750E" w:rsidP="00B4522E">
      <w:pPr>
        <w:spacing w:after="0" w:line="360" w:lineRule="auto"/>
        <w:ind w:firstLine="567"/>
        <w:jc w:val="both"/>
        <w:rPr>
          <w:rFonts w:ascii="Times New Roman" w:hAnsi="Times New Roman" w:cs="Times New Roman"/>
          <w:sz w:val="24"/>
          <w:szCs w:val="24"/>
        </w:rPr>
      </w:pPr>
    </w:p>
    <w:p w:rsidR="002F40CE" w:rsidRDefault="002F40CE" w:rsidP="00B4522E">
      <w:pPr>
        <w:spacing w:after="0" w:line="360" w:lineRule="auto"/>
        <w:ind w:firstLine="567"/>
        <w:jc w:val="both"/>
        <w:rPr>
          <w:rFonts w:ascii="Times New Roman" w:hAnsi="Times New Roman" w:cs="Times New Roman"/>
          <w:sz w:val="24"/>
          <w:szCs w:val="24"/>
        </w:rPr>
      </w:pPr>
    </w:p>
    <w:p w:rsidR="002F40CE" w:rsidRDefault="002F40CE" w:rsidP="00B4522E">
      <w:pPr>
        <w:spacing w:after="0" w:line="360" w:lineRule="auto"/>
        <w:ind w:firstLine="567"/>
        <w:jc w:val="both"/>
        <w:rPr>
          <w:rFonts w:ascii="Times New Roman" w:hAnsi="Times New Roman" w:cs="Times New Roman"/>
          <w:sz w:val="24"/>
          <w:szCs w:val="24"/>
        </w:rPr>
      </w:pPr>
    </w:p>
    <w:p w:rsidR="002F40CE" w:rsidRDefault="002F40CE" w:rsidP="00B4522E">
      <w:pPr>
        <w:spacing w:after="0" w:line="360" w:lineRule="auto"/>
        <w:ind w:firstLine="567"/>
        <w:jc w:val="both"/>
        <w:rPr>
          <w:rFonts w:ascii="Times New Roman" w:hAnsi="Times New Roman" w:cs="Times New Roman"/>
          <w:sz w:val="24"/>
          <w:szCs w:val="24"/>
        </w:rPr>
      </w:pPr>
    </w:p>
    <w:p w:rsidR="00190B64" w:rsidRDefault="00190B64" w:rsidP="00B4522E">
      <w:pPr>
        <w:spacing w:after="0" w:line="360" w:lineRule="auto"/>
        <w:ind w:firstLine="567"/>
        <w:jc w:val="both"/>
        <w:rPr>
          <w:rFonts w:ascii="Times New Roman" w:hAnsi="Times New Roman" w:cs="Times New Roman"/>
          <w:sz w:val="24"/>
          <w:szCs w:val="24"/>
        </w:rPr>
      </w:pPr>
    </w:p>
    <w:p w:rsidR="002845BA" w:rsidRDefault="002845BA" w:rsidP="00D50822">
      <w:pPr>
        <w:jc w:val="center"/>
        <w:rPr>
          <w:rFonts w:ascii="Times New Roman" w:hAnsi="Times New Roman" w:cs="Times New Roman"/>
          <w:i/>
          <w:sz w:val="24"/>
          <w:szCs w:val="24"/>
        </w:rPr>
      </w:pPr>
    </w:p>
    <w:p w:rsidR="00D50822" w:rsidRDefault="00D50822" w:rsidP="00D50822">
      <w:pPr>
        <w:jc w:val="center"/>
        <w:rPr>
          <w:rFonts w:ascii="Times New Roman" w:hAnsi="Times New Roman" w:cs="Times New Roman"/>
          <w:sz w:val="24"/>
          <w:szCs w:val="24"/>
        </w:rPr>
      </w:pPr>
      <w:r w:rsidRPr="009540B0">
        <w:rPr>
          <w:rFonts w:ascii="Times New Roman" w:hAnsi="Times New Roman" w:cs="Times New Roman"/>
          <w:i/>
          <w:sz w:val="24"/>
          <w:szCs w:val="24"/>
        </w:rPr>
        <w:t>Table 1</w:t>
      </w:r>
      <w:r>
        <w:rPr>
          <w:rFonts w:ascii="Times New Roman" w:hAnsi="Times New Roman" w:cs="Times New Roman"/>
          <w:i/>
          <w:sz w:val="24"/>
          <w:szCs w:val="24"/>
        </w:rPr>
        <w:t>6: American Public Opinion on the Progress of War in Iraq</w:t>
      </w:r>
    </w:p>
    <w:p w:rsidR="00D50822" w:rsidRPr="00CC3F2B" w:rsidRDefault="00D50822" w:rsidP="00D50822">
      <w:pPr>
        <w:rPr>
          <w:rFonts w:ascii="Times New Roman" w:hAnsi="Times New Roman" w:cs="Times New Roman"/>
          <w:sz w:val="24"/>
        </w:rPr>
      </w:pPr>
      <w:r w:rsidRPr="00CC3F2B">
        <w:rPr>
          <w:rFonts w:ascii="Times New Roman" w:hAnsi="Times New Roman" w:cs="Times New Roman"/>
          <w:sz w:val="24"/>
        </w:rPr>
        <w:t>“Do you think the United States is winning or not winning the war in Iraq?”</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3"/>
        <w:gridCol w:w="2303"/>
        <w:gridCol w:w="2303"/>
        <w:gridCol w:w="2303"/>
      </w:tblGrid>
      <w:tr w:rsidR="00D50822" w:rsidRPr="00CC3F2B" w:rsidTr="00CC3F2B">
        <w:tc>
          <w:tcPr>
            <w:tcW w:w="2303" w:type="dxa"/>
          </w:tcPr>
          <w:p w:rsidR="00D50822" w:rsidRPr="00CC3F2B" w:rsidRDefault="00D50822" w:rsidP="00EF3E9F">
            <w:pPr>
              <w:rPr>
                <w:rFonts w:ascii="Times New Roman" w:hAnsi="Times New Roman" w:cs="Times New Roman"/>
                <w:sz w:val="24"/>
              </w:rPr>
            </w:pPr>
          </w:p>
        </w:tc>
        <w:tc>
          <w:tcPr>
            <w:tcW w:w="2303" w:type="dxa"/>
            <w:vAlign w:val="center"/>
          </w:tcPr>
          <w:p w:rsidR="00D50822" w:rsidRPr="00CC3F2B" w:rsidRDefault="00D50822" w:rsidP="00EF3E9F">
            <w:pPr>
              <w:jc w:val="center"/>
              <w:rPr>
                <w:rFonts w:ascii="Times New Roman" w:hAnsi="Times New Roman" w:cs="Times New Roman"/>
                <w:b/>
                <w:sz w:val="24"/>
              </w:rPr>
            </w:pPr>
            <w:r w:rsidRPr="00CC3F2B">
              <w:rPr>
                <w:rFonts w:ascii="Times New Roman" w:hAnsi="Times New Roman" w:cs="Times New Roman"/>
                <w:b/>
                <w:sz w:val="24"/>
              </w:rPr>
              <w:t>Winning</w:t>
            </w:r>
          </w:p>
          <w:p w:rsidR="00D50822" w:rsidRPr="00CC3F2B" w:rsidRDefault="00D50822" w:rsidP="00EF3E9F">
            <w:pPr>
              <w:jc w:val="center"/>
              <w:rPr>
                <w:rFonts w:ascii="Times New Roman" w:hAnsi="Times New Roman" w:cs="Times New Roman"/>
                <w:b/>
                <w:sz w:val="24"/>
              </w:rPr>
            </w:pPr>
            <w:r w:rsidRPr="00CC3F2B">
              <w:rPr>
                <w:rFonts w:ascii="Times New Roman" w:hAnsi="Times New Roman" w:cs="Times New Roman"/>
                <w:b/>
                <w:sz w:val="24"/>
              </w:rPr>
              <w:t>%</w:t>
            </w:r>
          </w:p>
        </w:tc>
        <w:tc>
          <w:tcPr>
            <w:tcW w:w="2303" w:type="dxa"/>
            <w:vAlign w:val="center"/>
          </w:tcPr>
          <w:p w:rsidR="00D50822" w:rsidRPr="00CC3F2B" w:rsidRDefault="00D50822" w:rsidP="00EF3E9F">
            <w:pPr>
              <w:jc w:val="center"/>
              <w:rPr>
                <w:rFonts w:ascii="Times New Roman" w:hAnsi="Times New Roman" w:cs="Times New Roman"/>
                <w:b/>
                <w:sz w:val="24"/>
              </w:rPr>
            </w:pPr>
            <w:r w:rsidRPr="00CC3F2B">
              <w:rPr>
                <w:rFonts w:ascii="Times New Roman" w:hAnsi="Times New Roman" w:cs="Times New Roman"/>
                <w:b/>
                <w:sz w:val="24"/>
              </w:rPr>
              <w:t>Not Winning</w:t>
            </w:r>
          </w:p>
          <w:p w:rsidR="00D50822" w:rsidRPr="00CC3F2B" w:rsidRDefault="00D50822" w:rsidP="00EF3E9F">
            <w:pPr>
              <w:jc w:val="center"/>
              <w:rPr>
                <w:rFonts w:ascii="Times New Roman" w:hAnsi="Times New Roman" w:cs="Times New Roman"/>
                <w:b/>
                <w:sz w:val="24"/>
              </w:rPr>
            </w:pPr>
            <w:r w:rsidRPr="00CC3F2B">
              <w:rPr>
                <w:rFonts w:ascii="Times New Roman" w:hAnsi="Times New Roman" w:cs="Times New Roman"/>
                <w:b/>
                <w:sz w:val="24"/>
              </w:rPr>
              <w:t>%</w:t>
            </w:r>
          </w:p>
        </w:tc>
        <w:tc>
          <w:tcPr>
            <w:tcW w:w="2303" w:type="dxa"/>
            <w:vAlign w:val="center"/>
          </w:tcPr>
          <w:p w:rsidR="00D50822" w:rsidRPr="00CC3F2B" w:rsidRDefault="00D50822" w:rsidP="00EF3E9F">
            <w:pPr>
              <w:jc w:val="center"/>
              <w:rPr>
                <w:rFonts w:ascii="Times New Roman" w:hAnsi="Times New Roman" w:cs="Times New Roman"/>
                <w:b/>
                <w:sz w:val="24"/>
              </w:rPr>
            </w:pPr>
            <w:r w:rsidRPr="00CC3F2B">
              <w:rPr>
                <w:rFonts w:ascii="Times New Roman" w:hAnsi="Times New Roman" w:cs="Times New Roman"/>
                <w:b/>
                <w:sz w:val="24"/>
              </w:rPr>
              <w:t>Unsure</w:t>
            </w:r>
          </w:p>
          <w:p w:rsidR="00D50822" w:rsidRPr="00CC3F2B" w:rsidRDefault="00D50822" w:rsidP="00EF3E9F">
            <w:pPr>
              <w:jc w:val="center"/>
              <w:rPr>
                <w:rFonts w:ascii="Times New Roman" w:hAnsi="Times New Roman" w:cs="Times New Roman"/>
                <w:b/>
                <w:sz w:val="24"/>
              </w:rPr>
            </w:pPr>
            <w:r w:rsidRPr="00CC3F2B">
              <w:rPr>
                <w:rFonts w:ascii="Times New Roman" w:hAnsi="Times New Roman" w:cs="Times New Roman"/>
                <w:b/>
                <w:sz w:val="24"/>
              </w:rPr>
              <w:t>%</w:t>
            </w:r>
          </w:p>
        </w:tc>
      </w:tr>
      <w:tr w:rsidR="00D50822" w:rsidRPr="00CC3F2B" w:rsidTr="00CC3F2B">
        <w:tc>
          <w:tcPr>
            <w:tcW w:w="2303" w:type="dxa"/>
          </w:tcPr>
          <w:p w:rsidR="00D50822" w:rsidRPr="00CC3F2B" w:rsidRDefault="00D50822" w:rsidP="00EF3E9F">
            <w:pPr>
              <w:rPr>
                <w:rFonts w:ascii="Times New Roman" w:hAnsi="Times New Roman" w:cs="Times New Roman"/>
                <w:b/>
                <w:sz w:val="24"/>
              </w:rPr>
            </w:pPr>
            <w:r w:rsidRPr="00CC3F2B">
              <w:rPr>
                <w:rFonts w:ascii="Times New Roman" w:hAnsi="Times New Roman" w:cs="Times New Roman"/>
                <w:b/>
                <w:sz w:val="24"/>
              </w:rPr>
              <w:t>8/6-8/07</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32</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63</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5</w:t>
            </w:r>
          </w:p>
        </w:tc>
      </w:tr>
      <w:tr w:rsidR="00D50822" w:rsidRPr="00CC3F2B" w:rsidTr="00CC3F2B">
        <w:tc>
          <w:tcPr>
            <w:tcW w:w="2303" w:type="dxa"/>
          </w:tcPr>
          <w:p w:rsidR="00D50822" w:rsidRPr="00CC3F2B" w:rsidRDefault="00D50822" w:rsidP="00EF3E9F">
            <w:pPr>
              <w:rPr>
                <w:rFonts w:ascii="Times New Roman" w:hAnsi="Times New Roman" w:cs="Times New Roman"/>
                <w:b/>
                <w:sz w:val="24"/>
              </w:rPr>
            </w:pPr>
            <w:r w:rsidRPr="00CC3F2B">
              <w:rPr>
                <w:rFonts w:ascii="Times New Roman" w:hAnsi="Times New Roman" w:cs="Times New Roman"/>
                <w:b/>
                <w:sz w:val="24"/>
              </w:rPr>
              <w:t>3/9-11/07</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29</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61</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9</w:t>
            </w:r>
          </w:p>
        </w:tc>
      </w:tr>
      <w:tr w:rsidR="00D50822" w:rsidRPr="00CC3F2B" w:rsidTr="00CC3F2B">
        <w:tc>
          <w:tcPr>
            <w:tcW w:w="2303" w:type="dxa"/>
          </w:tcPr>
          <w:p w:rsidR="00D50822" w:rsidRPr="00CC3F2B" w:rsidRDefault="00D50822" w:rsidP="00EF3E9F">
            <w:pPr>
              <w:rPr>
                <w:rFonts w:ascii="Times New Roman" w:hAnsi="Times New Roman" w:cs="Times New Roman"/>
                <w:b/>
                <w:sz w:val="24"/>
              </w:rPr>
            </w:pPr>
            <w:r w:rsidRPr="00CC3F2B">
              <w:rPr>
                <w:rFonts w:ascii="Times New Roman" w:hAnsi="Times New Roman" w:cs="Times New Roman"/>
                <w:b/>
                <w:sz w:val="24"/>
              </w:rPr>
              <w:t>11/17-19/06</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34</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61</w:t>
            </w:r>
          </w:p>
        </w:tc>
        <w:tc>
          <w:tcPr>
            <w:tcW w:w="2303" w:type="dxa"/>
          </w:tcPr>
          <w:p w:rsidR="00D50822" w:rsidRPr="00CC3F2B" w:rsidRDefault="00D50822" w:rsidP="00EF3E9F">
            <w:pPr>
              <w:jc w:val="center"/>
              <w:rPr>
                <w:rFonts w:ascii="Times New Roman" w:hAnsi="Times New Roman" w:cs="Times New Roman"/>
                <w:sz w:val="24"/>
              </w:rPr>
            </w:pPr>
            <w:r w:rsidRPr="00CC3F2B">
              <w:rPr>
                <w:rFonts w:ascii="Times New Roman" w:hAnsi="Times New Roman" w:cs="Times New Roman"/>
                <w:sz w:val="24"/>
              </w:rPr>
              <w:t>5</w:t>
            </w:r>
          </w:p>
        </w:tc>
      </w:tr>
    </w:tbl>
    <w:p w:rsidR="00D50822" w:rsidRDefault="00D50822" w:rsidP="00D50822">
      <w:pPr>
        <w:spacing w:after="0" w:line="360" w:lineRule="auto"/>
        <w:ind w:right="108"/>
        <w:jc w:val="both"/>
        <w:rPr>
          <w:rFonts w:ascii="Times New Roman" w:hAnsi="Times New Roman" w:cs="Times New Roman"/>
          <w:sz w:val="18"/>
          <w:szCs w:val="18"/>
        </w:rPr>
      </w:pPr>
      <w:r w:rsidRPr="001D20D5">
        <w:rPr>
          <w:rFonts w:ascii="Times New Roman" w:hAnsi="Times New Roman" w:cs="Times New Roman"/>
          <w:sz w:val="18"/>
          <w:szCs w:val="18"/>
        </w:rPr>
        <w:t>CN</w:t>
      </w:r>
      <w:r>
        <w:rPr>
          <w:rFonts w:ascii="Times New Roman" w:hAnsi="Times New Roman" w:cs="Times New Roman"/>
          <w:sz w:val="18"/>
          <w:szCs w:val="18"/>
        </w:rPr>
        <w:t>N/Opinion Research Corporation Poll</w:t>
      </w:r>
      <w:r w:rsidRPr="001D20D5">
        <w:rPr>
          <w:rFonts w:ascii="Times New Roman" w:hAnsi="Times New Roman" w:cs="Times New Roman"/>
          <w:sz w:val="18"/>
          <w:szCs w:val="18"/>
        </w:rPr>
        <w:t xml:space="preserve"> in </w:t>
      </w:r>
      <w:hyperlink r:id="rId73" w:history="1">
        <w:r w:rsidRPr="00162F3B">
          <w:rPr>
            <w:rStyle w:val="Lienhypertexte"/>
            <w:rFonts w:ascii="Times New Roman" w:hAnsi="Times New Roman" w:cs="Times New Roman"/>
            <w:sz w:val="18"/>
            <w:szCs w:val="18"/>
          </w:rPr>
          <w:t>www.pollingreport.com/iraq2.htm</w:t>
        </w:r>
      </w:hyperlink>
    </w:p>
    <w:p w:rsidR="00B4522E" w:rsidRDefault="00B4522E" w:rsidP="00B4522E">
      <w:pPr>
        <w:spacing w:after="0" w:line="360" w:lineRule="auto"/>
        <w:ind w:firstLine="567"/>
        <w:jc w:val="center"/>
        <w:rPr>
          <w:rFonts w:ascii="Times New Roman" w:hAnsi="Times New Roman" w:cs="Times New Roman"/>
          <w:sz w:val="24"/>
          <w:szCs w:val="24"/>
        </w:rPr>
      </w:pPr>
    </w:p>
    <w:p w:rsidR="001F750E" w:rsidRDefault="001F750E" w:rsidP="00B4522E">
      <w:pPr>
        <w:spacing w:after="0" w:line="360" w:lineRule="auto"/>
        <w:ind w:firstLine="567"/>
        <w:jc w:val="center"/>
        <w:rPr>
          <w:rFonts w:ascii="Times New Roman" w:hAnsi="Times New Roman" w:cs="Times New Roman"/>
          <w:sz w:val="24"/>
          <w:szCs w:val="24"/>
        </w:rPr>
      </w:pPr>
    </w:p>
    <w:p w:rsidR="00D50822" w:rsidRDefault="00D50822" w:rsidP="00D50822">
      <w:pPr>
        <w:spacing w:after="0" w:line="240" w:lineRule="auto"/>
        <w:ind w:right="108" w:firstLine="567"/>
        <w:jc w:val="center"/>
        <w:rPr>
          <w:rFonts w:ascii="Times New Roman" w:hAnsi="Times New Roman" w:cs="Times New Roman"/>
          <w:sz w:val="24"/>
          <w:szCs w:val="24"/>
        </w:rPr>
      </w:pPr>
      <w:r w:rsidRPr="00317773">
        <w:rPr>
          <w:rFonts w:ascii="Times New Roman" w:hAnsi="Times New Roman" w:cs="Times New Roman"/>
          <w:i/>
          <w:sz w:val="24"/>
          <w:szCs w:val="24"/>
        </w:rPr>
        <w:t xml:space="preserve">Figure </w:t>
      </w:r>
      <w:r>
        <w:rPr>
          <w:rFonts w:ascii="Times New Roman" w:hAnsi="Times New Roman" w:cs="Times New Roman"/>
          <w:i/>
          <w:sz w:val="24"/>
          <w:szCs w:val="24"/>
        </w:rPr>
        <w:t>5: American Public Opinion on U.S Military troops’ Withdrawal from Iraq</w:t>
      </w:r>
    </w:p>
    <w:p w:rsidR="00D50822" w:rsidRDefault="0020548C" w:rsidP="00D50822">
      <w:pPr>
        <w:spacing w:after="0" w:line="360" w:lineRule="auto"/>
        <w:ind w:right="108"/>
        <w:jc w:val="both"/>
        <w:rPr>
          <w:rFonts w:ascii="Times New Roman" w:hAnsi="Times New Roman" w:cs="Times New Roman"/>
          <w:sz w:val="24"/>
          <w:szCs w:val="24"/>
        </w:rPr>
      </w:pPr>
      <w:r>
        <w:rPr>
          <w:rFonts w:ascii="Times New Roman" w:hAnsi="Times New Roman" w:cs="Times New Roman"/>
          <w:i/>
          <w:noProof/>
          <w:sz w:val="18"/>
          <w:szCs w:val="18"/>
          <w:lang w:val="fr-FR" w:eastAsia="fr-FR"/>
        </w:rPr>
        <w:pict>
          <v:shape id="_x0000_s1897" type="#_x0000_t202" style="position:absolute;left:0;text-align:left;margin-left:358.6pt;margin-top:203.6pt;width:86.6pt;height:21.1pt;z-index:252135424;mso-width-relative:margin;mso-height-relative:margin" filled="f" stroked="f">
            <v:textbox>
              <w:txbxContent>
                <w:p w:rsidR="0020548C" w:rsidRPr="0020548C" w:rsidRDefault="0020548C" w:rsidP="0020548C">
                  <w:pPr>
                    <w:rPr>
                      <w:rFonts w:ascii="Times New Roman" w:hAnsi="Times New Roman" w:cs="Times New Roman"/>
                      <w:sz w:val="24"/>
                      <w:szCs w:val="24"/>
                      <w:lang w:val="fr-FR"/>
                    </w:rPr>
                  </w:pPr>
                  <w:r>
                    <w:rPr>
                      <w:rFonts w:ascii="Times New Roman" w:hAnsi="Times New Roman" w:cs="Times New Roman"/>
                      <w:sz w:val="24"/>
                      <w:szCs w:val="24"/>
                      <w:lang w:val="fr-FR"/>
                    </w:rPr>
                    <w:t>Republicans</w:t>
                  </w:r>
                </w:p>
              </w:txbxContent>
            </v:textbox>
          </v:shape>
        </w:pict>
      </w:r>
      <w:r>
        <w:rPr>
          <w:rFonts w:ascii="Times New Roman" w:hAnsi="Times New Roman" w:cs="Times New Roman"/>
          <w:i/>
          <w:noProof/>
          <w:sz w:val="18"/>
          <w:szCs w:val="18"/>
          <w:lang w:val="fr-FR" w:eastAsia="fr-FR"/>
        </w:rPr>
        <w:pict>
          <v:shape id="_x0000_s1896" type="#_x0000_t202" style="position:absolute;left:0;text-align:left;margin-left:241.6pt;margin-top:203.6pt;width:86.6pt;height:21.1pt;z-index:252134400;mso-width-relative:margin;mso-height-relative:margin" filled="f" stroked="f">
            <v:textbox>
              <w:txbxContent>
                <w:p w:rsidR="0020548C" w:rsidRPr="0020548C" w:rsidRDefault="0020548C" w:rsidP="0020548C">
                  <w:pPr>
                    <w:rPr>
                      <w:rFonts w:ascii="Times New Roman" w:hAnsi="Times New Roman" w:cs="Times New Roman"/>
                      <w:sz w:val="24"/>
                      <w:szCs w:val="24"/>
                      <w:lang w:val="fr-FR"/>
                    </w:rPr>
                  </w:pPr>
                  <w:r>
                    <w:rPr>
                      <w:rFonts w:ascii="Times New Roman" w:hAnsi="Times New Roman" w:cs="Times New Roman"/>
                      <w:sz w:val="24"/>
                      <w:szCs w:val="24"/>
                      <w:lang w:val="fr-FR"/>
                    </w:rPr>
                    <w:t>Independents</w:t>
                  </w:r>
                </w:p>
              </w:txbxContent>
            </v:textbox>
          </v:shape>
        </w:pict>
      </w:r>
      <w:r>
        <w:rPr>
          <w:rFonts w:ascii="Times New Roman" w:hAnsi="Times New Roman" w:cs="Times New Roman"/>
          <w:i/>
          <w:noProof/>
          <w:sz w:val="18"/>
          <w:szCs w:val="18"/>
          <w:lang w:val="fr-FR" w:eastAsia="fr-FR"/>
        </w:rPr>
        <w:pict>
          <v:shape id="_x0000_s1895" type="#_x0000_t202" style="position:absolute;left:0;text-align:left;margin-left:141.85pt;margin-top:203.6pt;width:86.6pt;height:21.1pt;z-index:252133376;mso-width-relative:margin;mso-height-relative:margin" filled="f" stroked="f">
            <v:textbox>
              <w:txbxContent>
                <w:p w:rsidR="0020548C" w:rsidRPr="0020548C" w:rsidRDefault="0020548C" w:rsidP="0020548C">
                  <w:pPr>
                    <w:rPr>
                      <w:rFonts w:ascii="Times New Roman" w:hAnsi="Times New Roman" w:cs="Times New Roman"/>
                      <w:sz w:val="24"/>
                      <w:szCs w:val="24"/>
                      <w:lang w:val="fr-FR"/>
                    </w:rPr>
                  </w:pPr>
                  <w:r>
                    <w:rPr>
                      <w:rFonts w:ascii="Times New Roman" w:hAnsi="Times New Roman" w:cs="Times New Roman"/>
                      <w:sz w:val="24"/>
                      <w:szCs w:val="24"/>
                      <w:lang w:val="fr-FR"/>
                    </w:rPr>
                    <w:t>Democrats</w:t>
                  </w:r>
                </w:p>
              </w:txbxContent>
            </v:textbox>
          </v:shape>
        </w:pict>
      </w:r>
      <w:r w:rsidRPr="0020548C">
        <w:rPr>
          <w:rFonts w:ascii="Times New Roman" w:hAnsi="Times New Roman" w:cs="Times New Roman"/>
          <w:i/>
          <w:noProof/>
          <w:sz w:val="18"/>
          <w:szCs w:val="18"/>
        </w:rPr>
        <w:pict>
          <v:shape id="_x0000_s1894" type="#_x0000_t202" style="position:absolute;left:0;text-align:left;margin-left:21.1pt;margin-top:203.6pt;width:86.6pt;height:21.1pt;z-index:252132352;mso-width-relative:margin;mso-height-relative:margin" filled="f" stroked="f">
            <v:textbox>
              <w:txbxContent>
                <w:p w:rsidR="0020548C" w:rsidRPr="0020548C" w:rsidRDefault="0020548C">
                  <w:pPr>
                    <w:rPr>
                      <w:rFonts w:ascii="Times New Roman" w:hAnsi="Times New Roman" w:cs="Times New Roman"/>
                      <w:sz w:val="24"/>
                      <w:szCs w:val="24"/>
                      <w:lang w:val="fr-FR"/>
                    </w:rPr>
                  </w:pPr>
                  <w:r w:rsidRPr="0020548C">
                    <w:rPr>
                      <w:rFonts w:ascii="Times New Roman" w:hAnsi="Times New Roman" w:cs="Times New Roman"/>
                      <w:sz w:val="24"/>
                      <w:szCs w:val="24"/>
                      <w:lang w:val="fr-FR"/>
                    </w:rPr>
                    <w:t>All Americans</w:t>
                  </w:r>
                </w:p>
              </w:txbxContent>
            </v:textbox>
          </v:shape>
        </w:pict>
      </w:r>
      <w:r w:rsidR="003D3671">
        <w:rPr>
          <w:rFonts w:ascii="Times New Roman" w:hAnsi="Times New Roman" w:cs="Times New Roman"/>
          <w:noProof/>
          <w:sz w:val="24"/>
          <w:szCs w:val="24"/>
          <w:lang w:val="fr-FR" w:eastAsia="fr-FR"/>
        </w:rPr>
        <w:pict>
          <v:group id="_x0000_s1467" style="position:absolute;left:0;text-align:left;margin-left:.4pt;margin-top:5.85pt;width:466.25pt;height:22.5pt;z-index:251887616" coordorigin="1425,840" coordsize="8895,450">
            <v:group id="_x0000_s1468" style="position:absolute;left:1425;top:840;width:3688;height:450" coordorigin="1425,840" coordsize="3688,450">
              <v:rect id="_x0000_s1469" style="position:absolute;left:1425;top:930;width:300;height:270" fillcolor="#4f81bd [3204]" stroked="f" strokecolor="#f2f2f2 [3041]" strokeweight="3pt">
                <v:shadow on="t" type="perspective" color="#243f60 [1604]" opacity=".5" offset="1pt" offset2="-1pt"/>
              </v:rect>
              <v:shape id="_x0000_s1470" type="#_x0000_t202" style="position:absolute;left:1820;top:840;width:3293;height:450;mso-width-relative:margin;mso-height-relative:margin" stroked="f">
                <v:textbox style="mso-next-textbox:#_x0000_s1470">
                  <w:txbxContent>
                    <w:p w:rsidR="004215DA" w:rsidRPr="00CC3F2B" w:rsidRDefault="004215DA" w:rsidP="00D50822">
                      <w:pPr>
                        <w:rPr>
                          <w:rFonts w:ascii="Times New Roman" w:hAnsi="Times New Roman" w:cs="Times New Roman"/>
                          <w:sz w:val="24"/>
                          <w:lang w:val="fr-FR"/>
                        </w:rPr>
                      </w:pPr>
                      <w:r w:rsidRPr="00CC3F2B">
                        <w:rPr>
                          <w:rFonts w:ascii="Times New Roman" w:hAnsi="Times New Roman" w:cs="Times New Roman"/>
                          <w:sz w:val="24"/>
                          <w:lang w:val="fr-FR"/>
                        </w:rPr>
                        <w:t>Set timetable for withdrawal</w:t>
                      </w:r>
                    </w:p>
                  </w:txbxContent>
                </v:textbox>
              </v:shape>
            </v:group>
            <v:group id="_x0000_s1471" style="position:absolute;left:5325;top:840;width:4995;height:450" coordorigin="5325,840" coordsize="4995,450">
              <v:rect id="_x0000_s1472" style="position:absolute;left:5325;top:930;width:300;height:270" fillcolor="#c0504d [3205]" stroked="f" strokecolor="#f2f2f2 [3041]" strokeweight="3pt">
                <v:shadow on="t" type="perspective" color="#622423 [1605]" opacity=".5" offset="1pt" offset2="-1pt"/>
              </v:rect>
              <v:shape id="_x0000_s1473" type="#_x0000_t202" style="position:absolute;left:5750;top:840;width:4570;height:450;mso-width-relative:margin;mso-height-relative:margin" stroked="f">
                <v:textbox style="mso-next-textbox:#_x0000_s1473">
                  <w:txbxContent>
                    <w:p w:rsidR="004215DA" w:rsidRPr="00CC3F2B" w:rsidRDefault="004215DA" w:rsidP="00D50822">
                      <w:pPr>
                        <w:rPr>
                          <w:rFonts w:ascii="Times New Roman" w:hAnsi="Times New Roman" w:cs="Times New Roman"/>
                          <w:sz w:val="24"/>
                          <w:lang w:val="en-US"/>
                        </w:rPr>
                      </w:pPr>
                      <w:r w:rsidRPr="00CC3F2B">
                        <w:rPr>
                          <w:rFonts w:ascii="Times New Roman" w:hAnsi="Times New Roman" w:cs="Times New Roman"/>
                          <w:sz w:val="24"/>
                          <w:lang w:val="en-US"/>
                        </w:rPr>
                        <w:t>Keep troops in Iraq until situation gets better</w:t>
                      </w:r>
                    </w:p>
                  </w:txbxContent>
                </v:textbox>
              </v:shape>
            </v:group>
          </v:group>
        </w:pict>
      </w:r>
      <w:r w:rsidR="00D50822" w:rsidRPr="009960EF">
        <w:rPr>
          <w:rFonts w:ascii="Times New Roman" w:hAnsi="Times New Roman" w:cs="Times New Roman"/>
          <w:noProof/>
          <w:sz w:val="24"/>
          <w:szCs w:val="24"/>
          <w:lang w:val="fr-FR" w:eastAsia="fr-FR"/>
        </w:rPr>
        <w:drawing>
          <wp:inline distT="0" distB="0" distL="0" distR="0">
            <wp:extent cx="5760720" cy="2647075"/>
            <wp:effectExtent l="0" t="0" r="0" b="0"/>
            <wp:docPr id="28"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rsidR="0020548C" w:rsidRDefault="0020548C" w:rsidP="00D50822">
      <w:pPr>
        <w:spacing w:after="0" w:line="360" w:lineRule="auto"/>
        <w:ind w:right="108"/>
        <w:jc w:val="both"/>
        <w:rPr>
          <w:rFonts w:ascii="Times New Roman" w:hAnsi="Times New Roman" w:cs="Times New Roman"/>
          <w:i/>
          <w:sz w:val="18"/>
          <w:szCs w:val="18"/>
        </w:rPr>
      </w:pPr>
    </w:p>
    <w:p w:rsidR="00D50822" w:rsidRPr="009960EF" w:rsidRDefault="00D50822" w:rsidP="00D50822">
      <w:pPr>
        <w:spacing w:after="0" w:line="360" w:lineRule="auto"/>
        <w:ind w:right="108"/>
        <w:jc w:val="both"/>
        <w:rPr>
          <w:rFonts w:ascii="Times New Roman" w:hAnsi="Times New Roman" w:cs="Times New Roman"/>
          <w:i/>
          <w:sz w:val="18"/>
          <w:szCs w:val="18"/>
        </w:rPr>
      </w:pPr>
      <w:r w:rsidRPr="009960EF">
        <w:rPr>
          <w:rFonts w:ascii="Times New Roman" w:hAnsi="Times New Roman" w:cs="Times New Roman"/>
          <w:i/>
          <w:sz w:val="18"/>
          <w:szCs w:val="18"/>
        </w:rPr>
        <w:t>USA Today/Gallup poll</w:t>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rPr>
        <w:t>One may assume that the American public succeeded to influence and convince the Bush administration that the war in Iraq was no longer worth fighting and U.S troops should withdraw as soon as possible. In fact, a republican representative Walter Jones JR said about the war in Iraq, “</w:t>
      </w:r>
      <w:r>
        <w:rPr>
          <w:rFonts w:ascii="Times New Roman" w:hAnsi="Times New Roman" w:cs="Times New Roman"/>
          <w:i/>
          <w:sz w:val="24"/>
          <w:szCs w:val="24"/>
        </w:rPr>
        <w:t>After 17, 00 deaths, over 12, 000 wounded and 200 Billion spent, believe it is time to have this debate and this discussion- we need to take a fresh look at where we are and where we’re going.”</w:t>
      </w:r>
      <w:r>
        <w:rPr>
          <w:rStyle w:val="Appelnotedebasdep"/>
          <w:rFonts w:ascii="Times New Roman" w:hAnsi="Times New Roman" w:cs="Times New Roman"/>
          <w:i/>
          <w:sz w:val="24"/>
          <w:szCs w:val="24"/>
        </w:rPr>
        <w:footnoteReference w:id="203"/>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2845BA" w:rsidRDefault="002845BA" w:rsidP="00B4522E">
      <w:pPr>
        <w:spacing w:after="0" w:line="360" w:lineRule="auto"/>
        <w:ind w:firstLine="567"/>
        <w:jc w:val="both"/>
        <w:rPr>
          <w:rFonts w:ascii="Times New Roman" w:hAnsi="Times New Roman" w:cs="Times New Roman"/>
          <w:sz w:val="24"/>
          <w:szCs w:val="24"/>
        </w:rPr>
      </w:pPr>
    </w:p>
    <w:p w:rsidR="002845BA" w:rsidRDefault="002845BA" w:rsidP="00B4522E">
      <w:pPr>
        <w:spacing w:after="0" w:line="360" w:lineRule="auto"/>
        <w:ind w:firstLine="567"/>
        <w:jc w:val="both"/>
        <w:rPr>
          <w:rFonts w:ascii="Times New Roman" w:hAnsi="Times New Roman" w:cs="Times New Roman"/>
          <w:sz w:val="24"/>
          <w:szCs w:val="24"/>
        </w:rPr>
      </w:pPr>
    </w:p>
    <w:p w:rsidR="001F750E"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By the end of 2007, U.S troops started to embrace the withdrawal policy. According to a classified briefing at the Pentagon, the Commander Ben George W. Casey JR, the number of brigades in Iraq is supposed to decrease from 14 to 5 or 6 by December 2007. On the other hand, the number of bases is supposed to be reduced from 69 to 57. By June 2007, only 30 bases could be present and by December 2007 only 11 would remain. And by the end of 2007, the United States intends to keep only three principal regional military commands: in Baghdad, in Anbar province and the west and in the Northern Iraq. Besides, the president bush accepted a “general Horizon to withdraw American troops”. One may, therefore, claim that the American public successfully constrained U.S foreign policy. So can we say that the </w:t>
      </w:r>
    </w:p>
    <w:p w:rsidR="00190B64" w:rsidRDefault="00D50822" w:rsidP="001F750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American public became decisive in foreign policy making? This question is going to be addressed in the next essay.</w:t>
      </w:r>
    </w:p>
    <w:p w:rsidR="00190B64" w:rsidRDefault="00190B64">
      <w:pPr>
        <w:rPr>
          <w:rFonts w:ascii="Times New Roman" w:hAnsi="Times New Roman" w:cs="Times New Roman"/>
          <w:sz w:val="24"/>
          <w:szCs w:val="24"/>
        </w:rPr>
      </w:pPr>
      <w:r>
        <w:rPr>
          <w:rFonts w:ascii="Times New Roman" w:hAnsi="Times New Roman" w:cs="Times New Roman"/>
          <w:sz w:val="24"/>
          <w:szCs w:val="24"/>
        </w:rPr>
        <w:br w:type="page"/>
      </w:r>
    </w:p>
    <w:p w:rsidR="006F4F45" w:rsidRPr="00190B64" w:rsidRDefault="006F4F45" w:rsidP="001F750E">
      <w:pPr>
        <w:tabs>
          <w:tab w:val="left" w:pos="993"/>
        </w:tabs>
        <w:spacing w:after="0" w:line="360" w:lineRule="auto"/>
        <w:ind w:left="567"/>
        <w:jc w:val="both"/>
        <w:rPr>
          <w:rFonts w:ascii="Times New Roman" w:hAnsi="Times New Roman" w:cs="Times New Roman"/>
          <w:bCs/>
          <w:sz w:val="24"/>
          <w:szCs w:val="24"/>
        </w:rPr>
      </w:pPr>
    </w:p>
    <w:p w:rsidR="00D50822" w:rsidRPr="00CC3F2B" w:rsidRDefault="00D50822" w:rsidP="001F750E">
      <w:pPr>
        <w:tabs>
          <w:tab w:val="left" w:pos="993"/>
        </w:tabs>
        <w:spacing w:after="0" w:line="360" w:lineRule="auto"/>
        <w:ind w:left="567"/>
        <w:jc w:val="both"/>
        <w:rPr>
          <w:rFonts w:ascii="Times New Roman" w:hAnsi="Times New Roman" w:cs="Times New Roman"/>
          <w:b/>
          <w:bCs/>
          <w:sz w:val="28"/>
          <w:szCs w:val="24"/>
        </w:rPr>
      </w:pPr>
      <w:r w:rsidRPr="00CC3F2B">
        <w:rPr>
          <w:rFonts w:ascii="Times New Roman" w:hAnsi="Times New Roman" w:cs="Times New Roman"/>
          <w:b/>
          <w:bCs/>
          <w:sz w:val="28"/>
          <w:szCs w:val="24"/>
        </w:rPr>
        <w:t>3-</w:t>
      </w:r>
      <w:r w:rsidR="001F750E">
        <w:rPr>
          <w:rFonts w:ascii="Times New Roman" w:hAnsi="Times New Roman" w:cs="Times New Roman"/>
          <w:b/>
          <w:bCs/>
          <w:sz w:val="28"/>
          <w:szCs w:val="24"/>
        </w:rPr>
        <w:tab/>
      </w:r>
      <w:r w:rsidRPr="00CC3F2B">
        <w:rPr>
          <w:rFonts w:ascii="Times New Roman" w:hAnsi="Times New Roman" w:cs="Times New Roman"/>
          <w:b/>
          <w:bCs/>
          <w:sz w:val="28"/>
          <w:szCs w:val="24"/>
        </w:rPr>
        <w:t>A decisive American Public in Foreign Policy Making:</w:t>
      </w:r>
    </w:p>
    <w:p w:rsidR="00D50822" w:rsidRDefault="00D50822" w:rsidP="00B4522E">
      <w:pPr>
        <w:spacing w:after="0" w:line="36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The American public in the post 9/11 world became very interested in the news about world affairs. This increase in the foreign policy news attention was due to the fact that the American people wanted to protect their lives and their homeland security by gathering as much information as possible. What really facilitated their access to the news was the new form that news coverage about foreign crisis has taken. In other words, the news about international events was available not only in the traditional hard news outlets, but they became also available in the soft news outlets or what we call entertainment programs. This new form of the news, therefore, attracted a wider audience and the content of the news information was simplified so that the average American could understand what was going on in the world.  Indeed, according to Marcy Prior, </w:t>
      </w:r>
      <w:r>
        <w:rPr>
          <w:rFonts w:ascii="Times New Roman" w:hAnsi="Times New Roman" w:cs="Times New Roman"/>
          <w:i/>
          <w:iCs/>
          <w:sz w:val="24"/>
          <w:szCs w:val="24"/>
        </w:rPr>
        <w:t>“greater choice allows politically interested people to access information and increases their political knowledge.”</w:t>
      </w:r>
      <w:r>
        <w:rPr>
          <w:rStyle w:val="Appelnotedebasdep"/>
          <w:rFonts w:ascii="Times New Roman" w:hAnsi="Times New Roman" w:cs="Times New Roman"/>
          <w:i/>
          <w:iCs/>
          <w:sz w:val="24"/>
          <w:szCs w:val="24"/>
        </w:rPr>
        <w:footnoteReference w:id="204"/>
      </w:r>
      <w:r>
        <w:rPr>
          <w:rFonts w:ascii="Times New Roman" w:hAnsi="Times New Roman" w:cs="Times New Roman"/>
          <w:i/>
          <w:iCs/>
          <w:sz w:val="24"/>
          <w:szCs w:val="24"/>
        </w:rPr>
        <w:t xml:space="preserve"> </w:t>
      </w:r>
      <w:r>
        <w:rPr>
          <w:rFonts w:ascii="Times New Roman" w:hAnsi="Times New Roman" w:cs="Times New Roman"/>
          <w:sz w:val="24"/>
          <w:szCs w:val="24"/>
        </w:rPr>
        <w:t>Mathew A. Baum takes the same stance and asserts, “</w:t>
      </w:r>
      <w:r w:rsidRPr="009E3D35">
        <w:rPr>
          <w:rFonts w:ascii="Times New Roman" w:hAnsi="Times New Roman" w:cs="Times New Roman"/>
          <w:i/>
          <w:iCs/>
          <w:sz w:val="24"/>
          <w:szCs w:val="24"/>
        </w:rPr>
        <w:t xml:space="preserve">Soft news outlets open up a previous non existent window for presidents to communicate with segments of the population that have traditionally turned out entirely politics and foreign affairs.” </w:t>
      </w:r>
      <w:r>
        <w:rPr>
          <w:rStyle w:val="Appelnotedebasdep"/>
          <w:rFonts w:ascii="Times New Roman" w:hAnsi="Times New Roman" w:cs="Times New Roman"/>
          <w:i/>
          <w:iCs/>
          <w:sz w:val="24"/>
          <w:szCs w:val="24"/>
        </w:rPr>
        <w:footnoteReference w:id="205"/>
      </w:r>
    </w:p>
    <w:p w:rsidR="00D50822" w:rsidRDefault="00D50822" w:rsidP="00B4522E">
      <w:pPr>
        <w:spacing w:after="0" w:line="360" w:lineRule="auto"/>
        <w:ind w:firstLine="567"/>
        <w:jc w:val="both"/>
        <w:rPr>
          <w:rFonts w:ascii="Times New Roman" w:hAnsi="Times New Roman" w:cs="Times New Roman"/>
          <w:sz w:val="24"/>
          <w:szCs w:val="24"/>
        </w:rPr>
      </w:pPr>
    </w:p>
    <w:p w:rsidR="002845BA" w:rsidRDefault="002845BA"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The new format of the news was not the only factor behind public growing interest in the foreign policy issues, the 9/11 attacks and their aftermath played their role in making the American public interested than ever in the events surrounding their continent. Americans became aware for the first time that their intelligence agencies were not working enough in order to gather important information that would have protected them from the terrorist attacks. On the other hand, they have never imagined that one day they would be attacked on their own soil given the sophisticated security materials they possess. They absolutely learnt the lesson that international news are also crucial and must be part of their concerns. George F. Bishop, the author of </w:t>
      </w:r>
      <w:r w:rsidRPr="00134ED6">
        <w:rPr>
          <w:rFonts w:ascii="Times New Roman" w:hAnsi="Times New Roman" w:cs="Times New Roman"/>
          <w:i/>
          <w:iCs/>
          <w:sz w:val="24"/>
          <w:szCs w:val="24"/>
        </w:rPr>
        <w:t>The Illusion of Public Opinion</w:t>
      </w:r>
      <w:r>
        <w:rPr>
          <w:rFonts w:ascii="Times New Roman" w:hAnsi="Times New Roman" w:cs="Times New Roman"/>
          <w:sz w:val="24"/>
          <w:szCs w:val="24"/>
        </w:rPr>
        <w:t xml:space="preserve">, stated, </w:t>
      </w:r>
    </w:p>
    <w:p w:rsidR="00D50822" w:rsidRDefault="00D50822" w:rsidP="00D50822">
      <w:pPr>
        <w:spacing w:after="0" w:line="360" w:lineRule="auto"/>
        <w:ind w:left="1701" w:right="1701"/>
        <w:jc w:val="both"/>
        <w:rPr>
          <w:rFonts w:ascii="Times New Roman" w:hAnsi="Times New Roman" w:cs="Times New Roman"/>
          <w:i/>
          <w:iCs/>
          <w:sz w:val="24"/>
          <w:szCs w:val="24"/>
        </w:rPr>
      </w:pPr>
    </w:p>
    <w:p w:rsidR="00D50822" w:rsidRDefault="00D50822" w:rsidP="00D50822">
      <w:pPr>
        <w:spacing w:after="0" w:line="360" w:lineRule="auto"/>
        <w:ind w:left="1701" w:right="1701"/>
        <w:jc w:val="both"/>
        <w:rPr>
          <w:rFonts w:ascii="Times New Roman" w:hAnsi="Times New Roman" w:cs="Times New Roman"/>
          <w:i/>
          <w:iCs/>
          <w:sz w:val="24"/>
          <w:szCs w:val="24"/>
        </w:rPr>
      </w:pPr>
    </w:p>
    <w:p w:rsidR="00190B64"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 xml:space="preserve">“The events of September 11 2001-the terrorist attacks on the world trade centre in New York and the Pentagon in </w:t>
      </w:r>
    </w:p>
    <w:p w:rsidR="00190B64" w:rsidRDefault="00190B64" w:rsidP="00D50822">
      <w:pPr>
        <w:spacing w:after="0" w:line="360" w:lineRule="auto"/>
        <w:ind w:left="1701" w:right="1701"/>
        <w:jc w:val="both"/>
        <w:rPr>
          <w:rFonts w:ascii="Times New Roman" w:hAnsi="Times New Roman" w:cs="Times New Roman"/>
          <w:i/>
          <w:iCs/>
          <w:sz w:val="24"/>
          <w:szCs w:val="24"/>
        </w:rPr>
      </w:pPr>
    </w:p>
    <w:p w:rsidR="00D50822"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Washington D.C represents exactly such an episode in American Public life, one that produced an apparent sea of change in American public opinion.”</w:t>
      </w:r>
      <w:r>
        <w:rPr>
          <w:rStyle w:val="Appelnotedebasdep"/>
          <w:rFonts w:ascii="Times New Roman" w:hAnsi="Times New Roman" w:cs="Times New Roman"/>
          <w:i/>
          <w:iCs/>
          <w:sz w:val="24"/>
          <w:szCs w:val="24"/>
        </w:rPr>
        <w:footnoteReference w:id="206"/>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Pr="008F41FE" w:rsidRDefault="00D50822" w:rsidP="008F41FE">
      <w:pPr>
        <w:spacing w:after="0" w:line="360" w:lineRule="auto"/>
        <w:ind w:firstLine="567"/>
        <w:jc w:val="both"/>
        <w:rPr>
          <w:rFonts w:ascii="Times New Roman" w:hAnsi="Times New Roman" w:cs="Times New Roman"/>
          <w:b/>
          <w:iCs/>
          <w:sz w:val="24"/>
          <w:szCs w:val="24"/>
        </w:rPr>
      </w:pPr>
      <w:r w:rsidRPr="00D33568">
        <w:rPr>
          <w:rFonts w:ascii="Times New Roman" w:hAnsi="Times New Roman" w:cs="Times New Roman"/>
          <w:sz w:val="24"/>
          <w:szCs w:val="24"/>
        </w:rPr>
        <w:t>As it was</w:t>
      </w:r>
      <w:r>
        <w:rPr>
          <w:rFonts w:ascii="Times New Roman" w:hAnsi="Times New Roman" w:cs="Times New Roman"/>
          <w:sz w:val="24"/>
          <w:szCs w:val="24"/>
        </w:rPr>
        <w:t xml:space="preserve"> indicated</w:t>
      </w:r>
      <w:r w:rsidRPr="00D33568">
        <w:rPr>
          <w:rFonts w:ascii="Times New Roman" w:hAnsi="Times New Roman" w:cs="Times New Roman"/>
          <w:sz w:val="24"/>
          <w:szCs w:val="24"/>
        </w:rPr>
        <w:t xml:space="preserve"> in the previous essay, the American public was satisfied with the way the president was holding foreign affairs after 9/11 because they considered wholeheartedly that he did a great job as far as the war on terrorism</w:t>
      </w:r>
      <w:r w:rsidRPr="001D1C65">
        <w:rPr>
          <w:rFonts w:ascii="Times New Roman" w:hAnsi="Times New Roman" w:cs="Times New Roman"/>
          <w:sz w:val="24"/>
          <w:szCs w:val="24"/>
        </w:rPr>
        <w:t>. Table 17 perfectly</w:t>
      </w:r>
      <w:r w:rsidRPr="00D33568">
        <w:rPr>
          <w:rFonts w:ascii="Times New Roman" w:hAnsi="Times New Roman" w:cs="Times New Roman"/>
          <w:sz w:val="24"/>
          <w:szCs w:val="24"/>
        </w:rPr>
        <w:t xml:space="preserve"> explains this. In fact, the American </w:t>
      </w:r>
      <w:r w:rsidR="00872AA6">
        <w:rPr>
          <w:rFonts w:ascii="Times New Roman" w:hAnsi="Times New Roman" w:cs="Times New Roman"/>
          <w:sz w:val="24"/>
          <w:szCs w:val="24"/>
        </w:rPr>
        <w:t xml:space="preserve">public </w:t>
      </w:r>
      <w:r w:rsidRPr="00D33568">
        <w:rPr>
          <w:rFonts w:ascii="Times New Roman" w:hAnsi="Times New Roman" w:cs="Times New Roman"/>
          <w:sz w:val="24"/>
          <w:szCs w:val="24"/>
        </w:rPr>
        <w:t>approved of the war on terror, including the war on Afghanistan and Iraq because it was convinced that those two regions were the most dangerous regions on earth. Thus a war to stop this danger was inevitable. Additionally, “</w:t>
      </w:r>
      <w:r>
        <w:rPr>
          <w:rFonts w:ascii="Times New Roman" w:hAnsi="Times New Roman" w:cs="Times New Roman"/>
          <w:i/>
          <w:iCs/>
          <w:sz w:val="24"/>
          <w:szCs w:val="24"/>
        </w:rPr>
        <w:t>Many Americans consider the war on terrorism to be a domestic issue rather than a foreign policy issue.”</w:t>
      </w:r>
      <w:r>
        <w:rPr>
          <w:rStyle w:val="Appelnotedebasdep"/>
          <w:rFonts w:ascii="Times New Roman" w:hAnsi="Times New Roman" w:cs="Times New Roman"/>
          <w:i/>
          <w:iCs/>
          <w:sz w:val="24"/>
          <w:szCs w:val="24"/>
        </w:rPr>
        <w:footnoteReference w:id="207"/>
      </w:r>
      <w:r w:rsidR="008F41FE">
        <w:rPr>
          <w:rFonts w:ascii="Times New Roman" w:hAnsi="Times New Roman" w:cs="Times New Roman"/>
          <w:i/>
          <w:iCs/>
          <w:sz w:val="24"/>
          <w:szCs w:val="24"/>
        </w:rPr>
        <w:t xml:space="preserve">. </w:t>
      </w:r>
      <w:r w:rsidR="00194C58" w:rsidRPr="00194C58">
        <w:rPr>
          <w:rFonts w:ascii="Times New Roman" w:hAnsi="Times New Roman" w:cs="Times New Roman"/>
          <w:b/>
          <w:iCs/>
          <w:sz w:val="24"/>
          <w:szCs w:val="24"/>
        </w:rPr>
        <w:t>(</w:t>
      </w:r>
      <w:r w:rsidR="008F41FE" w:rsidRPr="00847454">
        <w:rPr>
          <w:rFonts w:ascii="Times New Roman" w:hAnsi="Times New Roman" w:cs="Times New Roman"/>
          <w:b/>
          <w:sz w:val="24"/>
          <w:szCs w:val="24"/>
        </w:rPr>
        <w:t xml:space="preserve">Refer to </w:t>
      </w:r>
      <w:r w:rsidRPr="00847454">
        <w:rPr>
          <w:rFonts w:ascii="Times New Roman" w:hAnsi="Times New Roman" w:cs="Times New Roman"/>
          <w:b/>
          <w:sz w:val="24"/>
          <w:szCs w:val="24"/>
        </w:rPr>
        <w:t>Table 17</w:t>
      </w:r>
      <w:r w:rsidR="008F41FE" w:rsidRPr="00847454">
        <w:rPr>
          <w:rFonts w:ascii="Times New Roman" w:hAnsi="Times New Roman" w:cs="Times New Roman"/>
          <w:b/>
          <w:sz w:val="24"/>
          <w:szCs w:val="24"/>
        </w:rPr>
        <w:t>, Page XXXIV</w:t>
      </w:r>
      <w:r w:rsidR="00194C58">
        <w:rPr>
          <w:rFonts w:ascii="Times New Roman" w:hAnsi="Times New Roman" w:cs="Times New Roman"/>
          <w:b/>
          <w:sz w:val="24"/>
          <w:szCs w:val="24"/>
        </w:rPr>
        <w:t>)</w:t>
      </w:r>
    </w:p>
    <w:p w:rsidR="00D50822" w:rsidRDefault="00D50822" w:rsidP="00B4522E">
      <w:pPr>
        <w:spacing w:after="0" w:line="360" w:lineRule="auto"/>
        <w:ind w:firstLine="567"/>
        <w:jc w:val="both"/>
        <w:rPr>
          <w:rFonts w:ascii="Times New Roman" w:hAnsi="Times New Roman" w:cs="Times New Roman"/>
          <w:sz w:val="24"/>
          <w:szCs w:val="24"/>
        </w:rPr>
      </w:pPr>
    </w:p>
    <w:p w:rsidR="001F750E" w:rsidRDefault="001F750E" w:rsidP="00B4522E">
      <w:pPr>
        <w:spacing w:after="0" w:line="360" w:lineRule="auto"/>
        <w:ind w:firstLine="567"/>
        <w:jc w:val="both"/>
        <w:rPr>
          <w:rFonts w:ascii="Times New Roman" w:hAnsi="Times New Roman" w:cs="Times New Roman"/>
          <w:sz w:val="24"/>
          <w:szCs w:val="24"/>
        </w:rPr>
      </w:pPr>
    </w:p>
    <w:p w:rsidR="00190B64" w:rsidRDefault="00D50822" w:rsidP="00ED21F2">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Before proceeding, it may be useful to draw one’s attention to the public’s growing trust in government. Indeed, public trust in government highly increased after 9/11. On the other hand, the American public accepted the idea that “big government” should be back, for the government was doing a great job concerning the war on terrorism. As a matter of fact, Gary Langer, the director of polling for ABC News, suggested that when the question was asked about trust in government in usual circumstances (before 9/11), the respondents interpreted it in terms of the economy, political security, education and health care. However, after 9/11 the question was interpreted differently. In that the public evaluated the government’s job in terms of the war on terrorism. By way of example, the public was asked the same question but in two different forms. Form A was: “when it comes to handling National security and the war on terrorism, how much of the time do you trust the government in Washington to do what is right? Would you say just about always, most of the time, or only some of the time? Form B was: “ when it comes to handling social issues like the economy, health care, social issues like the economy, social security, and education, how much of the time do you trust the government in Washington to do what is right? Would you say just about always, most of the </w:t>
      </w:r>
    </w:p>
    <w:p w:rsidR="00190B64" w:rsidRDefault="00190B64" w:rsidP="00190B64">
      <w:pPr>
        <w:spacing w:after="0" w:line="360" w:lineRule="auto"/>
        <w:jc w:val="both"/>
        <w:rPr>
          <w:rFonts w:ascii="Times New Roman" w:hAnsi="Times New Roman" w:cs="Times New Roman"/>
          <w:sz w:val="24"/>
          <w:szCs w:val="24"/>
        </w:rPr>
      </w:pPr>
    </w:p>
    <w:p w:rsidR="00D50822" w:rsidRPr="00ED21F2" w:rsidRDefault="00D50822" w:rsidP="00190B6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time, or only some of the time? 68% of the public trusted the government because of its handling of the national security and the war on terrorism just about always or most of the time, and only 38% of the public said that it trusted the government due </w:t>
      </w:r>
      <w:r w:rsidR="00872AA6">
        <w:rPr>
          <w:rFonts w:ascii="Times New Roman" w:hAnsi="Times New Roman" w:cs="Times New Roman"/>
          <w:sz w:val="24"/>
          <w:szCs w:val="24"/>
        </w:rPr>
        <w:t xml:space="preserve">to </w:t>
      </w:r>
      <w:r>
        <w:rPr>
          <w:rFonts w:ascii="Times New Roman" w:hAnsi="Times New Roman" w:cs="Times New Roman"/>
          <w:sz w:val="24"/>
          <w:szCs w:val="24"/>
        </w:rPr>
        <w:t>its handling of the social and economic problems facing the nation. According to George F. Bishop,</w:t>
      </w:r>
      <w:r>
        <w:rPr>
          <w:rFonts w:ascii="Times New Roman" w:hAnsi="Times New Roman" w:cs="Times New Roman"/>
          <w:i/>
          <w:iCs/>
          <w:sz w:val="24"/>
          <w:szCs w:val="24"/>
        </w:rPr>
        <w:t xml:space="preserve"> </w:t>
      </w:r>
    </w:p>
    <w:p w:rsidR="00D50822" w:rsidRPr="009C5399" w:rsidRDefault="00D50822" w:rsidP="00D50822">
      <w:pPr>
        <w:spacing w:after="0" w:line="360" w:lineRule="auto"/>
        <w:ind w:left="1701" w:right="1701"/>
        <w:jc w:val="both"/>
        <w:rPr>
          <w:rFonts w:ascii="Times New Roman" w:hAnsi="Times New Roman" w:cs="Times New Roman"/>
          <w:i/>
          <w:iCs/>
          <w:sz w:val="24"/>
          <w:szCs w:val="24"/>
        </w:rPr>
      </w:pPr>
    </w:p>
    <w:p w:rsidR="00D50822" w:rsidRPr="009C5399" w:rsidRDefault="00D50822" w:rsidP="00D50822">
      <w:pPr>
        <w:spacing w:after="0" w:line="360" w:lineRule="auto"/>
        <w:ind w:left="1701" w:right="1701"/>
        <w:jc w:val="both"/>
        <w:rPr>
          <w:rFonts w:ascii="Times New Roman" w:hAnsi="Times New Roman" w:cs="Times New Roman"/>
          <w:i/>
          <w:iCs/>
          <w:sz w:val="24"/>
          <w:szCs w:val="24"/>
        </w:rPr>
      </w:pPr>
    </w:p>
    <w:p w:rsidR="00D50822"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“That suggests that what mainly changed after September 11, 2001 was the subject not so much the level of trust but the focus of that trust. Before the attack, people were chiefly expressing their low trust in government ability to handle social issues. After September 11 they were referring primarily to their high trust in its ability to fight terrorism.”</w:t>
      </w:r>
      <w:r>
        <w:rPr>
          <w:rStyle w:val="Appelnotedebasdep"/>
          <w:rFonts w:ascii="Times New Roman" w:hAnsi="Times New Roman" w:cs="Times New Roman"/>
          <w:i/>
          <w:iCs/>
          <w:sz w:val="24"/>
          <w:szCs w:val="24"/>
        </w:rPr>
        <w:footnoteReference w:id="208"/>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190B6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The American public was so worried about its security that after 9/11 attacks it was ready to give some of its liberties in order to fight terror. Americans were willing to trade off between their civil liberties and their national security. In fact, it has been found by Davis and silver in their study after 9/11 that those who strongly defend civil liberties were the ones who were highly willing to make concessions for the sake of their security and the fight against terrorism.</w:t>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Americans believed and still believe that the U.S should cooperate with the other nations in order to fight terrorism and share its consequences. For them, Multilateralism is the rig</w:t>
      </w:r>
      <w:r w:rsidR="00872AA6">
        <w:rPr>
          <w:rFonts w:ascii="Times New Roman" w:hAnsi="Times New Roman" w:cs="Times New Roman"/>
          <w:sz w:val="24"/>
          <w:szCs w:val="24"/>
        </w:rPr>
        <w:t>ht foreign policy that would in</w:t>
      </w:r>
      <w:r>
        <w:rPr>
          <w:rFonts w:ascii="Times New Roman" w:hAnsi="Times New Roman" w:cs="Times New Roman"/>
          <w:sz w:val="24"/>
          <w:szCs w:val="24"/>
        </w:rPr>
        <w:t>crease U.S popularity a</w:t>
      </w:r>
      <w:r w:rsidR="00872AA6">
        <w:rPr>
          <w:rFonts w:ascii="Times New Roman" w:hAnsi="Times New Roman" w:cs="Times New Roman"/>
          <w:sz w:val="24"/>
          <w:szCs w:val="24"/>
        </w:rPr>
        <w:t>nd reduce</w:t>
      </w:r>
      <w:r>
        <w:rPr>
          <w:rFonts w:ascii="Times New Roman" w:hAnsi="Times New Roman" w:cs="Times New Roman"/>
          <w:sz w:val="24"/>
          <w:szCs w:val="24"/>
        </w:rPr>
        <w:t xml:space="preserve"> the tendency of other terrorist attacks. Robert Erikson and Kent L. Tedin wrote,</w:t>
      </w:r>
    </w:p>
    <w:p w:rsidR="00D50822" w:rsidRPr="00190B64" w:rsidRDefault="00D50822" w:rsidP="00D50822">
      <w:pPr>
        <w:spacing w:after="0" w:line="360" w:lineRule="auto"/>
        <w:ind w:left="1701" w:right="1701"/>
        <w:jc w:val="both"/>
        <w:rPr>
          <w:rFonts w:ascii="Times New Roman" w:hAnsi="Times New Roman" w:cs="Times New Roman"/>
          <w:i/>
          <w:iCs/>
          <w:sz w:val="24"/>
          <w:szCs w:val="24"/>
        </w:rPr>
      </w:pPr>
    </w:p>
    <w:p w:rsidR="00D50822" w:rsidRPr="00190B64" w:rsidRDefault="00D50822" w:rsidP="00D50822">
      <w:pPr>
        <w:spacing w:after="0" w:line="360" w:lineRule="auto"/>
        <w:ind w:left="1701" w:right="1701"/>
        <w:jc w:val="both"/>
        <w:rPr>
          <w:rFonts w:ascii="Times New Roman" w:hAnsi="Times New Roman" w:cs="Times New Roman"/>
          <w:i/>
          <w:iCs/>
          <w:sz w:val="24"/>
          <w:szCs w:val="24"/>
        </w:rPr>
      </w:pPr>
    </w:p>
    <w:p w:rsidR="00190B64"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“Internationalism sentiment spiked upward shortly after</w:t>
      </w:r>
      <w:r w:rsidR="00872AA6">
        <w:rPr>
          <w:rFonts w:ascii="Times New Roman" w:hAnsi="Times New Roman" w:cs="Times New Roman"/>
          <w:i/>
          <w:iCs/>
          <w:sz w:val="24"/>
          <w:szCs w:val="24"/>
        </w:rPr>
        <w:t xml:space="preserve"> 9/11 terrorist attacks with 81%</w:t>
      </w:r>
      <w:r>
        <w:rPr>
          <w:rFonts w:ascii="Times New Roman" w:hAnsi="Times New Roman" w:cs="Times New Roman"/>
          <w:i/>
          <w:iCs/>
          <w:sz w:val="24"/>
          <w:szCs w:val="24"/>
        </w:rPr>
        <w:t xml:space="preserve"> saying the United States </w:t>
      </w:r>
    </w:p>
    <w:p w:rsidR="00190B64" w:rsidRDefault="00190B64" w:rsidP="00D50822">
      <w:pPr>
        <w:spacing w:after="0" w:line="360" w:lineRule="auto"/>
        <w:ind w:left="1701" w:right="1701"/>
        <w:jc w:val="both"/>
        <w:rPr>
          <w:rFonts w:ascii="Times New Roman" w:hAnsi="Times New Roman" w:cs="Times New Roman"/>
          <w:i/>
          <w:iCs/>
          <w:sz w:val="24"/>
          <w:szCs w:val="24"/>
        </w:rPr>
      </w:pPr>
    </w:p>
    <w:p w:rsidR="00D50822"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needed to take an active part in world affairs and only 17% saying it would be the best for the country to stay out of world affairs.”</w:t>
      </w:r>
      <w:r>
        <w:rPr>
          <w:rStyle w:val="Appelnotedebasdep"/>
          <w:rFonts w:ascii="Times New Roman" w:hAnsi="Times New Roman" w:cs="Times New Roman"/>
          <w:i/>
          <w:iCs/>
          <w:sz w:val="24"/>
          <w:szCs w:val="24"/>
        </w:rPr>
        <w:footnoteReference w:id="209"/>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When the war on terror started, the American public was convinced that Afghanistan should be attacked in order to capture Bin Laden with the wide spread belief that he was hiding there. As it was shown in the figures concerning the Afghanistan war, the American public supported and blessed this war believing that it would make them safer. This support, however, didn’t last and a wide proportion of U.S population wanted to bring an end to the war, especially as the number of casualties was growing. Ole R. Holsti underlined </w:t>
      </w:r>
      <w:r w:rsidR="00872AA6">
        <w:rPr>
          <w:rFonts w:ascii="Times New Roman" w:hAnsi="Times New Roman" w:cs="Times New Roman"/>
          <w:sz w:val="24"/>
          <w:szCs w:val="24"/>
        </w:rPr>
        <w:t>t</w:t>
      </w:r>
      <w:r>
        <w:rPr>
          <w:rFonts w:ascii="Times New Roman" w:hAnsi="Times New Roman" w:cs="Times New Roman"/>
          <w:sz w:val="24"/>
          <w:szCs w:val="24"/>
        </w:rPr>
        <w:t>hat “</w:t>
      </w:r>
      <w:r>
        <w:rPr>
          <w:rFonts w:ascii="Times New Roman" w:hAnsi="Times New Roman" w:cs="Times New Roman"/>
          <w:i/>
          <w:iCs/>
          <w:sz w:val="24"/>
          <w:szCs w:val="24"/>
        </w:rPr>
        <w:t>although public support for military operations in Afghanistan remained exceptionally high during the moths following the terrorist attacks in 2001, it fell from an average of 89 percent to 68 percent.”</w:t>
      </w:r>
      <w:r>
        <w:rPr>
          <w:rStyle w:val="Appelnotedebasdep"/>
          <w:rFonts w:ascii="Times New Roman" w:hAnsi="Times New Roman" w:cs="Times New Roman"/>
          <w:i/>
          <w:iCs/>
          <w:sz w:val="24"/>
          <w:szCs w:val="24"/>
        </w:rPr>
        <w:footnoteReference w:id="210"/>
      </w:r>
      <w:r>
        <w:rPr>
          <w:rFonts w:ascii="Times New Roman" w:hAnsi="Times New Roman" w:cs="Times New Roman"/>
          <w:i/>
          <w:iCs/>
          <w:sz w:val="24"/>
          <w:szCs w:val="24"/>
        </w:rPr>
        <w:t xml:space="preserve"> </w:t>
      </w:r>
    </w:p>
    <w:p w:rsidR="00D50822" w:rsidRDefault="00D50822" w:rsidP="00B4522E">
      <w:pPr>
        <w:spacing w:after="0" w:line="360" w:lineRule="auto"/>
        <w:ind w:firstLine="567"/>
        <w:jc w:val="both"/>
        <w:rPr>
          <w:rFonts w:ascii="Times New Roman" w:hAnsi="Times New Roman" w:cs="Times New Roman"/>
          <w:sz w:val="24"/>
          <w:szCs w:val="24"/>
        </w:rPr>
      </w:pPr>
    </w:p>
    <w:p w:rsidR="00ED21F2" w:rsidRDefault="00ED21F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sidRPr="00C26FFF">
        <w:rPr>
          <w:rFonts w:ascii="Times New Roman" w:hAnsi="Times New Roman" w:cs="Times New Roman"/>
          <w:sz w:val="24"/>
          <w:szCs w:val="24"/>
        </w:rPr>
        <w:t xml:space="preserve">The same </w:t>
      </w:r>
      <w:r>
        <w:rPr>
          <w:rFonts w:ascii="Times New Roman" w:hAnsi="Times New Roman" w:cs="Times New Roman"/>
          <w:sz w:val="24"/>
          <w:szCs w:val="24"/>
        </w:rPr>
        <w:t xml:space="preserve">thing happened during the war on Iraq. In fact, the public was told by the administration that Iraq owned weapons of mass destruction. Thus, the public strongly supported the war only if it would be successful and take a short period of time. Nonetheless, the war has been very long and the public started to loose temper. The number of casualties and the amount of money spent on the war was unconceivable by the public. It became clear that the war has been costly and detrimental. Indeed, </w:t>
      </w:r>
    </w:p>
    <w:p w:rsidR="00D50822" w:rsidRDefault="00D50822" w:rsidP="00D50822">
      <w:pPr>
        <w:spacing w:after="0" w:line="360" w:lineRule="auto"/>
        <w:ind w:left="1701" w:right="1701"/>
        <w:jc w:val="both"/>
        <w:rPr>
          <w:rFonts w:ascii="Times New Roman" w:hAnsi="Times New Roman" w:cs="Times New Roman"/>
          <w:i/>
          <w:iCs/>
          <w:sz w:val="24"/>
          <w:szCs w:val="24"/>
        </w:rPr>
      </w:pPr>
    </w:p>
    <w:p w:rsidR="00D50822" w:rsidRDefault="00D50822" w:rsidP="00D50822">
      <w:pPr>
        <w:spacing w:after="0" w:line="360" w:lineRule="auto"/>
        <w:ind w:left="1701" w:right="1701"/>
        <w:jc w:val="both"/>
        <w:rPr>
          <w:rFonts w:ascii="Times New Roman" w:hAnsi="Times New Roman" w:cs="Times New Roman"/>
          <w:i/>
          <w:iCs/>
          <w:sz w:val="24"/>
          <w:szCs w:val="24"/>
        </w:rPr>
      </w:pPr>
    </w:p>
    <w:p w:rsidR="001F750E"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 xml:space="preserve">“While Americans are generally politically uninformed, they do have strong views on wars. Americans generally respond unfavourably to foreign conflicts in which troops </w:t>
      </w:r>
    </w:p>
    <w:p w:rsidR="00D50822"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must be committed, especially when large numbers of American casualties are expected.”</w:t>
      </w:r>
      <w:r>
        <w:rPr>
          <w:rStyle w:val="Appelnotedebasdep"/>
          <w:rFonts w:ascii="Times New Roman" w:hAnsi="Times New Roman" w:cs="Times New Roman"/>
          <w:i/>
          <w:iCs/>
          <w:sz w:val="24"/>
          <w:szCs w:val="24"/>
        </w:rPr>
        <w:footnoteReference w:id="211"/>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Consequently, the American public got fed up with the Iraq war and anti war movem</w:t>
      </w:r>
      <w:r w:rsidR="00872AA6">
        <w:rPr>
          <w:rFonts w:ascii="Times New Roman" w:hAnsi="Times New Roman" w:cs="Times New Roman"/>
          <w:sz w:val="24"/>
          <w:szCs w:val="24"/>
        </w:rPr>
        <w:t>ents started across America. For</w:t>
      </w:r>
      <w:r>
        <w:rPr>
          <w:rFonts w:ascii="Times New Roman" w:hAnsi="Times New Roman" w:cs="Times New Roman"/>
          <w:sz w:val="24"/>
          <w:szCs w:val="24"/>
        </w:rPr>
        <w:t xml:space="preserve"> example, a resolution against the war in Iraq was passed by local 705 of the Teamsters in Chicago, Illinois entitled “Resolution against the War”. They wrote,</w:t>
      </w:r>
    </w:p>
    <w:p w:rsidR="00D50822" w:rsidRDefault="00D50822" w:rsidP="00D50822">
      <w:pPr>
        <w:spacing w:after="0" w:line="360" w:lineRule="auto"/>
        <w:ind w:left="1701" w:right="1701"/>
        <w:jc w:val="both"/>
        <w:rPr>
          <w:rFonts w:ascii="Times New Roman" w:hAnsi="Times New Roman" w:cs="Times New Roman"/>
          <w:i/>
          <w:iCs/>
          <w:sz w:val="24"/>
          <w:szCs w:val="24"/>
        </w:rPr>
      </w:pPr>
    </w:p>
    <w:p w:rsidR="00D50822" w:rsidRDefault="00D50822" w:rsidP="00D50822">
      <w:pPr>
        <w:spacing w:after="0" w:line="360" w:lineRule="auto"/>
        <w:ind w:left="1701" w:right="1701"/>
        <w:jc w:val="both"/>
        <w:rPr>
          <w:rFonts w:ascii="Times New Roman" w:hAnsi="Times New Roman" w:cs="Times New Roman"/>
          <w:i/>
          <w:iCs/>
          <w:sz w:val="24"/>
          <w:szCs w:val="24"/>
        </w:rPr>
      </w:pPr>
    </w:p>
    <w:p w:rsidR="00D50822" w:rsidRDefault="00D50822" w:rsidP="00B6774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 xml:space="preserve">“Whereas , we value the lives of our sons and daughters, of our brothers and sisters, more than Bush’s control of Middle East oil </w:t>
      </w:r>
      <w:r w:rsidR="00B67742">
        <w:rPr>
          <w:rFonts w:ascii="Times New Roman" w:hAnsi="Times New Roman" w:cs="Times New Roman"/>
          <w:i/>
          <w:iCs/>
          <w:sz w:val="24"/>
          <w:szCs w:val="24"/>
        </w:rPr>
        <w:t>profits; Whereas</w:t>
      </w:r>
      <w:r>
        <w:rPr>
          <w:rFonts w:ascii="Times New Roman" w:hAnsi="Times New Roman" w:cs="Times New Roman"/>
          <w:i/>
          <w:iCs/>
          <w:sz w:val="24"/>
          <w:szCs w:val="24"/>
        </w:rPr>
        <w:t xml:space="preserve">, we have no quarrel with the ordinary working –class men, women, and children of Iraq who will suffer the most in any </w:t>
      </w:r>
      <w:r w:rsidR="00B67742">
        <w:rPr>
          <w:rFonts w:ascii="Times New Roman" w:hAnsi="Times New Roman" w:cs="Times New Roman"/>
          <w:i/>
          <w:iCs/>
          <w:sz w:val="24"/>
          <w:szCs w:val="24"/>
        </w:rPr>
        <w:t>war; Whereas</w:t>
      </w:r>
      <w:r>
        <w:rPr>
          <w:rFonts w:ascii="Times New Roman" w:hAnsi="Times New Roman" w:cs="Times New Roman"/>
          <w:i/>
          <w:iCs/>
          <w:sz w:val="24"/>
          <w:szCs w:val="24"/>
        </w:rPr>
        <w:t xml:space="preserve">, the billions of dollars being spent to stage and execute this invasion, means billions taken away from our schools, hospitals, housing, and social </w:t>
      </w:r>
      <w:r w:rsidR="00B67742">
        <w:rPr>
          <w:rFonts w:ascii="Times New Roman" w:hAnsi="Times New Roman" w:cs="Times New Roman"/>
          <w:i/>
          <w:iCs/>
          <w:sz w:val="24"/>
          <w:szCs w:val="24"/>
        </w:rPr>
        <w:t>security; Whereas</w:t>
      </w:r>
      <w:r>
        <w:rPr>
          <w:rFonts w:ascii="Times New Roman" w:hAnsi="Times New Roman" w:cs="Times New Roman"/>
          <w:i/>
          <w:iCs/>
          <w:sz w:val="24"/>
          <w:szCs w:val="24"/>
        </w:rPr>
        <w:t>, bush’s drive for war serves as a cover and a distraction for the sinking economy, corporate corruption, Lat-offs, Taft Hartley (used against the locked out ILWU [International Longshore Workers’ Union] longshoremen);</w:t>
      </w:r>
      <w:r w:rsidR="000A1329">
        <w:rPr>
          <w:rFonts w:ascii="Times New Roman" w:hAnsi="Times New Roman" w:cs="Times New Roman"/>
          <w:i/>
          <w:iCs/>
          <w:sz w:val="24"/>
          <w:szCs w:val="24"/>
        </w:rPr>
        <w:t xml:space="preserve"> </w:t>
      </w:r>
      <w:r>
        <w:rPr>
          <w:rFonts w:ascii="Times New Roman" w:hAnsi="Times New Roman" w:cs="Times New Roman"/>
          <w:i/>
          <w:iCs/>
          <w:sz w:val="24"/>
          <w:szCs w:val="24"/>
        </w:rPr>
        <w:t>Whereas, Teamsters Local 705 is known far and wide as fighters for justice; Be it Resolved that Teamsters Local 705 stands firmly against Bush’s drive for war;</w:t>
      </w:r>
    </w:p>
    <w:p w:rsidR="001F750E"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 xml:space="preserve">Further Resolved that the Teamsters Local 705 Executive Board publicize this statement, and seek out other unions, labour and community activists interested in promoting </w:t>
      </w:r>
    </w:p>
    <w:p w:rsidR="00D50822" w:rsidRDefault="00D50822" w:rsidP="00D5082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anti-war activity in the labour movement and community.”</w:t>
      </w:r>
      <w:r>
        <w:rPr>
          <w:rStyle w:val="Appelnotedebasdep"/>
          <w:rFonts w:ascii="Times New Roman" w:hAnsi="Times New Roman" w:cs="Times New Roman"/>
          <w:i/>
          <w:iCs/>
          <w:sz w:val="24"/>
          <w:szCs w:val="24"/>
        </w:rPr>
        <w:footnoteReference w:id="212"/>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190B64"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The American public succeeded to change the mind of the Bush administration about the war and actions of withdrawal started to take place. Even the Neoconservatives who </w:t>
      </w:r>
    </w:p>
    <w:p w:rsidR="00190B64" w:rsidRDefault="00190B64" w:rsidP="00190B64">
      <w:pPr>
        <w:spacing w:after="0" w:line="360" w:lineRule="auto"/>
        <w:jc w:val="both"/>
        <w:rPr>
          <w:rFonts w:ascii="Times New Roman" w:hAnsi="Times New Roman" w:cs="Times New Roman"/>
          <w:sz w:val="24"/>
          <w:szCs w:val="24"/>
        </w:rPr>
      </w:pPr>
    </w:p>
    <w:p w:rsidR="00190B64" w:rsidRDefault="00190B64" w:rsidP="00190B64">
      <w:pPr>
        <w:spacing w:after="0" w:line="360" w:lineRule="auto"/>
        <w:jc w:val="both"/>
        <w:rPr>
          <w:rFonts w:ascii="Times New Roman" w:hAnsi="Times New Roman" w:cs="Times New Roman"/>
          <w:sz w:val="24"/>
          <w:szCs w:val="24"/>
        </w:rPr>
      </w:pPr>
    </w:p>
    <w:p w:rsidR="00D50822" w:rsidRDefault="00D50822" w:rsidP="00190B6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strongly supported the war on Iraq got influenced by public’s views and began to think whether the war on Iraq was really a right decision or not. Robert K. Brigham wrote,</w:t>
      </w:r>
    </w:p>
    <w:p w:rsidR="00D50822" w:rsidRDefault="00D50822" w:rsidP="00D50822">
      <w:pPr>
        <w:spacing w:after="0" w:line="360" w:lineRule="auto"/>
        <w:ind w:left="1701" w:right="1701"/>
        <w:jc w:val="both"/>
        <w:rPr>
          <w:rFonts w:ascii="Times New Roman" w:hAnsi="Times New Roman" w:cs="Times New Roman"/>
          <w:i/>
          <w:iCs/>
          <w:sz w:val="24"/>
          <w:szCs w:val="24"/>
        </w:rPr>
      </w:pPr>
    </w:p>
    <w:p w:rsidR="00D50822" w:rsidRDefault="00D50822" w:rsidP="00D50822">
      <w:pPr>
        <w:spacing w:after="0" w:line="360" w:lineRule="auto"/>
        <w:ind w:left="1701" w:right="1701"/>
        <w:jc w:val="both"/>
        <w:rPr>
          <w:rFonts w:ascii="Times New Roman" w:hAnsi="Times New Roman" w:cs="Times New Roman"/>
          <w:i/>
          <w:iCs/>
          <w:sz w:val="24"/>
          <w:szCs w:val="24"/>
        </w:rPr>
      </w:pPr>
    </w:p>
    <w:p w:rsidR="00D50822" w:rsidRDefault="00D50822" w:rsidP="00B67742">
      <w:pPr>
        <w:spacing w:after="0" w:line="360" w:lineRule="auto"/>
        <w:ind w:left="1701" w:right="1701"/>
        <w:jc w:val="both"/>
        <w:rPr>
          <w:rFonts w:ascii="Times New Roman" w:hAnsi="Times New Roman" w:cs="Times New Roman"/>
          <w:i/>
          <w:iCs/>
          <w:sz w:val="24"/>
          <w:szCs w:val="24"/>
        </w:rPr>
      </w:pPr>
      <w:r>
        <w:rPr>
          <w:rFonts w:ascii="Times New Roman" w:hAnsi="Times New Roman" w:cs="Times New Roman"/>
          <w:i/>
          <w:iCs/>
          <w:sz w:val="24"/>
          <w:szCs w:val="24"/>
        </w:rPr>
        <w:t>“The Neoconservatives who were the primary architects of the Iraq policy are now taking the blame for a policy gone wrong. The grand irony in Iraq is that the ‘neocons’ policy of promoting democracy through unilateral military action might actually have contributed to the defeat of their idealistic agenda not only has the public lost its taste for the war in Iraq, but the Bush administration also has made concerned efforts to distance itself from the Neocons who promoted the war in the first place. Paul Wolfowitz has been kicked up the world bank and the Bush administration is now promoting what it calls ‘transformational diplomacy’. Under this new approach to foreign affairs, greeted emphasis is placed on the non military side of international relations.”</w:t>
      </w:r>
      <w:r>
        <w:rPr>
          <w:rStyle w:val="Appelnotedebasdep"/>
          <w:rFonts w:ascii="Times New Roman" w:hAnsi="Times New Roman" w:cs="Times New Roman"/>
          <w:i/>
          <w:iCs/>
          <w:sz w:val="24"/>
          <w:szCs w:val="24"/>
        </w:rPr>
        <w:footnoteReference w:id="213"/>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ED21F2">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Overall, if one were to draw a single conclusion from this essay, it would be that the 9/11, the soft news about U.S foreign policy, public strong opposition to U.S military interventions and its trust in government all confirm that American public opinion of the pre 9/11 is no longer the one of the post 9/11. As a matter of fact, the American public became wise, attentive and most importantly decisive. Suffice it to say that the American public succeeded to constrain the administration foreign policy by reducing the number of troops in Iraq as well as Afghanistan. One may suggest that public wisdom would put many obstacles in the way of U.S policy makers trying to embrace foreign policies that the general public would oppose.</w:t>
      </w:r>
      <w:r>
        <w:rPr>
          <w:rFonts w:ascii="Times New Roman" w:hAnsi="Times New Roman" w:cs="Times New Roman"/>
          <w:sz w:val="24"/>
          <w:szCs w:val="24"/>
        </w:rPr>
        <w:br w:type="page"/>
      </w:r>
    </w:p>
    <w:p w:rsidR="00D50822" w:rsidRPr="000A1329" w:rsidRDefault="00D50822" w:rsidP="00B4522E">
      <w:pPr>
        <w:spacing w:after="0" w:line="360" w:lineRule="auto"/>
        <w:jc w:val="both"/>
        <w:rPr>
          <w:rFonts w:ascii="Times New Roman" w:hAnsi="Times New Roman" w:cs="Times New Roman"/>
          <w:bCs/>
          <w:sz w:val="24"/>
          <w:szCs w:val="24"/>
        </w:rPr>
      </w:pPr>
    </w:p>
    <w:p w:rsidR="00D50822" w:rsidRPr="001E65B5" w:rsidRDefault="00D50822" w:rsidP="00B4522E">
      <w:pPr>
        <w:spacing w:after="0" w:line="360" w:lineRule="auto"/>
        <w:jc w:val="center"/>
        <w:rPr>
          <w:rFonts w:ascii="Times New Roman" w:hAnsi="Times New Roman" w:cs="Times New Roman"/>
          <w:b/>
          <w:bCs/>
          <w:sz w:val="28"/>
          <w:szCs w:val="28"/>
        </w:rPr>
      </w:pPr>
      <w:r w:rsidRPr="001E65B5">
        <w:rPr>
          <w:rFonts w:ascii="Times New Roman" w:hAnsi="Times New Roman" w:cs="Times New Roman"/>
          <w:b/>
          <w:bCs/>
          <w:sz w:val="28"/>
          <w:szCs w:val="28"/>
        </w:rPr>
        <w:t>Conclusion:</w:t>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One may have devoted the bulk of this chapter to further addressing public ability to influence U.S foreign policy after 9/11 attacks. We have concluded that news media coverage and its accessibility boosted public political knowledge. In fact, the general public used to obtain news about world affairs from traditional hard outlets. However, in order to make the public interested in the news, the same information has been broadcasted in the soft news outlets in order to reach a larger audience. As a result, the public became very satisfied with the job the media have been doing in covering world events. This was due to the fact that media content became no longer biased; it rather improved to be objective and neutral.</w:t>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The other thing that one has reached is that when the Bush administration declared the war on Iraq and Afghanistan, the American public supported both wars and they rallied around the President. One has tested the third hypothesis and found that when the American public discovered that the military forces in Iraq were achieving no goals, public support for both wars has suddenly dropped. However, one may have noticed that there has been a difference between public support for the Afghanistan war and its support for the Iraq war. In that news coverage about Afghanistan was extremely difficult and this was done intentionally by the Pentagon in order to keep the public supporting the war. In fact, as the figures have shown, public support for the war lasted for an important period of time. It was only by 2007 that public support for the Afghanistan war fell. In addition, the news coverage focused primarily on Iraq war, the public, thus, devoted too much attention to Iraq than to Afghanistan.</w:t>
      </w:r>
    </w:p>
    <w:p w:rsidR="00D50822" w:rsidRDefault="00D50822" w:rsidP="00B4522E">
      <w:pPr>
        <w:spacing w:after="0" w:line="360" w:lineRule="auto"/>
        <w:ind w:firstLine="567"/>
        <w:jc w:val="both"/>
        <w:rPr>
          <w:rFonts w:ascii="Times New Roman" w:hAnsi="Times New Roman" w:cs="Times New Roman"/>
          <w:sz w:val="24"/>
          <w:szCs w:val="24"/>
        </w:rPr>
      </w:pPr>
    </w:p>
    <w:p w:rsidR="00D50822" w:rsidRDefault="00D50822" w:rsidP="00B4522E">
      <w:pPr>
        <w:spacing w:after="0" w:line="360" w:lineRule="auto"/>
        <w:ind w:firstLine="567"/>
        <w:jc w:val="both"/>
        <w:rPr>
          <w:rFonts w:ascii="Times New Roman" w:hAnsi="Times New Roman" w:cs="Times New Roman"/>
          <w:sz w:val="24"/>
          <w:szCs w:val="24"/>
        </w:rPr>
      </w:pPr>
    </w:p>
    <w:p w:rsidR="001F750E" w:rsidRDefault="00D50822" w:rsidP="00B4522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Because the American public noticed that Iraq war would be unwinnable and unsuccessful, it started to ask the Bush administration to withdraw American troops from Iraq. This sudden opposition to the Iraq war was due to the growing number of casualties and the great amount of money spent on that war. Anti-war movements started across America requesting the Bush administration to stop the war. Indeed, the bush administration accepted a timetable for the withdrawal of the American forces from Iraq. This fact vividly confirms that </w:t>
      </w:r>
    </w:p>
    <w:p w:rsidR="001F750E" w:rsidRDefault="001F750E" w:rsidP="001F750E">
      <w:pPr>
        <w:spacing w:after="0" w:line="360" w:lineRule="auto"/>
        <w:jc w:val="both"/>
        <w:rPr>
          <w:rFonts w:ascii="Times New Roman" w:hAnsi="Times New Roman" w:cs="Times New Roman"/>
          <w:sz w:val="24"/>
          <w:szCs w:val="24"/>
        </w:rPr>
      </w:pPr>
    </w:p>
    <w:p w:rsidR="00EF3E9F" w:rsidRDefault="00D50822" w:rsidP="001F750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American public has the capability to restrict U.S foreign policy when the course of actions goes against the will of the general public. The American public of the post 9/11 era is wiser, more attentive, and above all influential.</w:t>
      </w:r>
    </w:p>
    <w:p w:rsidR="009C5399" w:rsidRDefault="009C5399" w:rsidP="00EF3E9F">
      <w:pPr>
        <w:spacing w:after="0" w:line="360" w:lineRule="auto"/>
        <w:ind w:right="108" w:firstLine="567"/>
        <w:jc w:val="both"/>
        <w:rPr>
          <w:rFonts w:ascii="Times New Roman" w:hAnsi="Times New Roman" w:cs="Times New Roman"/>
          <w:sz w:val="24"/>
          <w:szCs w:val="24"/>
        </w:rPr>
        <w:sectPr w:rsidR="009C5399" w:rsidSect="00F82059">
          <w:headerReference w:type="default" r:id="rId75"/>
          <w:footerReference w:type="default" r:id="rId76"/>
          <w:pgSz w:w="11906" w:h="16838"/>
          <w:pgMar w:top="1417" w:right="1417" w:bottom="1417" w:left="1417" w:header="708" w:footer="708" w:gutter="0"/>
          <w:pgNumType w:start="105"/>
          <w:cols w:space="708"/>
          <w:docGrid w:linePitch="360"/>
        </w:sectPr>
      </w:pPr>
    </w:p>
    <w:p w:rsidR="00363096" w:rsidRPr="009C5399" w:rsidRDefault="00363096" w:rsidP="00B4522E">
      <w:pPr>
        <w:spacing w:after="0" w:line="360" w:lineRule="auto"/>
        <w:ind w:firstLine="567"/>
        <w:jc w:val="both"/>
        <w:rPr>
          <w:rFonts w:asciiTheme="majorBidi" w:hAnsiTheme="majorBidi" w:cstheme="majorBidi"/>
          <w:sz w:val="24"/>
          <w:szCs w:val="28"/>
        </w:rPr>
      </w:pPr>
    </w:p>
    <w:p w:rsidR="00363096" w:rsidRPr="00485E16" w:rsidRDefault="00363096" w:rsidP="00B4522E">
      <w:pPr>
        <w:spacing w:after="0" w:line="360" w:lineRule="auto"/>
        <w:ind w:firstLine="567"/>
        <w:jc w:val="center"/>
        <w:rPr>
          <w:rFonts w:asciiTheme="majorBidi" w:hAnsiTheme="majorBidi" w:cstheme="majorBidi"/>
          <w:b/>
          <w:sz w:val="28"/>
          <w:szCs w:val="28"/>
        </w:rPr>
      </w:pPr>
      <w:r w:rsidRPr="00485E16">
        <w:rPr>
          <w:rFonts w:asciiTheme="majorBidi" w:hAnsiTheme="majorBidi" w:cstheme="majorBidi"/>
          <w:b/>
          <w:sz w:val="28"/>
          <w:szCs w:val="28"/>
        </w:rPr>
        <w:t>General Conclusion</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sidRPr="000D24E1">
        <w:rPr>
          <w:rFonts w:asciiTheme="majorBidi" w:hAnsiTheme="majorBidi" w:cstheme="majorBidi"/>
          <w:sz w:val="24"/>
          <w:szCs w:val="24"/>
        </w:rPr>
        <w:t>Exploring</w:t>
      </w:r>
      <w:r>
        <w:rPr>
          <w:rFonts w:asciiTheme="majorBidi" w:hAnsiTheme="majorBidi" w:cstheme="majorBidi"/>
          <w:sz w:val="24"/>
          <w:szCs w:val="24"/>
        </w:rPr>
        <w:t xml:space="preserve"> the complex relationship between American public opinion and U.S foreign policy making has been the central purpose of this dissertation. We have tackled both concepts: public opinion and foreign policy because without a deep understanding of these two crucial elements, we couldn’t embark on our research and reach reliable conclusions. We have seen, in fact, that the term public opinion has been defined by many scholars and a common definition has been almost impossible to come with. Nonetheless, the most important conclusion we have reached and helped us throughout this work is that public opinion is a set of opinions of members of a given society about issues and matters that directly influence their private lives.</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Additionally, we have demonstrated that public opinion has been so important in the American political system that the invention of scientific polling was of genuine import. Polls have undergone many changes and developed through time till they became capable of measuring public opinion accurately. This fact has fundamentally increased people’s participation in the political arena. In other words, these polls have successfully unveiled people’s attitudes towards given issues. Therefore, U.S policy makers couldn’t neglect the opinions of the mass public, and there was no choice but to respond to the public preferences. As it was mentioned in the first chapter, the American public has the ability to constrain public policy, especially the matters that concern their daily lives such as education, health care, jobs...........etc</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1F750E"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The second chapter has tried to determine American foreign policy and we have clearly noticed that more than one authority participates in the making of U.S foreign policy. That’s why we can say that a detailed examination of U.S foreign policy takes a very long time and needs a separate research. We also examined the development of U.S foreign policy; we can, therefore, infer from our analysis that isolationism and interventionism have characterised U.S foreign policy. The American public has also been influenced by these two trends. In some situations it favoured interventionism and in others it favoured isolationism. This fact has </w:t>
      </w:r>
    </w:p>
    <w:p w:rsidR="001F750E" w:rsidRDefault="001F750E" w:rsidP="001F750E">
      <w:pPr>
        <w:spacing w:after="0" w:line="360" w:lineRule="auto"/>
        <w:jc w:val="both"/>
        <w:rPr>
          <w:rFonts w:asciiTheme="majorBidi" w:hAnsiTheme="majorBidi" w:cstheme="majorBidi"/>
          <w:sz w:val="24"/>
          <w:szCs w:val="24"/>
        </w:rPr>
      </w:pPr>
    </w:p>
    <w:p w:rsidR="00363096" w:rsidRDefault="00363096" w:rsidP="001F750E">
      <w:pPr>
        <w:spacing w:after="0" w:line="360" w:lineRule="auto"/>
        <w:jc w:val="both"/>
        <w:rPr>
          <w:rFonts w:asciiTheme="majorBidi" w:hAnsiTheme="majorBidi" w:cstheme="majorBidi"/>
          <w:sz w:val="24"/>
          <w:szCs w:val="24"/>
        </w:rPr>
      </w:pPr>
      <w:r>
        <w:rPr>
          <w:rFonts w:asciiTheme="majorBidi" w:hAnsiTheme="majorBidi" w:cstheme="majorBidi"/>
          <w:sz w:val="24"/>
          <w:szCs w:val="24"/>
        </w:rPr>
        <w:t>been contingent upon U.S relationship with the other nations and the world’s situation as a whole.</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One of the prominent argu</w:t>
      </w:r>
      <w:r w:rsidR="00872AA6">
        <w:rPr>
          <w:rFonts w:asciiTheme="majorBidi" w:hAnsiTheme="majorBidi" w:cstheme="majorBidi"/>
          <w:sz w:val="24"/>
          <w:szCs w:val="24"/>
        </w:rPr>
        <w:t>ments that has been set forth in</w:t>
      </w:r>
      <w:r>
        <w:rPr>
          <w:rFonts w:asciiTheme="majorBidi" w:hAnsiTheme="majorBidi" w:cstheme="majorBidi"/>
          <w:sz w:val="24"/>
          <w:szCs w:val="24"/>
        </w:rPr>
        <w:t xml:space="preserve"> this dissertation is that the American public is neither ignorant nor a champion of politics. It rather holds reasonable views and can produce effective judgments. Contrary to the wide spread belief that Americans are not at all interested in the political issues, we have demonstrated through the cases: the Vietnam War, the cold war, and Bosnia intervention that Americans could fairly constrain </w:t>
      </w:r>
      <w:r w:rsidRPr="000447BC">
        <w:rPr>
          <w:rFonts w:asciiTheme="majorBidi" w:hAnsiTheme="majorBidi" w:cstheme="majorBidi"/>
          <w:sz w:val="24"/>
          <w:szCs w:val="24"/>
        </w:rPr>
        <w:t>George H. W. Bush</w:t>
      </w:r>
      <w:r>
        <w:rPr>
          <w:rFonts w:asciiTheme="majorBidi" w:hAnsiTheme="majorBidi" w:cstheme="majorBidi"/>
          <w:sz w:val="24"/>
          <w:szCs w:val="24"/>
        </w:rPr>
        <w:t>’s as well as Clinton’s foreign policy.</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Accordingly, the liberal theory that the American public can play a major role in policy making is neither logical nor acceptable. The realist theory that the American public opinion is volatile and unstable and has no influence on public policy is too irrational. Hence we can state that Vladimir Orlando key theory of public ability to constrain foreign policy is undoubtedly logical and   reasonable. Indeed, the American public doesn’t set foreign policy, but it is rather able to limit policy makers’ decisions. This is on one hand.</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On the other hand, it has been found by the Chicago council on Foreign Relations and the Pipa Knowledge Networks that the 9/11 attacks have completely changed Americans’ views of the world and their attitudes concerning U.S place in the world. The American public wholeheartedly believes that U.S role as world’s gendarme is no longer beneficial. It goes without saying that Americans believe that the most important lesson learnt from 9/11 is that the U.S should cooperate with the other nations in order to solve world’s problems as well as to fight terrorism. In addition, the American public disapproves of U.S use of force and they rather prefer diplomatic approaches to international issues.</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1F750E"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While the American public favours multilateral approaches on foreign policy, U.S leaders, however, believe that the U.S should remain the world’s policemen. Their belief is justified on the grounds that since the U.S is the world’s superpower, it has the right to </w:t>
      </w:r>
    </w:p>
    <w:p w:rsidR="001F750E" w:rsidRDefault="001F750E" w:rsidP="001F750E">
      <w:pPr>
        <w:spacing w:after="0" w:line="360" w:lineRule="auto"/>
        <w:jc w:val="both"/>
        <w:rPr>
          <w:rFonts w:asciiTheme="majorBidi" w:hAnsiTheme="majorBidi" w:cstheme="majorBidi"/>
          <w:sz w:val="24"/>
          <w:szCs w:val="24"/>
        </w:rPr>
      </w:pPr>
    </w:p>
    <w:p w:rsidR="00363096" w:rsidRDefault="00363096" w:rsidP="001F750E">
      <w:pPr>
        <w:spacing w:after="0" w:line="360" w:lineRule="auto"/>
        <w:jc w:val="both"/>
        <w:rPr>
          <w:rFonts w:asciiTheme="majorBidi" w:hAnsiTheme="majorBidi" w:cstheme="majorBidi"/>
          <w:sz w:val="24"/>
          <w:szCs w:val="24"/>
        </w:rPr>
      </w:pPr>
      <w:r>
        <w:rPr>
          <w:rFonts w:asciiTheme="majorBidi" w:hAnsiTheme="majorBidi" w:cstheme="majorBidi"/>
          <w:sz w:val="24"/>
          <w:szCs w:val="24"/>
        </w:rPr>
        <w:t>interfere in foreign nations’ matters and help them establish democratic governments. Besides, they do claim that the U.S should take foreign policy decisions unilaterally and it must use military force in order to fight terrorism.</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An extensive body of evidence indicates that there are many discrepancies between public attitudes and policy makers’ decisions, for public attitudes are completely different from those of its leaders. This fact confirms one’s argument that the American public can have valuable views only if these views are intense and stable.</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In the third chapter, we have tested our hypothesis that the American public has strong views as far as wars are concerned. To achieve our goals, we have examined American public role in the post 9/11 world and we have tried to reveal whether the public after 9/11 is following or leading U.S foreign policy. The course of our research has compelled us to study foreign policy news coverage. We have concluded that news information became accessible to every American citizen. This was due to the new age of information which have broadcasted news not only in traditional news outlets but it could also present it in soft news outlets. Americans are, therefore, provided with a great variety of news sources. Inside the news availability lays the belief that the American people can decide whether the information presented to them is reliable or not.</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As a matter of fact, the American public now can successfully evaluate media’s content. One may, thus, state that the American public is not only receptive, it is also selective. The Pew Research Centre survey of 2001 has shown that Americans have been satisfied with U.S media coverage of world events. For them the media are unbiased and straightforward. </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1F750E"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The evidence presented in this dissertation has shown that the media play a key role in shaping public attitudes especially in moments of crisis and military interventions. In fact, the media have played a remarkable role in covering the war on terrorism. Most importantly, media coverage has shifted from opinion news to fact news. In concert with this idea is the </w:t>
      </w:r>
    </w:p>
    <w:p w:rsidR="001F750E" w:rsidRDefault="001F750E" w:rsidP="001F750E">
      <w:pPr>
        <w:spacing w:after="0" w:line="360" w:lineRule="auto"/>
        <w:jc w:val="both"/>
        <w:rPr>
          <w:rFonts w:asciiTheme="majorBidi" w:hAnsiTheme="majorBidi" w:cstheme="majorBidi"/>
          <w:sz w:val="24"/>
          <w:szCs w:val="24"/>
        </w:rPr>
      </w:pPr>
    </w:p>
    <w:p w:rsidR="00363096" w:rsidRDefault="00363096" w:rsidP="001F750E">
      <w:pPr>
        <w:spacing w:after="0" w:line="360" w:lineRule="auto"/>
        <w:jc w:val="both"/>
        <w:rPr>
          <w:rFonts w:asciiTheme="majorBidi" w:hAnsiTheme="majorBidi" w:cstheme="majorBidi"/>
          <w:sz w:val="24"/>
          <w:szCs w:val="24"/>
        </w:rPr>
      </w:pPr>
      <w:r>
        <w:rPr>
          <w:rFonts w:asciiTheme="majorBidi" w:hAnsiTheme="majorBidi" w:cstheme="majorBidi"/>
          <w:sz w:val="24"/>
          <w:szCs w:val="24"/>
        </w:rPr>
        <w:t>fact that news coverage of U.S interventions in Iraq as well as in Afghanistan has decreased public support for both wars. It must be admitted that when the U.S declared the war on Afghanistan and Iraq, the American public supported Bush’s foreign policy in both regions. In order to avoid other terrorist attacks, the American public accepted U.S use of force as a way to establish homeland security. By the same token, the media provided the American public with frightening image</w:t>
      </w:r>
      <w:r w:rsidR="00872AA6">
        <w:rPr>
          <w:rFonts w:asciiTheme="majorBidi" w:hAnsiTheme="majorBidi" w:cstheme="majorBidi"/>
          <w:sz w:val="24"/>
          <w:szCs w:val="24"/>
        </w:rPr>
        <w:t>s</w:t>
      </w:r>
      <w:r>
        <w:rPr>
          <w:rFonts w:asciiTheme="majorBidi" w:hAnsiTheme="majorBidi" w:cstheme="majorBidi"/>
          <w:sz w:val="24"/>
          <w:szCs w:val="24"/>
        </w:rPr>
        <w:t xml:space="preserve"> of badly injured U.S soldiers, let alone their reports on the great amount of money that the U.S has spent on both wars. Because of the growing number of U.S casualties, Americans came to the conclusion that both wars were no longer worth fighting. This was due to the simple reason that the war in Afghanistan as well as in Iraq didn’t make them safer. The American public got dissatisfied with bush’s foreign policy and an immediate withdrawal of U.S troops was the most urging public request.</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In fact the Bush administration accepted a timetable for U.S troops’ withdrawal from Iraq. This justifies one’s argument that the American</w:t>
      </w:r>
      <w:r w:rsidR="00872AA6">
        <w:rPr>
          <w:rFonts w:asciiTheme="majorBidi" w:hAnsiTheme="majorBidi" w:cstheme="majorBidi"/>
          <w:sz w:val="24"/>
          <w:szCs w:val="24"/>
        </w:rPr>
        <w:t xml:space="preserve"> public</w:t>
      </w:r>
      <w:r>
        <w:rPr>
          <w:rFonts w:asciiTheme="majorBidi" w:hAnsiTheme="majorBidi" w:cstheme="majorBidi"/>
          <w:sz w:val="24"/>
          <w:szCs w:val="24"/>
        </w:rPr>
        <w:t xml:space="preserve"> after 9/11 not only became interested in foreign policy news, it became also very informed and influential. 9/11 attacks, thus, were a turning point in American foreign policy and changed scholars’ perception of American public opinion. On one hand, U.S foreign policy leaders had to revise the decisions they made, and the public on the other hand, believed and still believe that it can make the difference in the making of any U.S foreign policy</w:t>
      </w:r>
      <w:r w:rsidR="00872AA6">
        <w:rPr>
          <w:rFonts w:asciiTheme="majorBidi" w:hAnsiTheme="majorBidi" w:cstheme="majorBidi"/>
          <w:sz w:val="24"/>
          <w:szCs w:val="24"/>
        </w:rPr>
        <w:t xml:space="preserve"> decision</w:t>
      </w:r>
      <w:r>
        <w:rPr>
          <w:rFonts w:asciiTheme="majorBidi" w:hAnsiTheme="majorBidi" w:cstheme="majorBidi"/>
          <w:sz w:val="24"/>
          <w:szCs w:val="24"/>
        </w:rPr>
        <w:t>. Add to that the fact that the American public after 9/11 did constrain foreign policy makers’ decisions and it succeeded to implement its favoured policies as well. In light of these conclusions, one may strongly sate that the American public after 9/11 became wiser, well informed and most prominently decisive.</w:t>
      </w:r>
    </w:p>
    <w:p w:rsidR="00363096" w:rsidRDefault="00363096" w:rsidP="00B4522E">
      <w:pPr>
        <w:spacing w:after="0" w:line="360" w:lineRule="auto"/>
        <w:ind w:firstLine="567"/>
        <w:jc w:val="both"/>
        <w:rPr>
          <w:rFonts w:asciiTheme="majorBidi" w:hAnsiTheme="majorBidi" w:cstheme="majorBidi"/>
          <w:sz w:val="24"/>
          <w:szCs w:val="24"/>
        </w:rPr>
      </w:pPr>
    </w:p>
    <w:p w:rsidR="00363096" w:rsidRDefault="00363096" w:rsidP="00B4522E">
      <w:pPr>
        <w:spacing w:after="0" w:line="360" w:lineRule="auto"/>
        <w:ind w:firstLine="567"/>
        <w:jc w:val="both"/>
        <w:rPr>
          <w:rFonts w:asciiTheme="majorBidi" w:hAnsiTheme="majorBidi" w:cstheme="majorBidi"/>
          <w:sz w:val="24"/>
          <w:szCs w:val="24"/>
        </w:rPr>
      </w:pPr>
    </w:p>
    <w:p w:rsidR="007E2E57" w:rsidRDefault="00363096" w:rsidP="00B4522E">
      <w:pPr>
        <w:spacing w:after="0" w:line="360" w:lineRule="auto"/>
        <w:ind w:firstLine="567"/>
        <w:jc w:val="both"/>
        <w:rPr>
          <w:rFonts w:asciiTheme="majorBidi" w:hAnsiTheme="majorBidi" w:cstheme="majorBidi"/>
          <w:sz w:val="24"/>
          <w:szCs w:val="24"/>
        </w:rPr>
        <w:sectPr w:rsidR="007E2E57" w:rsidSect="004B217C">
          <w:headerReference w:type="default" r:id="rId77"/>
          <w:footerReference w:type="default" r:id="rId78"/>
          <w:pgSz w:w="11906" w:h="16838"/>
          <w:pgMar w:top="1417" w:right="1417" w:bottom="1417" w:left="1417" w:header="708" w:footer="708" w:gutter="0"/>
          <w:pgNumType w:start="146"/>
          <w:cols w:space="708"/>
          <w:docGrid w:linePitch="360"/>
        </w:sectPr>
      </w:pPr>
      <w:r>
        <w:rPr>
          <w:rFonts w:asciiTheme="majorBidi" w:hAnsiTheme="majorBidi" w:cstheme="majorBidi"/>
          <w:sz w:val="24"/>
          <w:szCs w:val="24"/>
        </w:rPr>
        <w:t>In such situations it becomes clear that the American public has a profound impact on foreign policy making. His impact in the future will not only be limited to constraining foreign policy, who knows? Americans will be hopefully the policy makers of their country. In other words, American leaders will first consult the general public before taking any decisions and public opinion will always prevail. This speculation suggests the need for a new avenue of research into future public impact on U.S foreign policy within the new challenges of the news media unbiased coverage as well as public growing political awareness.</w:t>
      </w:r>
    </w:p>
    <w:p w:rsidR="007E2E57" w:rsidRDefault="007E2E57" w:rsidP="007E2E57">
      <w:pPr>
        <w:spacing w:after="0" w:line="360" w:lineRule="auto"/>
        <w:contextualSpacing/>
        <w:mirrorIndents/>
        <w:jc w:val="center"/>
        <w:rPr>
          <w:rFonts w:asciiTheme="majorBidi" w:hAnsiTheme="majorBidi" w:cstheme="majorBidi"/>
          <w:b/>
          <w:sz w:val="28"/>
          <w:szCs w:val="28"/>
        </w:rPr>
      </w:pPr>
    </w:p>
    <w:p w:rsidR="007E2E57" w:rsidRDefault="007E2E57" w:rsidP="007E2E57">
      <w:pPr>
        <w:spacing w:after="0" w:line="360" w:lineRule="auto"/>
        <w:contextualSpacing/>
        <w:mirrorIndents/>
        <w:jc w:val="center"/>
        <w:rPr>
          <w:rFonts w:asciiTheme="majorBidi" w:hAnsiTheme="majorBidi" w:cstheme="majorBidi"/>
          <w:b/>
          <w:sz w:val="28"/>
          <w:szCs w:val="28"/>
        </w:rPr>
      </w:pPr>
      <w:r>
        <w:rPr>
          <w:rFonts w:asciiTheme="majorBidi" w:hAnsiTheme="majorBidi" w:cstheme="majorBidi"/>
          <w:b/>
          <w:sz w:val="28"/>
          <w:szCs w:val="28"/>
        </w:rPr>
        <w:t>General Bibliography</w:t>
      </w:r>
    </w:p>
    <w:p w:rsidR="007E2E57" w:rsidRDefault="007E2E57" w:rsidP="007E2E57">
      <w:pPr>
        <w:spacing w:after="0" w:line="360" w:lineRule="auto"/>
        <w:jc w:val="both"/>
        <w:rPr>
          <w:rFonts w:asciiTheme="majorBidi" w:hAnsiTheme="majorBidi" w:cstheme="majorBidi"/>
          <w:b/>
          <w:bCs/>
          <w:sz w:val="24"/>
          <w:szCs w:val="24"/>
        </w:rPr>
      </w:pPr>
    </w:p>
    <w:p w:rsidR="007E2E57" w:rsidRPr="009F74CF" w:rsidRDefault="007E2E57" w:rsidP="008722D6">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9F74CF">
        <w:rPr>
          <w:rFonts w:asciiTheme="majorBidi" w:hAnsiTheme="majorBidi" w:cstheme="majorBidi"/>
          <w:sz w:val="24"/>
          <w:szCs w:val="24"/>
          <w:lang w:val="en-US"/>
        </w:rPr>
        <w:t>Abrahamian Ernvand,</w:t>
      </w:r>
      <w:r w:rsidRPr="009F74CF">
        <w:rPr>
          <w:rFonts w:asciiTheme="majorBidi" w:hAnsiTheme="majorBidi" w:cstheme="majorBidi"/>
          <w:i/>
          <w:iCs/>
          <w:sz w:val="24"/>
          <w:szCs w:val="24"/>
          <w:lang w:val="en-US"/>
        </w:rPr>
        <w:t xml:space="preserve"> the U.S Media, Samuel Huntington and September 11</w:t>
      </w:r>
      <w:r w:rsidRPr="009F74CF">
        <w:rPr>
          <w:rFonts w:asciiTheme="majorBidi" w:hAnsiTheme="majorBidi" w:cstheme="majorBidi"/>
          <w:sz w:val="24"/>
          <w:szCs w:val="24"/>
          <w:lang w:val="en-US"/>
        </w:rPr>
        <w:t>, Middle East Report, 223, Vol. 32, No. 02, Summer 2002.</w:t>
      </w:r>
    </w:p>
    <w:p w:rsidR="007E2E57" w:rsidRPr="009F74CF" w:rsidRDefault="00474B27" w:rsidP="00474B27">
      <w:pPr>
        <w:pStyle w:val="Paragraphedeliste"/>
        <w:spacing w:after="0" w:line="360" w:lineRule="auto"/>
        <w:ind w:left="426"/>
        <w:jc w:val="both"/>
        <w:rPr>
          <w:rFonts w:asciiTheme="majorBidi" w:hAnsiTheme="majorBidi" w:cstheme="majorBidi"/>
          <w:b/>
          <w:bCs/>
          <w:sz w:val="24"/>
          <w:szCs w:val="24"/>
        </w:rPr>
      </w:pPr>
      <w:r>
        <w:rPr>
          <w:rFonts w:asciiTheme="majorBidi" w:hAnsiTheme="majorBidi" w:cstheme="majorBidi"/>
          <w:sz w:val="24"/>
          <w:szCs w:val="24"/>
        </w:rPr>
        <w:t>-</w:t>
      </w:r>
      <w:r w:rsidR="007E2E57" w:rsidRPr="009F74CF">
        <w:rPr>
          <w:rFonts w:asciiTheme="majorBidi" w:hAnsiTheme="majorBidi" w:cstheme="majorBidi"/>
          <w:i/>
          <w:iCs/>
          <w:sz w:val="24"/>
          <w:szCs w:val="24"/>
          <w:lang w:val="en-US"/>
        </w:rPr>
        <w:t>The U.S Media, Huntington and September 11,</w:t>
      </w:r>
      <w:r w:rsidR="007E2E57" w:rsidRPr="009F74CF">
        <w:rPr>
          <w:rFonts w:asciiTheme="majorBidi" w:hAnsiTheme="majorBidi" w:cstheme="majorBidi"/>
          <w:sz w:val="24"/>
          <w:szCs w:val="24"/>
          <w:lang w:val="en-US"/>
        </w:rPr>
        <w:t xml:space="preserve"> Third World Quarterly, Taylor &amp; amp; Francis, Ltd, Vol. 24, no. 3, (Jun., 2003)</w:t>
      </w:r>
      <w:r w:rsidR="007E2E57">
        <w:rPr>
          <w:rFonts w:asciiTheme="majorBidi" w:hAnsiTheme="majorBidi" w:cstheme="majorBidi"/>
          <w:sz w:val="24"/>
          <w:szCs w:val="24"/>
          <w:lang w:val="en-US"/>
        </w:rPr>
        <w:t>, pp529-544.</w:t>
      </w:r>
    </w:p>
    <w:p w:rsidR="007E2E57" w:rsidRPr="009F74CF" w:rsidRDefault="007E2E57" w:rsidP="008722D6">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i/>
          <w:sz w:val="24"/>
          <w:szCs w:val="24"/>
        </w:rPr>
        <w:t>Academic American Encyclopedia</w:t>
      </w:r>
      <w:r w:rsidRPr="009F74CF">
        <w:rPr>
          <w:rFonts w:asciiTheme="majorBidi" w:hAnsiTheme="majorBidi" w:cstheme="majorBidi"/>
          <w:sz w:val="24"/>
          <w:szCs w:val="24"/>
        </w:rPr>
        <w:t>,New Jersey, Arete Publishing Company, 1981.</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Alexander Justin and Rowat Colin, </w:t>
      </w:r>
      <w:r w:rsidRPr="002265BB">
        <w:rPr>
          <w:rFonts w:asciiTheme="majorBidi" w:hAnsiTheme="majorBidi" w:cstheme="majorBidi"/>
          <w:i/>
          <w:iCs/>
          <w:sz w:val="24"/>
          <w:szCs w:val="24"/>
          <w:lang w:val="en-US"/>
        </w:rPr>
        <w:t>A Clean State in Iraq from Debt to Development</w:t>
      </w:r>
      <w:r w:rsidRPr="002265BB">
        <w:rPr>
          <w:rFonts w:asciiTheme="majorBidi" w:hAnsiTheme="majorBidi" w:cstheme="majorBidi"/>
          <w:i/>
          <w:sz w:val="24"/>
          <w:szCs w:val="24"/>
          <w:lang w:val="en-US"/>
        </w:rPr>
        <w:t>, Middle East Report 228, Vo. 33, No. 3, Fall 2003.</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Alter Jonathan, </w:t>
      </w:r>
      <w:r w:rsidRPr="002265BB">
        <w:rPr>
          <w:rFonts w:asciiTheme="majorBidi" w:hAnsiTheme="majorBidi" w:cstheme="majorBidi"/>
          <w:i/>
          <w:iCs/>
          <w:sz w:val="24"/>
          <w:szCs w:val="24"/>
          <w:lang w:val="en-US"/>
        </w:rPr>
        <w:t>The media’s ‘ Balancing’ Act</w:t>
      </w:r>
      <w:r w:rsidRPr="002265BB">
        <w:rPr>
          <w:rFonts w:asciiTheme="majorBidi" w:hAnsiTheme="majorBidi" w:cstheme="majorBidi"/>
          <w:i/>
          <w:sz w:val="24"/>
          <w:szCs w:val="24"/>
          <w:lang w:val="en-US"/>
        </w:rPr>
        <w:t xml:space="preserve">, in Newsweek, Vol. CXXXVIII, No15, October8, 2001. </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Althaus Scott L., </w:t>
      </w:r>
      <w:r w:rsidRPr="002265BB">
        <w:rPr>
          <w:rFonts w:asciiTheme="majorBidi" w:hAnsiTheme="majorBidi" w:cstheme="majorBidi"/>
          <w:i/>
          <w:iCs/>
          <w:sz w:val="24"/>
          <w:szCs w:val="24"/>
          <w:lang w:val="en-US"/>
        </w:rPr>
        <w:t>American News Consumption during times of National crisis</w:t>
      </w:r>
      <w:r w:rsidRPr="002265BB">
        <w:rPr>
          <w:rFonts w:asciiTheme="majorBidi" w:hAnsiTheme="majorBidi" w:cstheme="majorBidi"/>
          <w:i/>
          <w:sz w:val="24"/>
          <w:szCs w:val="24"/>
          <w:lang w:val="en-US"/>
        </w:rPr>
        <w:t>, Political Science and Politics, American Political Science Association, Vol. 35, No.3,( sep., 2002), pp. 517-521</w:t>
      </w:r>
    </w:p>
    <w:p w:rsidR="007E2E57" w:rsidRPr="009F74CF" w:rsidRDefault="007E2E57" w:rsidP="008722D6">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9F74CF">
        <w:rPr>
          <w:rFonts w:asciiTheme="majorBidi" w:hAnsiTheme="majorBidi" w:cstheme="majorBidi"/>
          <w:sz w:val="24"/>
          <w:szCs w:val="24"/>
          <w:lang w:val="en-US"/>
        </w:rPr>
        <w:t xml:space="preserve">Antony Maria, </w:t>
      </w:r>
      <w:r w:rsidRPr="009F74CF">
        <w:rPr>
          <w:rFonts w:asciiTheme="majorBidi" w:hAnsiTheme="majorBidi" w:cstheme="majorBidi"/>
          <w:i/>
          <w:iCs/>
          <w:sz w:val="24"/>
          <w:szCs w:val="24"/>
          <w:lang w:val="en-US"/>
        </w:rPr>
        <w:t>Destructing American Globalism</w:t>
      </w:r>
      <w:r w:rsidRPr="009F74CF">
        <w:rPr>
          <w:rFonts w:asciiTheme="majorBidi" w:hAnsiTheme="majorBidi" w:cstheme="majorBidi"/>
          <w:sz w:val="24"/>
          <w:szCs w:val="24"/>
          <w:lang w:val="en-US"/>
        </w:rPr>
        <w:t>. Ideological Origins of U.S Foreign Policy, University of Washington, August 2003.</w:t>
      </w:r>
    </w:p>
    <w:p w:rsidR="007E2E57" w:rsidRDefault="007E2E57" w:rsidP="008722D6">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Pr>
          <w:rFonts w:asciiTheme="majorBidi" w:hAnsiTheme="majorBidi" w:cstheme="majorBidi"/>
          <w:sz w:val="24"/>
          <w:szCs w:val="24"/>
          <w:lang w:val="en-US"/>
        </w:rPr>
        <w:t xml:space="preserve">Bailey Thomas A., </w:t>
      </w:r>
      <w:r w:rsidRPr="001D4E60">
        <w:rPr>
          <w:rFonts w:asciiTheme="majorBidi" w:hAnsiTheme="majorBidi" w:cstheme="majorBidi"/>
          <w:i/>
          <w:iCs/>
          <w:sz w:val="24"/>
          <w:szCs w:val="24"/>
          <w:lang w:val="en-US"/>
        </w:rPr>
        <w:t>The man in the Street. The Impact of American Public Opinion on Foreign Policy</w:t>
      </w:r>
      <w:r>
        <w:rPr>
          <w:rFonts w:asciiTheme="majorBidi" w:hAnsiTheme="majorBidi" w:cstheme="majorBidi"/>
          <w:sz w:val="24"/>
          <w:szCs w:val="24"/>
          <w:lang w:val="en-US"/>
        </w:rPr>
        <w:t>, the U.S, Gloucester, Mass Peter Smith, 1964.</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Barry John and Campo- Flores Brian, </w:t>
      </w:r>
      <w:r w:rsidRPr="002265BB">
        <w:rPr>
          <w:rFonts w:asciiTheme="majorBidi" w:hAnsiTheme="majorBidi" w:cstheme="majorBidi"/>
          <w:i/>
          <w:iCs/>
          <w:sz w:val="24"/>
          <w:szCs w:val="24"/>
          <w:lang w:val="en-US"/>
        </w:rPr>
        <w:t>Special Forces open the Ground War. The making of elite fighters-and the battle they face</w:t>
      </w:r>
      <w:r w:rsidRPr="002265BB">
        <w:rPr>
          <w:rFonts w:asciiTheme="majorBidi" w:hAnsiTheme="majorBidi" w:cstheme="majorBidi"/>
          <w:i/>
          <w:sz w:val="24"/>
          <w:szCs w:val="24"/>
          <w:lang w:val="en-US"/>
        </w:rPr>
        <w:t>, in Newsweek, Vol. CXXXVIII, No 18, October 29, 2001.</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Barry John Wolffe Richard and Thomas Evan, War of Nerves, in Newsweek, Vol. CXLVI No°1, July 4, 2005.</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Baum Matthew A., </w:t>
      </w:r>
      <w:r w:rsidRPr="002265BB">
        <w:rPr>
          <w:rFonts w:asciiTheme="majorBidi" w:hAnsiTheme="majorBidi" w:cstheme="majorBidi"/>
          <w:i/>
          <w:iCs/>
          <w:sz w:val="24"/>
          <w:szCs w:val="24"/>
          <w:lang w:val="en-US"/>
        </w:rPr>
        <w:t>Going Private: Public Opinion, presidential Rhetoric, and the Domestic Politics of Audience Costs in U.S Foreign Crises</w:t>
      </w:r>
      <w:r w:rsidRPr="002265BB">
        <w:rPr>
          <w:rFonts w:asciiTheme="majorBidi" w:hAnsiTheme="majorBidi" w:cstheme="majorBidi"/>
          <w:i/>
          <w:sz w:val="24"/>
          <w:szCs w:val="24"/>
          <w:lang w:val="en-US"/>
        </w:rPr>
        <w:t>,  The Journal of Conflict Resolution, Sage Publications, Inc, Vol. 48, No. 5, ( Oct., 2004), pp603, 631.</w:t>
      </w:r>
    </w:p>
    <w:p w:rsidR="007E2E57" w:rsidRDefault="00474B27" w:rsidP="00474B27">
      <w:pPr>
        <w:pStyle w:val="Notedebasdepage"/>
        <w:spacing w:line="360" w:lineRule="auto"/>
        <w:ind w:left="426"/>
        <w:contextualSpacing/>
        <w:mirrorIndents/>
        <w:jc w:val="both"/>
        <w:rPr>
          <w:rFonts w:asciiTheme="majorBidi" w:hAnsiTheme="majorBidi" w:cstheme="majorBidi"/>
          <w:sz w:val="24"/>
          <w:szCs w:val="24"/>
          <w:lang w:val="en-US"/>
        </w:rPr>
      </w:pPr>
      <w:r>
        <w:rPr>
          <w:rFonts w:asciiTheme="majorBidi" w:hAnsiTheme="majorBidi" w:cstheme="majorBidi"/>
          <w:sz w:val="24"/>
          <w:szCs w:val="24"/>
        </w:rPr>
        <w:t>-</w:t>
      </w:r>
      <w:r w:rsidR="007E2E57" w:rsidRPr="009F74CF">
        <w:rPr>
          <w:rFonts w:asciiTheme="majorBidi" w:hAnsiTheme="majorBidi" w:cstheme="majorBidi"/>
          <w:i/>
          <w:sz w:val="24"/>
          <w:szCs w:val="24"/>
        </w:rPr>
        <w:t xml:space="preserve">Soft News Goes to War, </w:t>
      </w:r>
      <w:r w:rsidR="007E2E57" w:rsidRPr="009F74CF">
        <w:rPr>
          <w:rFonts w:asciiTheme="majorBidi" w:hAnsiTheme="majorBidi" w:cstheme="majorBidi"/>
          <w:sz w:val="24"/>
          <w:szCs w:val="24"/>
        </w:rPr>
        <w:t>New Jersey, The U.S, Princeton University Press, 2003.</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Bayoumi Moustapha, </w:t>
      </w:r>
      <w:r w:rsidRPr="002265BB">
        <w:rPr>
          <w:rFonts w:asciiTheme="majorBidi" w:hAnsiTheme="majorBidi" w:cstheme="majorBidi"/>
          <w:i/>
          <w:iCs/>
          <w:sz w:val="24"/>
          <w:szCs w:val="24"/>
          <w:lang w:val="en-US"/>
        </w:rPr>
        <w:t>a Bloody Stupid War</w:t>
      </w:r>
      <w:r w:rsidRPr="002265BB">
        <w:rPr>
          <w:rFonts w:asciiTheme="majorBidi" w:hAnsiTheme="majorBidi" w:cstheme="majorBidi"/>
          <w:i/>
          <w:sz w:val="24"/>
          <w:szCs w:val="24"/>
          <w:lang w:val="en-US"/>
        </w:rPr>
        <w:t xml:space="preserve">, Middle </w:t>
      </w:r>
      <w:r w:rsidR="00337F93" w:rsidRPr="002265BB">
        <w:rPr>
          <w:rFonts w:asciiTheme="majorBidi" w:hAnsiTheme="majorBidi" w:cstheme="majorBidi"/>
          <w:i/>
          <w:sz w:val="24"/>
          <w:szCs w:val="24"/>
          <w:lang w:val="en-US"/>
        </w:rPr>
        <w:t>East</w:t>
      </w:r>
      <w:r w:rsidRPr="002265BB">
        <w:rPr>
          <w:rFonts w:asciiTheme="majorBidi" w:hAnsiTheme="majorBidi" w:cstheme="majorBidi"/>
          <w:i/>
          <w:sz w:val="24"/>
          <w:szCs w:val="24"/>
          <w:lang w:val="en-US"/>
        </w:rPr>
        <w:t xml:space="preserve"> Report 231, Vol. 34 no.02, Summer 2004.</w:t>
      </w:r>
    </w:p>
    <w:p w:rsidR="007E2E57" w:rsidRPr="008722D6" w:rsidRDefault="007E2E57" w:rsidP="008722D6">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9F74CF">
        <w:rPr>
          <w:rFonts w:asciiTheme="majorBidi" w:hAnsiTheme="majorBidi" w:cstheme="majorBidi"/>
          <w:sz w:val="24"/>
          <w:szCs w:val="24"/>
          <w:lang w:val="en-US"/>
        </w:rPr>
        <w:t xml:space="preserve">Beknop Margaret H., </w:t>
      </w:r>
      <w:r w:rsidRPr="009F74CF">
        <w:rPr>
          <w:rFonts w:asciiTheme="majorBidi" w:hAnsiTheme="majorBidi" w:cstheme="majorBidi"/>
          <w:i/>
          <w:sz w:val="24"/>
          <w:szCs w:val="24"/>
          <w:lang w:val="en-US"/>
        </w:rPr>
        <w:t>The CNN Effect, Strategic Enabler or operational risk?</w:t>
      </w:r>
      <w:r w:rsidRPr="009F74CF">
        <w:rPr>
          <w:rFonts w:asciiTheme="majorBidi" w:hAnsiTheme="majorBidi" w:cstheme="majorBidi"/>
          <w:sz w:val="24"/>
          <w:szCs w:val="24"/>
          <w:lang w:val="en-US"/>
        </w:rPr>
        <w:t xml:space="preserve"> The U.S, 2001.</w:t>
      </w:r>
    </w:p>
    <w:p w:rsidR="007E2E57" w:rsidRPr="008722D6" w:rsidRDefault="007E2E57" w:rsidP="008722D6">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8722D6">
        <w:rPr>
          <w:rFonts w:asciiTheme="majorBidi" w:hAnsiTheme="majorBidi" w:cstheme="majorBidi"/>
          <w:sz w:val="24"/>
          <w:szCs w:val="24"/>
          <w:lang w:val="en-US"/>
        </w:rPr>
        <w:lastRenderedPageBreak/>
        <w:t xml:space="preserve">Bennett Lance W. and Paletz David L., </w:t>
      </w:r>
      <w:r w:rsidRPr="008722D6">
        <w:rPr>
          <w:rFonts w:asciiTheme="majorBidi" w:hAnsiTheme="majorBidi" w:cstheme="majorBidi"/>
          <w:i/>
          <w:iCs/>
          <w:sz w:val="24"/>
          <w:szCs w:val="24"/>
          <w:lang w:val="en-US"/>
        </w:rPr>
        <w:t>Taken by Storm. The Media, Public, and U.S Foreign Policy in the Gulf</w:t>
      </w:r>
      <w:r w:rsidRPr="008722D6">
        <w:rPr>
          <w:rFonts w:asciiTheme="majorBidi" w:hAnsiTheme="majorBidi" w:cstheme="majorBidi"/>
          <w:sz w:val="24"/>
          <w:szCs w:val="24"/>
          <w:lang w:val="en-US"/>
        </w:rPr>
        <w:t>, the U.S, The University of Chicago, 1994.</w:t>
      </w:r>
    </w:p>
    <w:p w:rsidR="007E2E57" w:rsidRPr="008722D6" w:rsidRDefault="007E2E57" w:rsidP="008722D6">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8722D6">
        <w:rPr>
          <w:rFonts w:asciiTheme="majorBidi" w:hAnsiTheme="majorBidi" w:cstheme="majorBidi"/>
          <w:sz w:val="24"/>
          <w:szCs w:val="24"/>
          <w:lang w:val="en-US"/>
        </w:rPr>
        <w:t xml:space="preserve">Bishop George F., </w:t>
      </w:r>
      <w:r w:rsidRPr="008722D6">
        <w:rPr>
          <w:rFonts w:asciiTheme="majorBidi" w:hAnsiTheme="majorBidi" w:cstheme="majorBidi"/>
          <w:i/>
          <w:iCs/>
          <w:sz w:val="24"/>
          <w:szCs w:val="24"/>
          <w:lang w:val="en-US"/>
        </w:rPr>
        <w:t>The Illusion of Public Opinion</w:t>
      </w:r>
      <w:r w:rsidRPr="008722D6">
        <w:rPr>
          <w:rFonts w:asciiTheme="majorBidi" w:hAnsiTheme="majorBidi" w:cstheme="majorBidi"/>
          <w:sz w:val="24"/>
          <w:szCs w:val="24"/>
          <w:lang w:val="en-US"/>
        </w:rPr>
        <w:t>, The United States of America, Roman and Littlefield publishers, INC, 2005.</w:t>
      </w:r>
    </w:p>
    <w:p w:rsidR="007E2E57" w:rsidRPr="002265BB" w:rsidRDefault="007E2E57" w:rsidP="008722D6">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Brewer Paul R., Gross Kimberly, Aday Sean, Willnat Lars, </w:t>
      </w:r>
      <w:r w:rsidRPr="002265BB">
        <w:rPr>
          <w:rFonts w:asciiTheme="majorBidi" w:hAnsiTheme="majorBidi" w:cstheme="majorBidi"/>
          <w:i/>
          <w:iCs/>
          <w:sz w:val="24"/>
          <w:szCs w:val="24"/>
          <w:lang w:val="en-US"/>
        </w:rPr>
        <w:t>International Trust and Public Opinion about world Affairs</w:t>
      </w:r>
      <w:r w:rsidRPr="002265BB">
        <w:rPr>
          <w:rFonts w:asciiTheme="majorBidi" w:hAnsiTheme="majorBidi" w:cstheme="majorBidi"/>
          <w:i/>
          <w:sz w:val="24"/>
          <w:szCs w:val="24"/>
          <w:lang w:val="en-US"/>
        </w:rPr>
        <w:t>, American Journal of Political Science, Midwest Political science Association, Vol. 48, No.1, (Jan., 2004), pp93-109.</w:t>
      </w:r>
    </w:p>
    <w:p w:rsidR="007E2E57" w:rsidRPr="0072424D" w:rsidRDefault="007E2E57" w:rsidP="0072424D">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72424D">
        <w:rPr>
          <w:rFonts w:asciiTheme="majorBidi" w:hAnsiTheme="majorBidi" w:cstheme="majorBidi"/>
          <w:sz w:val="24"/>
          <w:szCs w:val="24"/>
          <w:lang w:val="en-US"/>
        </w:rPr>
        <w:t xml:space="preserve">Brigham Robert K., </w:t>
      </w:r>
      <w:r w:rsidRPr="0072424D">
        <w:rPr>
          <w:rFonts w:asciiTheme="majorBidi" w:hAnsiTheme="majorBidi" w:cstheme="majorBidi"/>
          <w:i/>
          <w:sz w:val="24"/>
          <w:szCs w:val="24"/>
          <w:lang w:val="en-US"/>
        </w:rPr>
        <w:t>Is Iraq Another Vietnam</w:t>
      </w:r>
      <w:r w:rsidRPr="0072424D">
        <w:rPr>
          <w:rFonts w:asciiTheme="majorBidi" w:hAnsiTheme="majorBidi" w:cstheme="majorBidi"/>
          <w:sz w:val="24"/>
          <w:szCs w:val="24"/>
          <w:lang w:val="en-US"/>
        </w:rPr>
        <w:t>, New York, Public Affairs, 2006.</w:t>
      </w:r>
    </w:p>
    <w:p w:rsidR="007E2E57" w:rsidRPr="0072424D" w:rsidRDefault="007E2E57" w:rsidP="0072424D">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72424D">
        <w:rPr>
          <w:rFonts w:asciiTheme="majorBidi" w:hAnsiTheme="majorBidi" w:cstheme="majorBidi"/>
          <w:sz w:val="24"/>
          <w:szCs w:val="24"/>
        </w:rPr>
        <w:t xml:space="preserve">Burstein Paul, </w:t>
      </w:r>
      <w:r w:rsidRPr="0072424D">
        <w:rPr>
          <w:rFonts w:asciiTheme="majorBidi" w:hAnsiTheme="majorBidi" w:cstheme="majorBidi"/>
          <w:i/>
          <w:iCs/>
          <w:sz w:val="24"/>
          <w:szCs w:val="24"/>
        </w:rPr>
        <w:t>Public Opinion and Congressional Action on Labour Market Opportunities, 1942-</w:t>
      </w:r>
      <w:smartTag w:uri="urn:schemas-microsoft-com:office:smarttags" w:element="metricconverter">
        <w:smartTagPr>
          <w:attr w:name="ProductID" w:val="2000 In"/>
        </w:smartTagPr>
        <w:r w:rsidRPr="0072424D">
          <w:rPr>
            <w:rFonts w:asciiTheme="majorBidi" w:hAnsiTheme="majorBidi" w:cstheme="majorBidi"/>
            <w:i/>
            <w:iCs/>
            <w:sz w:val="24"/>
            <w:szCs w:val="24"/>
          </w:rPr>
          <w:t>2000 In</w:t>
        </w:r>
      </w:smartTag>
      <w:r w:rsidRPr="0072424D">
        <w:rPr>
          <w:rFonts w:asciiTheme="majorBidi" w:hAnsiTheme="majorBidi" w:cstheme="majorBidi"/>
          <w:sz w:val="24"/>
          <w:szCs w:val="24"/>
        </w:rPr>
        <w:t xml:space="preserve"> </w:t>
      </w:r>
      <w:r w:rsidRPr="0072424D">
        <w:rPr>
          <w:rFonts w:asciiTheme="majorBidi" w:hAnsiTheme="majorBidi" w:cstheme="majorBidi"/>
          <w:i/>
          <w:iCs/>
          <w:sz w:val="24"/>
          <w:szCs w:val="24"/>
        </w:rPr>
        <w:t>Navigating Public Opinion</w:t>
      </w:r>
      <w:r w:rsidRPr="0072424D">
        <w:rPr>
          <w:rFonts w:asciiTheme="majorBidi" w:hAnsiTheme="majorBidi" w:cstheme="majorBidi"/>
          <w:sz w:val="24"/>
          <w:szCs w:val="24"/>
        </w:rPr>
        <w:t>, New york, Oxford University Press, 2002.</w:t>
      </w:r>
    </w:p>
    <w:p w:rsidR="007E2E57" w:rsidRPr="002265BB" w:rsidRDefault="007E2E57" w:rsidP="0072424D">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Carapico Sheila and Toensing Chris, </w:t>
      </w:r>
      <w:r w:rsidRPr="002265BB">
        <w:rPr>
          <w:rFonts w:asciiTheme="majorBidi" w:hAnsiTheme="majorBidi" w:cstheme="majorBidi"/>
          <w:i/>
          <w:iCs/>
          <w:sz w:val="24"/>
          <w:szCs w:val="24"/>
          <w:lang w:val="en-US"/>
        </w:rPr>
        <w:t>The Strategic Logic of the Iraq Blunder</w:t>
      </w:r>
      <w:r w:rsidRPr="002265BB">
        <w:rPr>
          <w:rFonts w:asciiTheme="majorBidi" w:hAnsiTheme="majorBidi" w:cstheme="majorBidi"/>
          <w:i/>
          <w:sz w:val="24"/>
          <w:szCs w:val="24"/>
          <w:lang w:val="en-US"/>
        </w:rPr>
        <w:t>, Middle East Report 239, Vol. 36, No. 02, summer 2006.</w:t>
      </w:r>
    </w:p>
    <w:p w:rsidR="007E2E57" w:rsidRPr="0072424D" w:rsidRDefault="007E2E57" w:rsidP="0072424D">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72424D">
        <w:rPr>
          <w:rFonts w:asciiTheme="majorBidi" w:hAnsiTheme="majorBidi" w:cstheme="majorBidi"/>
          <w:sz w:val="24"/>
          <w:szCs w:val="24"/>
        </w:rPr>
        <w:t xml:space="preserve">Chanley Virginia A., Rudolph Thomas J., and Rahn Wendy M., </w:t>
      </w:r>
      <w:r w:rsidRPr="0072424D">
        <w:rPr>
          <w:rFonts w:asciiTheme="majorBidi" w:hAnsiTheme="majorBidi" w:cstheme="majorBidi"/>
          <w:i/>
          <w:iCs/>
          <w:sz w:val="24"/>
          <w:szCs w:val="24"/>
        </w:rPr>
        <w:t>Public Trust in Government in the Reagon Years and Beyond in What is it about government that Americans dislike ?</w:t>
      </w:r>
      <w:r w:rsidRPr="0072424D">
        <w:rPr>
          <w:rFonts w:asciiTheme="majorBidi" w:hAnsiTheme="majorBidi" w:cstheme="majorBidi"/>
          <w:sz w:val="24"/>
          <w:szCs w:val="24"/>
        </w:rPr>
        <w:t xml:space="preserve"> United Kingdom, Camgridge University Press, 2001.</w:t>
      </w:r>
    </w:p>
    <w:p w:rsidR="007E2E57" w:rsidRPr="0072424D" w:rsidRDefault="007E2E57" w:rsidP="0072424D">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72424D">
        <w:rPr>
          <w:rFonts w:asciiTheme="majorBidi" w:hAnsiTheme="majorBidi" w:cstheme="majorBidi"/>
          <w:sz w:val="24"/>
          <w:szCs w:val="24"/>
        </w:rPr>
        <w:t xml:space="preserve">Chittick William O., </w:t>
      </w:r>
      <w:r w:rsidRPr="0072424D">
        <w:rPr>
          <w:rFonts w:asciiTheme="majorBidi" w:hAnsiTheme="majorBidi" w:cstheme="majorBidi"/>
          <w:i/>
          <w:sz w:val="24"/>
          <w:szCs w:val="24"/>
        </w:rPr>
        <w:t>American Foreign Policy</w:t>
      </w:r>
      <w:r w:rsidRPr="0072424D">
        <w:rPr>
          <w:rFonts w:asciiTheme="majorBidi" w:hAnsiTheme="majorBidi" w:cstheme="majorBidi"/>
          <w:sz w:val="24"/>
          <w:szCs w:val="24"/>
        </w:rPr>
        <w:t>, Washington D.C, CQ press, 2006.</w:t>
      </w:r>
    </w:p>
    <w:p w:rsidR="007E2E57" w:rsidRPr="002265BB" w:rsidRDefault="007E2E57" w:rsidP="0072424D">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Clifton Tony</w:t>
      </w:r>
      <w:r w:rsidR="00963DBF" w:rsidRPr="002265BB">
        <w:rPr>
          <w:rFonts w:asciiTheme="majorBidi" w:hAnsiTheme="majorBidi" w:cstheme="majorBidi"/>
          <w:i/>
          <w:sz w:val="24"/>
          <w:szCs w:val="24"/>
          <w:lang w:val="en-US"/>
        </w:rPr>
        <w:t xml:space="preserve">, </w:t>
      </w:r>
      <w:r w:rsidRPr="002265BB">
        <w:rPr>
          <w:rFonts w:asciiTheme="majorBidi" w:hAnsiTheme="majorBidi" w:cstheme="majorBidi"/>
          <w:i/>
          <w:sz w:val="24"/>
          <w:szCs w:val="24"/>
          <w:lang w:val="en-US"/>
        </w:rPr>
        <w:t>A Bomb Here and a Bomb there, the U.S is Moving too Slow Both Politically and Militarily to Achieve any Quick Victory, in Newsweek, Vol. CXXXIII  N° 19, November 2001.</w:t>
      </w:r>
    </w:p>
    <w:p w:rsidR="007E2E57" w:rsidRPr="002265BB" w:rsidRDefault="007E2E57" w:rsidP="0072424D">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Davis Darren W. and Silver Brian D., Civil Liberties VS. </w:t>
      </w:r>
      <w:r w:rsidRPr="002265BB">
        <w:rPr>
          <w:rFonts w:asciiTheme="majorBidi" w:hAnsiTheme="majorBidi" w:cstheme="majorBidi"/>
          <w:i/>
          <w:iCs/>
          <w:sz w:val="24"/>
          <w:szCs w:val="24"/>
          <w:lang w:val="en-US"/>
        </w:rPr>
        <w:t>Security: Public Opinion in the Context of the Terrorist attacks on America</w:t>
      </w:r>
      <w:r w:rsidRPr="002265BB">
        <w:rPr>
          <w:rFonts w:asciiTheme="majorBidi" w:hAnsiTheme="majorBidi" w:cstheme="majorBidi"/>
          <w:i/>
          <w:sz w:val="24"/>
          <w:szCs w:val="24"/>
          <w:lang w:val="en-US"/>
        </w:rPr>
        <w:t>, American Journal of Political Science, Midwest Political Science Association, Vol. 48, No. 1, ( Jan., 2004), pp. 28-46.</w:t>
      </w:r>
    </w:p>
    <w:p w:rsidR="007E2E57" w:rsidRPr="009F74CF"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9F74CF">
        <w:rPr>
          <w:rFonts w:asciiTheme="majorBidi" w:hAnsiTheme="majorBidi" w:cstheme="majorBidi"/>
          <w:sz w:val="24"/>
          <w:szCs w:val="24"/>
          <w:lang w:val="en-US"/>
        </w:rPr>
        <w:t xml:space="preserve">Dickey Christopher and Barry John, </w:t>
      </w:r>
      <w:r w:rsidRPr="009F74CF">
        <w:rPr>
          <w:rFonts w:asciiTheme="majorBidi" w:hAnsiTheme="majorBidi" w:cstheme="majorBidi"/>
          <w:i/>
          <w:sz w:val="24"/>
          <w:szCs w:val="24"/>
          <w:lang w:val="en-US"/>
        </w:rPr>
        <w:t xml:space="preserve">Was the War worth it? </w:t>
      </w:r>
      <w:r w:rsidRPr="009F74CF">
        <w:rPr>
          <w:rFonts w:asciiTheme="majorBidi" w:hAnsiTheme="majorBidi" w:cstheme="majorBidi"/>
          <w:sz w:val="24"/>
          <w:szCs w:val="24"/>
          <w:lang w:val="en-US"/>
        </w:rPr>
        <w:t>In  Newsweek, Vol. CXLIII N°15, April 12, 2004.</w:t>
      </w:r>
    </w:p>
    <w:p w:rsidR="007E2E57" w:rsidRPr="002265BB"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 xml:space="preserve">Dicky Christopher and Barry john, </w:t>
      </w:r>
      <w:r w:rsidRPr="002265BB">
        <w:rPr>
          <w:rFonts w:asciiTheme="majorBidi" w:hAnsiTheme="majorBidi" w:cstheme="majorBidi"/>
          <w:i/>
          <w:iCs/>
          <w:sz w:val="24"/>
          <w:szCs w:val="24"/>
          <w:lang w:val="en-US"/>
        </w:rPr>
        <w:t>The Perils of Pulling out</w:t>
      </w:r>
      <w:r w:rsidRPr="002265BB">
        <w:rPr>
          <w:rFonts w:asciiTheme="majorBidi" w:hAnsiTheme="majorBidi" w:cstheme="majorBidi"/>
          <w:i/>
          <w:sz w:val="24"/>
          <w:szCs w:val="24"/>
          <w:lang w:val="en-US"/>
        </w:rPr>
        <w:t>, in Newsweek, Vol. CXLIX, No. 18, April 08, 2007.</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rPr>
        <w:t xml:space="preserve">Erikson Robert S. and Tedin Kent L., </w:t>
      </w:r>
      <w:r w:rsidRPr="00593993">
        <w:rPr>
          <w:rFonts w:asciiTheme="majorBidi" w:hAnsiTheme="majorBidi" w:cstheme="majorBidi"/>
          <w:i/>
          <w:iCs/>
          <w:sz w:val="24"/>
          <w:szCs w:val="24"/>
        </w:rPr>
        <w:t>American public opinion. It’s Origins,, content, and impact</w:t>
      </w:r>
      <w:r w:rsidRPr="00593993">
        <w:rPr>
          <w:rFonts w:asciiTheme="majorBidi" w:hAnsiTheme="majorBidi" w:cstheme="majorBidi"/>
          <w:sz w:val="24"/>
          <w:szCs w:val="24"/>
        </w:rPr>
        <w:t>, the United States of America, Pearson Education, Inc, 2007.</w:t>
      </w:r>
    </w:p>
    <w:p w:rsidR="007E2E57" w:rsidRPr="002265BB"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2265BB">
        <w:rPr>
          <w:rFonts w:asciiTheme="majorBidi" w:hAnsiTheme="majorBidi" w:cstheme="majorBidi"/>
          <w:i/>
          <w:sz w:val="24"/>
          <w:szCs w:val="24"/>
          <w:lang w:val="en-US"/>
        </w:rPr>
        <w:t>Fineman Howard Bush’s Phase One First Up the Terror Breaks, Getting Ready to Strike, the President also got to Keep Peace on the Home Front, In Newsweek, Vol. CXXXIII N° 16, October 15, 2001.</w:t>
      </w:r>
    </w:p>
    <w:p w:rsidR="007E2E57" w:rsidRPr="009F74CF" w:rsidRDefault="00474B27" w:rsidP="00474B27">
      <w:pPr>
        <w:pStyle w:val="Paragraphedeliste"/>
        <w:spacing w:after="0" w:line="360" w:lineRule="auto"/>
        <w:ind w:left="426"/>
        <w:jc w:val="both"/>
        <w:rPr>
          <w:rFonts w:asciiTheme="majorBidi" w:hAnsiTheme="majorBidi" w:cstheme="majorBidi"/>
          <w:b/>
          <w:bCs/>
          <w:sz w:val="24"/>
          <w:szCs w:val="24"/>
        </w:rPr>
      </w:pPr>
      <w:r>
        <w:rPr>
          <w:rFonts w:asciiTheme="majorBidi" w:hAnsiTheme="majorBidi" w:cstheme="majorBidi"/>
          <w:sz w:val="24"/>
          <w:szCs w:val="24"/>
          <w:lang w:val="en-US"/>
        </w:rPr>
        <w:t>-</w:t>
      </w:r>
      <w:r w:rsidR="007E2E57" w:rsidRPr="009F74CF">
        <w:rPr>
          <w:rFonts w:asciiTheme="majorBidi" w:hAnsiTheme="majorBidi" w:cstheme="majorBidi"/>
          <w:i/>
          <w:iCs/>
          <w:sz w:val="24"/>
          <w:szCs w:val="24"/>
          <w:lang w:val="en-US"/>
        </w:rPr>
        <w:t>Bush at the tipping Point</w:t>
      </w:r>
      <w:r w:rsidR="007E2E57" w:rsidRPr="009F74CF">
        <w:rPr>
          <w:rFonts w:asciiTheme="majorBidi" w:hAnsiTheme="majorBidi" w:cstheme="majorBidi"/>
          <w:sz w:val="24"/>
          <w:szCs w:val="24"/>
          <w:lang w:val="en-US"/>
        </w:rPr>
        <w:t>, in Newsweek, Vol. CXLVI, no. 22, November 28, 2005.</w:t>
      </w:r>
    </w:p>
    <w:p w:rsidR="007E2E57" w:rsidRPr="009F74CF" w:rsidRDefault="007E2E57" w:rsidP="004B217C">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rPr>
        <w:lastRenderedPageBreak/>
        <w:t xml:space="preserve">Fishkin James S., </w:t>
      </w:r>
      <w:r w:rsidRPr="009F74CF">
        <w:rPr>
          <w:rFonts w:asciiTheme="majorBidi" w:hAnsiTheme="majorBidi" w:cstheme="majorBidi"/>
          <w:i/>
          <w:iCs/>
          <w:sz w:val="24"/>
          <w:szCs w:val="24"/>
        </w:rPr>
        <w:t>The voice of the people. Public opinion and democracy</w:t>
      </w:r>
      <w:r w:rsidRPr="009F74CF">
        <w:rPr>
          <w:rFonts w:asciiTheme="majorBidi" w:hAnsiTheme="majorBidi" w:cstheme="majorBidi"/>
          <w:sz w:val="24"/>
          <w:szCs w:val="24"/>
        </w:rPr>
        <w:t>, the United states of America,Yale University Press, 1995.</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 xml:space="preserve">Forgette Richard and Morris Jonathan S., </w:t>
      </w:r>
      <w:r w:rsidRPr="005C607E">
        <w:rPr>
          <w:rFonts w:asciiTheme="majorBidi" w:hAnsiTheme="majorBidi" w:cstheme="majorBidi"/>
          <w:i/>
          <w:iCs/>
          <w:sz w:val="24"/>
          <w:szCs w:val="24"/>
          <w:lang w:val="en-US"/>
        </w:rPr>
        <w:t>High- conflict Television News and Public Opinion</w:t>
      </w:r>
      <w:r w:rsidRPr="005C607E">
        <w:rPr>
          <w:rFonts w:asciiTheme="majorBidi" w:hAnsiTheme="majorBidi" w:cstheme="majorBidi"/>
          <w:i/>
          <w:sz w:val="24"/>
          <w:szCs w:val="24"/>
          <w:lang w:val="en-US"/>
        </w:rPr>
        <w:t>, Political Research Quarterly, Sage publications, Inc. on Behalf of the university of Utah, Vol. 59, No.3, ( Sep., 2006), pp447-456.</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rPr>
        <w:t xml:space="preserve">Fried Amy and Harris Douglas B., </w:t>
      </w:r>
      <w:r w:rsidRPr="009F74CF">
        <w:rPr>
          <w:rFonts w:asciiTheme="majorBidi" w:hAnsiTheme="majorBidi" w:cstheme="majorBidi"/>
          <w:i/>
          <w:iCs/>
          <w:sz w:val="24"/>
          <w:szCs w:val="24"/>
        </w:rPr>
        <w:t>On Red Capes and Charging Bulls. How and  Why Conservatives Politicians and Interest Groups Promoted Public Anger in what is it about Government that Americans dislike</w:t>
      </w:r>
      <w:r w:rsidRPr="009F74CF">
        <w:rPr>
          <w:rFonts w:asciiTheme="majorBidi" w:hAnsiTheme="majorBidi" w:cstheme="majorBidi"/>
          <w:sz w:val="24"/>
          <w:szCs w:val="24"/>
        </w:rPr>
        <w:t> ? United Kingdom, Camgridge University Press, 2001.</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Gendzier Irene,</w:t>
      </w:r>
      <w:r w:rsidRPr="005C607E">
        <w:rPr>
          <w:rFonts w:asciiTheme="majorBidi" w:hAnsiTheme="majorBidi" w:cstheme="majorBidi"/>
          <w:i/>
          <w:iCs/>
          <w:sz w:val="24"/>
          <w:szCs w:val="24"/>
          <w:u w:val="single"/>
          <w:lang w:val="en-US"/>
        </w:rPr>
        <w:t xml:space="preserve"> </w:t>
      </w:r>
      <w:r w:rsidRPr="005C607E">
        <w:rPr>
          <w:rFonts w:asciiTheme="majorBidi" w:hAnsiTheme="majorBidi" w:cstheme="majorBidi"/>
          <w:i/>
          <w:iCs/>
          <w:sz w:val="24"/>
          <w:szCs w:val="24"/>
          <w:lang w:val="en-US"/>
        </w:rPr>
        <w:t>Democracy, Deception and the Arms Trade. The U.S, Iraq and weapons of Mass Destruction</w:t>
      </w:r>
      <w:r w:rsidRPr="005C607E">
        <w:rPr>
          <w:rFonts w:asciiTheme="majorBidi" w:hAnsiTheme="majorBidi" w:cstheme="majorBidi"/>
          <w:i/>
          <w:sz w:val="24"/>
          <w:szCs w:val="24"/>
          <w:lang w:val="en-US"/>
        </w:rPr>
        <w:t>, Middle East Report 234, Vol. 35, No. 01, spring 2005.</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Gershkoff Amy and Kushner Shana, Shaping Public Opinion The 9/11 Iraq connections in the Bush Administration’s Rhetoric, Vol. 3/N°03, September 2005.</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 xml:space="preserve">Graham-Brown </w:t>
      </w:r>
      <w:r w:rsidRPr="00474B27">
        <w:rPr>
          <w:rFonts w:asciiTheme="majorBidi" w:hAnsiTheme="majorBidi" w:cstheme="majorBidi"/>
          <w:i/>
          <w:sz w:val="24"/>
          <w:szCs w:val="24"/>
          <w:lang w:val="en-US"/>
        </w:rPr>
        <w:t>Sarah</w:t>
      </w:r>
      <w:r w:rsidRPr="00474B27">
        <w:rPr>
          <w:rFonts w:asciiTheme="majorBidi" w:hAnsiTheme="majorBidi" w:cstheme="majorBidi"/>
          <w:i/>
          <w:iCs/>
          <w:sz w:val="24"/>
          <w:szCs w:val="24"/>
          <w:lang w:val="en-US"/>
        </w:rPr>
        <w:t xml:space="preserve"> Multiplier Effect</w:t>
      </w:r>
      <w:r w:rsidRPr="005C607E">
        <w:rPr>
          <w:rFonts w:asciiTheme="majorBidi" w:hAnsiTheme="majorBidi" w:cstheme="majorBidi"/>
          <w:i/>
          <w:iCs/>
          <w:sz w:val="24"/>
          <w:szCs w:val="24"/>
          <w:lang w:val="en-US"/>
        </w:rPr>
        <w:t>.</w:t>
      </w:r>
      <w:r w:rsidRPr="005C607E">
        <w:rPr>
          <w:rFonts w:asciiTheme="majorBidi" w:hAnsiTheme="majorBidi" w:cstheme="majorBidi"/>
          <w:i/>
          <w:sz w:val="24"/>
          <w:szCs w:val="24"/>
          <w:lang w:val="en-US"/>
        </w:rPr>
        <w:t xml:space="preserve"> </w:t>
      </w:r>
      <w:r w:rsidRPr="005C607E">
        <w:rPr>
          <w:rFonts w:asciiTheme="majorBidi" w:hAnsiTheme="majorBidi" w:cstheme="majorBidi"/>
          <w:i/>
          <w:iCs/>
          <w:sz w:val="24"/>
          <w:szCs w:val="24"/>
          <w:lang w:val="en-US"/>
        </w:rPr>
        <w:t>War, Occupation and Humanitarian Needs in Iraq,</w:t>
      </w:r>
      <w:r w:rsidRPr="005C607E">
        <w:rPr>
          <w:rFonts w:asciiTheme="majorBidi" w:hAnsiTheme="majorBidi" w:cstheme="majorBidi"/>
          <w:i/>
          <w:sz w:val="24"/>
          <w:szCs w:val="24"/>
          <w:lang w:val="en-US"/>
        </w:rPr>
        <w:t xml:space="preserve"> Middle East Report 228, Vol.33, No. 3, Fall 2003.</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 xml:space="preserve">Hart Roderick P. Jarvis Sharon E., Lim Elvin T., </w:t>
      </w:r>
      <w:r w:rsidRPr="005C607E">
        <w:rPr>
          <w:rFonts w:asciiTheme="majorBidi" w:hAnsiTheme="majorBidi" w:cstheme="majorBidi"/>
          <w:i/>
          <w:iCs/>
          <w:sz w:val="24"/>
          <w:szCs w:val="24"/>
          <w:lang w:val="en-US"/>
        </w:rPr>
        <w:t>The American People in Crisis: A content analysis,</w:t>
      </w:r>
      <w:r w:rsidRPr="005C607E">
        <w:rPr>
          <w:rFonts w:asciiTheme="majorBidi" w:hAnsiTheme="majorBidi" w:cstheme="majorBidi"/>
          <w:i/>
          <w:sz w:val="24"/>
          <w:szCs w:val="24"/>
          <w:lang w:val="en-US"/>
        </w:rPr>
        <w:t xml:space="preserve"> Political Psychology, International Society of Political Psychology, Vol.23, No. 3, ( Sep., 2002), pp 417-437.</w:t>
      </w:r>
    </w:p>
    <w:p w:rsidR="007E2E57" w:rsidRPr="009F74CF" w:rsidRDefault="007E2E57" w:rsidP="005C607E">
      <w:pPr>
        <w:pStyle w:val="Notedebasdepage"/>
        <w:numPr>
          <w:ilvl w:val="0"/>
          <w:numId w:val="15"/>
        </w:numPr>
        <w:spacing w:line="360" w:lineRule="auto"/>
        <w:ind w:left="142" w:firstLine="0"/>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rPr>
        <w:t xml:space="preserve">Herbst Susan, </w:t>
      </w:r>
      <w:r w:rsidRPr="009F74CF">
        <w:rPr>
          <w:rFonts w:asciiTheme="majorBidi" w:hAnsiTheme="majorBidi" w:cstheme="majorBidi"/>
          <w:i/>
          <w:sz w:val="24"/>
          <w:szCs w:val="24"/>
        </w:rPr>
        <w:t>Reading Public. How Political Actors View the Democratic Process</w:t>
      </w:r>
      <w:r w:rsidRPr="009F74CF">
        <w:rPr>
          <w:rFonts w:asciiTheme="majorBidi" w:hAnsiTheme="majorBidi" w:cstheme="majorBidi"/>
          <w:i/>
          <w:sz w:val="24"/>
          <w:szCs w:val="24"/>
          <w:u w:val="single"/>
        </w:rPr>
        <w:t>,</w:t>
      </w:r>
      <w:r w:rsidRPr="009F74CF">
        <w:rPr>
          <w:rFonts w:asciiTheme="majorBidi" w:hAnsiTheme="majorBidi" w:cstheme="majorBidi"/>
          <w:sz w:val="24"/>
          <w:szCs w:val="24"/>
        </w:rPr>
        <w:t xml:space="preserve"> London, the university of Chicago press, 1998.</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 xml:space="preserve">Hetherington Marc J. and Nelson Michael, </w:t>
      </w:r>
      <w:r w:rsidRPr="005C607E">
        <w:rPr>
          <w:rFonts w:asciiTheme="majorBidi" w:hAnsiTheme="majorBidi" w:cstheme="majorBidi"/>
          <w:i/>
          <w:iCs/>
          <w:sz w:val="24"/>
          <w:szCs w:val="24"/>
          <w:lang w:val="en-US"/>
        </w:rPr>
        <w:t>Anatomy of a Rally Effect: George W. Bush and the War on Terrorism, Political Science and Politics</w:t>
      </w:r>
      <w:r w:rsidRPr="005C607E">
        <w:rPr>
          <w:rFonts w:asciiTheme="majorBidi" w:hAnsiTheme="majorBidi" w:cstheme="majorBidi"/>
          <w:i/>
          <w:sz w:val="24"/>
          <w:szCs w:val="24"/>
          <w:lang w:val="en-US"/>
        </w:rPr>
        <w:t>, American Political Science Association, Vol. 36, No. 1, (Jan., 2003), pp. 37-42.</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 xml:space="preserve">Holsti, Ole R., </w:t>
      </w:r>
      <w:r w:rsidRPr="009F74CF">
        <w:rPr>
          <w:rFonts w:asciiTheme="majorBidi" w:hAnsiTheme="majorBidi" w:cstheme="majorBidi"/>
          <w:i/>
          <w:iCs/>
          <w:sz w:val="24"/>
          <w:szCs w:val="24"/>
          <w:lang w:val="en-US"/>
        </w:rPr>
        <w:t>Making American Foreign Policy</w:t>
      </w:r>
      <w:r w:rsidRPr="009F74CF">
        <w:rPr>
          <w:rFonts w:asciiTheme="majorBidi" w:hAnsiTheme="majorBidi" w:cstheme="majorBidi"/>
          <w:sz w:val="24"/>
          <w:szCs w:val="24"/>
          <w:lang w:val="en-US"/>
        </w:rPr>
        <w:t>, New York, Taylor and Francis Group, LLC,2006.</w:t>
      </w:r>
    </w:p>
    <w:p w:rsidR="007E2E57" w:rsidRDefault="00474B27" w:rsidP="00474B27">
      <w:pPr>
        <w:pStyle w:val="Notedebasdepage"/>
        <w:spacing w:line="360" w:lineRule="auto"/>
        <w:ind w:left="426"/>
        <w:contextualSpacing/>
        <w:mirrorIndents/>
        <w:jc w:val="both"/>
        <w:rPr>
          <w:rFonts w:asciiTheme="majorBidi" w:hAnsiTheme="majorBidi" w:cstheme="majorBidi"/>
          <w:sz w:val="24"/>
          <w:szCs w:val="24"/>
          <w:lang w:val="en-US"/>
        </w:rPr>
      </w:pPr>
      <w:r>
        <w:rPr>
          <w:rFonts w:asciiTheme="majorBidi" w:hAnsiTheme="majorBidi" w:cstheme="majorBidi"/>
          <w:sz w:val="24"/>
          <w:szCs w:val="24"/>
          <w:lang w:val="en-US"/>
        </w:rPr>
        <w:t>-</w:t>
      </w:r>
      <w:r w:rsidR="007E2E57" w:rsidRPr="009F74CF">
        <w:rPr>
          <w:rFonts w:asciiTheme="majorBidi" w:hAnsiTheme="majorBidi" w:cstheme="majorBidi"/>
          <w:i/>
          <w:sz w:val="24"/>
          <w:szCs w:val="24"/>
          <w:lang w:val="en-US"/>
        </w:rPr>
        <w:t>Public Opinion and American Foreign Policy</w:t>
      </w:r>
      <w:r w:rsidR="007E2E57" w:rsidRPr="009F74CF">
        <w:rPr>
          <w:rFonts w:asciiTheme="majorBidi" w:hAnsiTheme="majorBidi" w:cstheme="majorBidi"/>
          <w:sz w:val="24"/>
          <w:szCs w:val="24"/>
          <w:lang w:val="en-US"/>
        </w:rPr>
        <w:t>, the United States of America, the University of Michigan Press, 2004.</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 xml:space="preserve">Howard Zinn and Arnove Anthony, </w:t>
      </w:r>
      <w:r w:rsidRPr="009F74CF">
        <w:rPr>
          <w:rFonts w:asciiTheme="majorBidi" w:hAnsiTheme="majorBidi" w:cstheme="majorBidi"/>
          <w:i/>
          <w:sz w:val="24"/>
          <w:szCs w:val="24"/>
          <w:lang w:val="en-US"/>
        </w:rPr>
        <w:t>Voices of the People’s History of the United States</w:t>
      </w:r>
      <w:r w:rsidRPr="009F74CF">
        <w:rPr>
          <w:rFonts w:asciiTheme="majorBidi" w:hAnsiTheme="majorBidi" w:cstheme="majorBidi"/>
          <w:sz w:val="24"/>
          <w:szCs w:val="24"/>
          <w:lang w:val="en-US"/>
        </w:rPr>
        <w:t>, New York, A seven stories press, 2004.</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 xml:space="preserve">Hulme Simon J., </w:t>
      </w:r>
      <w:r w:rsidRPr="009F74CF">
        <w:rPr>
          <w:rFonts w:asciiTheme="majorBidi" w:hAnsiTheme="majorBidi" w:cstheme="majorBidi"/>
          <w:i/>
          <w:sz w:val="24"/>
          <w:szCs w:val="24"/>
          <w:lang w:val="en-US"/>
        </w:rPr>
        <w:t>The Modern Media: the Impact on Foreign Policy</w:t>
      </w:r>
      <w:r w:rsidRPr="009F74CF">
        <w:rPr>
          <w:rFonts w:asciiTheme="majorBidi" w:hAnsiTheme="majorBidi" w:cstheme="majorBidi"/>
          <w:sz w:val="24"/>
          <w:szCs w:val="24"/>
          <w:lang w:val="en-US"/>
        </w:rPr>
        <w:t>, Kansas, 2001.</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Hunt Michael H.,</w:t>
      </w:r>
      <w:r w:rsidRPr="005C607E">
        <w:rPr>
          <w:rFonts w:asciiTheme="majorBidi" w:hAnsiTheme="majorBidi" w:cstheme="majorBidi"/>
          <w:i/>
          <w:iCs/>
          <w:sz w:val="24"/>
          <w:szCs w:val="24"/>
          <w:u w:val="single"/>
          <w:lang w:val="en-US"/>
        </w:rPr>
        <w:t xml:space="preserve"> </w:t>
      </w:r>
      <w:r w:rsidRPr="005C607E">
        <w:rPr>
          <w:rFonts w:asciiTheme="majorBidi" w:hAnsiTheme="majorBidi" w:cstheme="majorBidi"/>
          <w:i/>
          <w:iCs/>
          <w:sz w:val="24"/>
          <w:szCs w:val="24"/>
          <w:lang w:val="en-US"/>
        </w:rPr>
        <w:t>In the Wake of September 11: the Clash of What?</w:t>
      </w:r>
      <w:r w:rsidRPr="005C607E">
        <w:rPr>
          <w:rFonts w:asciiTheme="majorBidi" w:hAnsiTheme="majorBidi" w:cstheme="majorBidi"/>
          <w:i/>
          <w:sz w:val="24"/>
          <w:szCs w:val="24"/>
          <w:lang w:val="en-US"/>
        </w:rPr>
        <w:t xml:space="preserve"> The Journal of American history, Vol.89, no.2, (sep., 2002), pp. 416-425.</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lastRenderedPageBreak/>
        <w:t xml:space="preserve">Ijaz Mansoor, Woolsey R. James and Abrahamson James A., </w:t>
      </w:r>
      <w:r w:rsidRPr="005C607E">
        <w:rPr>
          <w:rFonts w:asciiTheme="majorBidi" w:hAnsiTheme="majorBidi" w:cstheme="majorBidi"/>
          <w:i/>
          <w:iCs/>
          <w:sz w:val="24"/>
          <w:szCs w:val="24"/>
          <w:lang w:val="en-US"/>
        </w:rPr>
        <w:t>The Battle ahead. American and the world must prepare for a long fight</w:t>
      </w:r>
      <w:r w:rsidRPr="005C607E">
        <w:rPr>
          <w:rFonts w:asciiTheme="majorBidi" w:hAnsiTheme="majorBidi" w:cstheme="majorBidi"/>
          <w:i/>
          <w:sz w:val="24"/>
          <w:szCs w:val="24"/>
          <w:lang w:val="en-US"/>
        </w:rPr>
        <w:t>, in Newsweek, Vol. CXXXVIII, No 14, October1, 2001.</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Jervis Robert</w:t>
      </w:r>
      <w:r w:rsidRPr="005C607E">
        <w:rPr>
          <w:rFonts w:asciiTheme="majorBidi" w:hAnsiTheme="majorBidi" w:cstheme="majorBidi"/>
          <w:i/>
          <w:iCs/>
          <w:sz w:val="24"/>
          <w:szCs w:val="24"/>
          <w:u w:val="single"/>
          <w:lang w:val="en-US"/>
        </w:rPr>
        <w:t xml:space="preserve"> </w:t>
      </w:r>
      <w:r w:rsidRPr="005C607E">
        <w:rPr>
          <w:rFonts w:asciiTheme="majorBidi" w:hAnsiTheme="majorBidi" w:cstheme="majorBidi"/>
          <w:i/>
          <w:iCs/>
          <w:sz w:val="24"/>
          <w:szCs w:val="24"/>
          <w:lang w:val="en-US"/>
        </w:rPr>
        <w:t>An Interim Assessment of September 11: what Has Changed and What Has Not?</w:t>
      </w:r>
      <w:r w:rsidRPr="005C607E">
        <w:rPr>
          <w:rFonts w:asciiTheme="majorBidi" w:hAnsiTheme="majorBidi" w:cstheme="majorBidi"/>
          <w:i/>
          <w:sz w:val="24"/>
          <w:szCs w:val="24"/>
          <w:lang w:val="en-US"/>
        </w:rPr>
        <w:t xml:space="preserve"> Political science Quarterly, The Academy of Political science, Vol. 117, No. 1, (spring, 2002), pp. 37-54.</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rPr>
        <w:t xml:space="preserve">Kesselman Arthur, </w:t>
      </w:r>
      <w:r w:rsidRPr="00593993">
        <w:rPr>
          <w:rFonts w:asciiTheme="majorBidi" w:hAnsiTheme="majorBidi" w:cstheme="majorBidi"/>
          <w:i/>
          <w:sz w:val="24"/>
          <w:szCs w:val="24"/>
        </w:rPr>
        <w:t>The social Studies Student Investigates Foreign Policy</w:t>
      </w:r>
      <w:r w:rsidRPr="00593993">
        <w:rPr>
          <w:rFonts w:asciiTheme="majorBidi" w:hAnsiTheme="majorBidi" w:cstheme="majorBidi"/>
          <w:sz w:val="24"/>
          <w:szCs w:val="24"/>
        </w:rPr>
        <w:t xml:space="preserve">,New York, Richard Rosen Press,,1977. </w:t>
      </w:r>
    </w:p>
    <w:p w:rsidR="007E2E57" w:rsidRPr="009F74CF"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9F74CF">
        <w:rPr>
          <w:rFonts w:asciiTheme="majorBidi" w:hAnsiTheme="majorBidi" w:cstheme="majorBidi"/>
          <w:sz w:val="24"/>
          <w:szCs w:val="24"/>
          <w:lang w:val="en-US"/>
        </w:rPr>
        <w:t>Kull Steven</w:t>
      </w:r>
      <w:r w:rsidRPr="009F74CF">
        <w:rPr>
          <w:rFonts w:asciiTheme="majorBidi" w:hAnsiTheme="majorBidi" w:cstheme="majorBidi"/>
          <w:i/>
          <w:sz w:val="24"/>
          <w:szCs w:val="24"/>
          <w:lang w:val="en-US"/>
        </w:rPr>
        <w:t xml:space="preserve"> What kind of Foreign Policy Does the American Public Want?</w:t>
      </w:r>
      <w:r w:rsidRPr="009F74CF">
        <w:rPr>
          <w:rFonts w:asciiTheme="majorBidi" w:hAnsiTheme="majorBidi" w:cstheme="majorBidi"/>
          <w:sz w:val="24"/>
          <w:szCs w:val="24"/>
          <w:lang w:val="en-US"/>
        </w:rPr>
        <w:t>, California, PIPA Knowledge networks, 2006.</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Liu Melinda Barry John and Hirsh Michael, They Were Sent to Fight for their Country, but Some GIs didn’t have all they Needed to Protect themselves ,in Newsweek, Vol. CXLI N°8, May 3, 2004.</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9F74CF">
        <w:rPr>
          <w:rFonts w:asciiTheme="majorBidi" w:hAnsiTheme="majorBidi" w:cstheme="majorBidi"/>
          <w:sz w:val="24"/>
          <w:szCs w:val="24"/>
          <w:lang w:val="en-US"/>
        </w:rPr>
        <w:t>Lobe Jim</w:t>
      </w:r>
      <w:r w:rsidRPr="009F74CF">
        <w:rPr>
          <w:rFonts w:asciiTheme="majorBidi" w:hAnsiTheme="majorBidi" w:cstheme="majorBidi"/>
          <w:i/>
          <w:iCs/>
          <w:sz w:val="24"/>
          <w:szCs w:val="24"/>
          <w:lang w:val="en-US"/>
        </w:rPr>
        <w:t xml:space="preserve"> ,the Bush Team Reloaded</w:t>
      </w:r>
      <w:r w:rsidRPr="009F74CF">
        <w:rPr>
          <w:rFonts w:asciiTheme="majorBidi" w:hAnsiTheme="majorBidi" w:cstheme="majorBidi"/>
          <w:sz w:val="24"/>
          <w:szCs w:val="24"/>
          <w:lang w:val="en-US"/>
        </w:rPr>
        <w:t>, Middle East Report 234, Vol. 35, No. 01, spring 2005.</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rPr>
        <w:t xml:space="preserve">Manza Jeff and Cook Fay Lomax, </w:t>
      </w:r>
      <w:r w:rsidRPr="00593993">
        <w:rPr>
          <w:rFonts w:asciiTheme="majorBidi" w:hAnsiTheme="majorBidi" w:cstheme="majorBidi"/>
          <w:i/>
          <w:iCs/>
          <w:sz w:val="24"/>
          <w:szCs w:val="24"/>
        </w:rPr>
        <w:t>the Impact of Public Opinion on public Policy in Navigating Public Opinion</w:t>
      </w:r>
      <w:r w:rsidRPr="00593993">
        <w:rPr>
          <w:rFonts w:asciiTheme="majorBidi" w:hAnsiTheme="majorBidi" w:cstheme="majorBidi"/>
          <w:sz w:val="24"/>
          <w:szCs w:val="24"/>
        </w:rPr>
        <w:t>, New york, Oxford University Press, 2002.</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rPr>
        <w:t xml:space="preserve">Mathews David, </w:t>
      </w:r>
      <w:r w:rsidRPr="00593993">
        <w:rPr>
          <w:rFonts w:asciiTheme="majorBidi" w:hAnsiTheme="majorBidi" w:cstheme="majorBidi"/>
          <w:i/>
          <w:iCs/>
          <w:sz w:val="24"/>
          <w:szCs w:val="24"/>
        </w:rPr>
        <w:t>Poltitics for People</w:t>
      </w:r>
      <w:r w:rsidRPr="00593993">
        <w:rPr>
          <w:rFonts w:asciiTheme="majorBidi" w:hAnsiTheme="majorBidi" w:cstheme="majorBidi"/>
          <w:sz w:val="24"/>
          <w:szCs w:val="24"/>
        </w:rPr>
        <w:t>, the United States of America, University of Illinois press, 1999(1994), second edition</w:t>
      </w:r>
      <w:r w:rsidR="00593993">
        <w:rPr>
          <w:rFonts w:asciiTheme="majorBidi" w:hAnsiTheme="majorBidi" w:cstheme="majorBidi"/>
          <w:sz w:val="24"/>
          <w:szCs w:val="24"/>
        </w:rPr>
        <w:t>.</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lang w:val="en-US"/>
        </w:rPr>
        <w:t xml:space="preserve">Mayer William G., </w:t>
      </w:r>
      <w:r w:rsidRPr="00593993">
        <w:rPr>
          <w:rFonts w:asciiTheme="majorBidi" w:hAnsiTheme="majorBidi" w:cstheme="majorBidi"/>
          <w:i/>
          <w:iCs/>
          <w:sz w:val="24"/>
          <w:szCs w:val="24"/>
          <w:lang w:val="en-US"/>
        </w:rPr>
        <w:t>The Changing American Mind</w:t>
      </w:r>
      <w:r w:rsidRPr="00593993">
        <w:rPr>
          <w:rFonts w:asciiTheme="majorBidi" w:hAnsiTheme="majorBidi" w:cstheme="majorBidi"/>
          <w:sz w:val="24"/>
          <w:szCs w:val="24"/>
          <w:lang w:val="en-US"/>
        </w:rPr>
        <w:t>, the U.S, University of Michigan, 1993.</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Moore Kathleen</w:t>
      </w:r>
      <w:r w:rsidRPr="005C607E">
        <w:rPr>
          <w:rFonts w:asciiTheme="majorBidi" w:hAnsiTheme="majorBidi" w:cstheme="majorBidi"/>
          <w:i/>
          <w:iCs/>
          <w:sz w:val="24"/>
          <w:szCs w:val="24"/>
          <w:lang w:val="en-US"/>
        </w:rPr>
        <w:t xml:space="preserve"> ,A part of US or Apart from US? Post- September 11 attitudes Toward Muslims and civil Liberties</w:t>
      </w:r>
      <w:r w:rsidRPr="005C607E">
        <w:rPr>
          <w:rFonts w:asciiTheme="majorBidi" w:hAnsiTheme="majorBidi" w:cstheme="majorBidi"/>
          <w:i/>
          <w:sz w:val="24"/>
          <w:szCs w:val="24"/>
          <w:lang w:val="en-US"/>
        </w:rPr>
        <w:t>, Middle East Report 224, Vol. 32, No. 3, Fall 2002.</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rPr>
        <w:t xml:space="preserve">Mueller John, </w:t>
      </w:r>
      <w:r w:rsidRPr="00593993">
        <w:rPr>
          <w:rFonts w:asciiTheme="majorBidi" w:hAnsiTheme="majorBidi" w:cstheme="majorBidi"/>
          <w:i/>
          <w:sz w:val="24"/>
          <w:szCs w:val="24"/>
        </w:rPr>
        <w:t>Policy and Opinion in the Gulf War,</w:t>
      </w:r>
      <w:r w:rsidRPr="00593993">
        <w:rPr>
          <w:rFonts w:asciiTheme="majorBidi" w:hAnsiTheme="majorBidi" w:cstheme="majorBidi"/>
          <w:i/>
          <w:sz w:val="24"/>
          <w:szCs w:val="24"/>
          <w:u w:val="single"/>
        </w:rPr>
        <w:t xml:space="preserve"> </w:t>
      </w:r>
      <w:r w:rsidRPr="00593993">
        <w:rPr>
          <w:rFonts w:asciiTheme="majorBidi" w:hAnsiTheme="majorBidi" w:cstheme="majorBidi"/>
          <w:iCs/>
          <w:sz w:val="24"/>
          <w:szCs w:val="24"/>
        </w:rPr>
        <w:t>the U.S</w:t>
      </w:r>
      <w:r w:rsidRPr="00593993">
        <w:rPr>
          <w:rFonts w:asciiTheme="majorBidi" w:hAnsiTheme="majorBidi" w:cstheme="majorBidi"/>
          <w:sz w:val="24"/>
          <w:szCs w:val="24"/>
        </w:rPr>
        <w:t>, the University of Chicago, 1994.</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Nacos Brigitte L., Bloch Yaeli and Shapiro Robert Y., Post -9/11 Terrorism Threats, News Coverage, and Public Perceptions in the United States, New York, International Journal of Conflict and violence, Vol.1(2) 2007, PP105-126.</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Nordland Rod</w:t>
      </w:r>
      <w:r w:rsidRPr="005C607E">
        <w:rPr>
          <w:rFonts w:asciiTheme="majorBidi" w:hAnsiTheme="majorBidi" w:cstheme="majorBidi"/>
          <w:i/>
          <w:iCs/>
          <w:sz w:val="24"/>
          <w:szCs w:val="24"/>
          <w:lang w:val="en-US"/>
        </w:rPr>
        <w:t xml:space="preserve"> ,The Unfinished War</w:t>
      </w:r>
      <w:r w:rsidRPr="005C607E">
        <w:rPr>
          <w:rFonts w:asciiTheme="majorBidi" w:hAnsiTheme="majorBidi" w:cstheme="majorBidi"/>
          <w:i/>
          <w:sz w:val="24"/>
          <w:szCs w:val="24"/>
          <w:lang w:val="en-US"/>
        </w:rPr>
        <w:t>, in Newsweek, Vol. CXXXVIII, No. 12, March 25, 2002.</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Parenti Christian</w:t>
      </w:r>
      <w:r w:rsidRPr="005C607E">
        <w:rPr>
          <w:rFonts w:asciiTheme="majorBidi" w:hAnsiTheme="majorBidi" w:cstheme="majorBidi"/>
          <w:i/>
          <w:iCs/>
          <w:sz w:val="24"/>
          <w:szCs w:val="24"/>
          <w:lang w:val="en-US"/>
        </w:rPr>
        <w:t xml:space="preserve"> Afghan Wonderland</w:t>
      </w:r>
      <w:r w:rsidRPr="005C607E">
        <w:rPr>
          <w:rFonts w:asciiTheme="majorBidi" w:hAnsiTheme="majorBidi" w:cstheme="majorBidi"/>
          <w:i/>
          <w:sz w:val="24"/>
          <w:szCs w:val="24"/>
          <w:lang w:val="en-US"/>
        </w:rPr>
        <w:t>, Middle East Report 239, Vol. 36, No. 02, Summer 2006.</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lang w:val="en-US"/>
        </w:rPr>
        <w:t xml:space="preserve">Pintak Lawrence, </w:t>
      </w:r>
      <w:r w:rsidRPr="00593993">
        <w:rPr>
          <w:rFonts w:asciiTheme="majorBidi" w:hAnsiTheme="majorBidi" w:cstheme="majorBidi"/>
          <w:i/>
          <w:iCs/>
          <w:sz w:val="24"/>
          <w:szCs w:val="24"/>
          <w:lang w:val="en-US"/>
        </w:rPr>
        <w:t>America, Islam and the War of ideas</w:t>
      </w:r>
      <w:r w:rsidRPr="00593993">
        <w:rPr>
          <w:rFonts w:asciiTheme="majorBidi" w:hAnsiTheme="majorBidi" w:cstheme="majorBidi"/>
          <w:sz w:val="24"/>
          <w:szCs w:val="24"/>
          <w:lang w:val="en-US"/>
        </w:rPr>
        <w:t>, Cairo, the Auc, 2006.</w:t>
      </w:r>
    </w:p>
    <w:p w:rsidR="007E2E57" w:rsidRPr="009F74CF"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C607E">
        <w:rPr>
          <w:rFonts w:asciiTheme="majorBidi" w:hAnsiTheme="majorBidi" w:cstheme="majorBidi"/>
          <w:i/>
          <w:sz w:val="24"/>
          <w:szCs w:val="24"/>
          <w:lang w:val="en-US"/>
        </w:rPr>
        <w:lastRenderedPageBreak/>
        <w:t>Prior Markus</w:t>
      </w:r>
      <w:r w:rsidRPr="005C607E">
        <w:rPr>
          <w:rFonts w:asciiTheme="majorBidi" w:hAnsiTheme="majorBidi" w:cstheme="majorBidi"/>
          <w:i/>
          <w:iCs/>
          <w:sz w:val="24"/>
          <w:szCs w:val="24"/>
          <w:lang w:val="en-US"/>
        </w:rPr>
        <w:t xml:space="preserve"> News VS. Entertainment: How Increasing Media Choice Widens Gaps in Political Knowledge and Turnout,</w:t>
      </w:r>
      <w:r w:rsidRPr="005C607E">
        <w:rPr>
          <w:rFonts w:asciiTheme="majorBidi" w:hAnsiTheme="majorBidi" w:cstheme="majorBidi"/>
          <w:i/>
          <w:sz w:val="24"/>
          <w:szCs w:val="24"/>
          <w:lang w:val="en-US"/>
        </w:rPr>
        <w:t xml:space="preserve"> American Journal of Political Science, Midwest Political Science Association, Vol. 49, No.3, (Jul., 2005), pp. 577-592</w:t>
      </w:r>
      <w:r w:rsidRPr="009F74CF">
        <w:rPr>
          <w:rFonts w:asciiTheme="majorBidi" w:hAnsiTheme="majorBidi" w:cstheme="majorBidi"/>
          <w:sz w:val="24"/>
          <w:szCs w:val="24"/>
          <w:lang w:val="en-US"/>
        </w:rPr>
        <w:t>.</w:t>
      </w:r>
    </w:p>
    <w:p w:rsidR="007E2E57" w:rsidRPr="005C607E" w:rsidRDefault="00474B27" w:rsidP="00474B27">
      <w:pPr>
        <w:pStyle w:val="Paragraphedeliste"/>
        <w:spacing w:after="0" w:line="360" w:lineRule="auto"/>
        <w:ind w:left="284"/>
        <w:jc w:val="both"/>
        <w:rPr>
          <w:rFonts w:asciiTheme="majorBidi" w:hAnsiTheme="majorBidi" w:cstheme="majorBidi"/>
          <w:b/>
          <w:bCs/>
          <w:i/>
          <w:sz w:val="24"/>
          <w:szCs w:val="24"/>
        </w:rPr>
      </w:pPr>
      <w:r>
        <w:rPr>
          <w:rFonts w:asciiTheme="majorBidi" w:hAnsiTheme="majorBidi" w:cstheme="majorBidi"/>
          <w:i/>
          <w:sz w:val="24"/>
          <w:szCs w:val="24"/>
          <w:lang w:val="en-US"/>
        </w:rPr>
        <w:t>-</w:t>
      </w:r>
      <w:r w:rsidR="007E2E57" w:rsidRPr="005C607E">
        <w:rPr>
          <w:rFonts w:asciiTheme="majorBidi" w:hAnsiTheme="majorBidi" w:cstheme="majorBidi"/>
          <w:i/>
          <w:iCs/>
          <w:sz w:val="24"/>
          <w:szCs w:val="24"/>
          <w:lang w:val="en-US"/>
        </w:rPr>
        <w:t>Political Knowledge after September11</w:t>
      </w:r>
      <w:r w:rsidR="007E2E57" w:rsidRPr="005C607E">
        <w:rPr>
          <w:rFonts w:asciiTheme="majorBidi" w:hAnsiTheme="majorBidi" w:cstheme="majorBidi"/>
          <w:i/>
          <w:sz w:val="24"/>
          <w:szCs w:val="24"/>
          <w:lang w:val="en-US"/>
        </w:rPr>
        <w:t>, Political Science and Politics, American Political science Association, Vol.35, no.3,(sep.,2002), pp. 523-529.</w:t>
      </w:r>
    </w:p>
    <w:p w:rsidR="007E2E57" w:rsidRPr="009F74CF"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rPr>
        <w:t xml:space="preserve">Remy Richard C. Elowitz Larry, Berlin William , </w:t>
      </w:r>
      <w:r w:rsidRPr="009F74CF">
        <w:rPr>
          <w:rFonts w:asciiTheme="majorBidi" w:hAnsiTheme="majorBidi" w:cstheme="majorBidi"/>
          <w:i/>
          <w:iCs/>
          <w:sz w:val="24"/>
          <w:szCs w:val="24"/>
        </w:rPr>
        <w:t>Government in the United States</w:t>
      </w:r>
      <w:r w:rsidRPr="009F74CF">
        <w:rPr>
          <w:rFonts w:asciiTheme="majorBidi" w:hAnsiTheme="majorBidi" w:cstheme="majorBidi"/>
          <w:sz w:val="24"/>
          <w:szCs w:val="24"/>
        </w:rPr>
        <w:t>, New York, Macmillan publishing company, 1984.</w:t>
      </w:r>
    </w:p>
    <w:p w:rsidR="007E2E57" w:rsidRPr="009F74CF"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Richardson JR Lillard E.,</w:t>
      </w:r>
      <w:r w:rsidRPr="009F74CF">
        <w:rPr>
          <w:rFonts w:asciiTheme="majorBidi" w:hAnsiTheme="majorBidi" w:cstheme="majorBidi"/>
          <w:sz w:val="24"/>
          <w:szCs w:val="24"/>
        </w:rPr>
        <w:t xml:space="preserve"> Houston David J., and Hadjiharlambous Chris Sissie, </w:t>
      </w:r>
      <w:r w:rsidRPr="009F74CF">
        <w:rPr>
          <w:rFonts w:asciiTheme="majorBidi" w:hAnsiTheme="majorBidi" w:cstheme="majorBidi"/>
          <w:i/>
          <w:iCs/>
          <w:sz w:val="24"/>
          <w:szCs w:val="24"/>
        </w:rPr>
        <w:t>Public Confidence in the Leaders of American Govermental Institutons in What is it about government that Americans dislike</w:t>
      </w:r>
      <w:r w:rsidRPr="009F74CF">
        <w:rPr>
          <w:rFonts w:asciiTheme="majorBidi" w:hAnsiTheme="majorBidi" w:cstheme="majorBidi"/>
          <w:sz w:val="24"/>
          <w:szCs w:val="24"/>
        </w:rPr>
        <w:t>, United Kingdom, Camgridge University Press, 2001.</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 xml:space="preserve">Robert, Hill Martha, Jackson James, Juster Thomas, Kahn Robert, Courtney Kennedy, Kinder Donald, Beth- Ellen, Shapiro Matthew, Tessler Mark, Weir David, Willis Robert, </w:t>
      </w:r>
      <w:r w:rsidRPr="005C607E">
        <w:rPr>
          <w:rFonts w:asciiTheme="majorBidi" w:hAnsiTheme="majorBidi" w:cstheme="majorBidi"/>
          <w:i/>
          <w:iCs/>
          <w:sz w:val="24"/>
          <w:szCs w:val="24"/>
          <w:lang w:val="en-US"/>
        </w:rPr>
        <w:t>How Americans Responded: a study of Public Reactions to 9/11/01</w:t>
      </w:r>
      <w:r w:rsidRPr="005C607E">
        <w:rPr>
          <w:rFonts w:asciiTheme="majorBidi" w:hAnsiTheme="majorBidi" w:cstheme="majorBidi"/>
          <w:i/>
          <w:sz w:val="24"/>
          <w:szCs w:val="24"/>
          <w:lang w:val="en-US"/>
        </w:rPr>
        <w:t>, Political science and Politics, American Political Science Association, Vol.35, No.3, (sep., 2002), pp 511-516.</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Ryn Glaes G.,</w:t>
      </w:r>
      <w:r w:rsidRPr="009F74CF">
        <w:rPr>
          <w:rFonts w:asciiTheme="majorBidi" w:hAnsiTheme="majorBidi" w:cstheme="majorBidi"/>
          <w:i/>
          <w:sz w:val="24"/>
          <w:szCs w:val="24"/>
          <w:u w:val="single"/>
          <w:lang w:val="en-US"/>
        </w:rPr>
        <w:t xml:space="preserve"> </w:t>
      </w:r>
      <w:r w:rsidRPr="009F74CF">
        <w:rPr>
          <w:rFonts w:asciiTheme="majorBidi" w:hAnsiTheme="majorBidi" w:cstheme="majorBidi"/>
          <w:i/>
          <w:sz w:val="24"/>
          <w:szCs w:val="24"/>
          <w:lang w:val="en-US"/>
        </w:rPr>
        <w:t>America the virtuous : Crisis of Democracy and the Quest for Empire</w:t>
      </w:r>
      <w:r w:rsidRPr="009F74CF">
        <w:rPr>
          <w:rFonts w:asciiTheme="majorBidi" w:hAnsiTheme="majorBidi" w:cstheme="majorBidi"/>
          <w:sz w:val="24"/>
          <w:szCs w:val="24"/>
          <w:lang w:val="en-US"/>
        </w:rPr>
        <w:t>, New Jersey, Transaction Publishers, 2005 (2003).</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 xml:space="preserve">Shapiro Robert Y. and Jacobs Lawrence R. , </w:t>
      </w:r>
      <w:r w:rsidRPr="009F74CF">
        <w:rPr>
          <w:rFonts w:asciiTheme="majorBidi" w:hAnsiTheme="majorBidi" w:cstheme="majorBidi"/>
          <w:i/>
          <w:sz w:val="24"/>
          <w:szCs w:val="24"/>
          <w:lang w:val="en-US"/>
        </w:rPr>
        <w:t xml:space="preserve">Public Opinion and Democracy. How presidents Use Public Opinion in Navigating public opinion, </w:t>
      </w:r>
      <w:r w:rsidRPr="009F74CF">
        <w:rPr>
          <w:rFonts w:asciiTheme="majorBidi" w:hAnsiTheme="majorBidi" w:cstheme="majorBidi"/>
          <w:sz w:val="24"/>
          <w:szCs w:val="24"/>
          <w:lang w:val="en-US"/>
        </w:rPr>
        <w:t>New York, Oxford University Press, 2002.</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rPr>
        <w:t xml:space="preserve">Silbersein Gordon, </w:t>
      </w:r>
      <w:r w:rsidRPr="009F74CF">
        <w:rPr>
          <w:rFonts w:asciiTheme="majorBidi" w:hAnsiTheme="majorBidi" w:cstheme="majorBidi"/>
          <w:i/>
          <w:sz w:val="24"/>
          <w:szCs w:val="24"/>
        </w:rPr>
        <w:t>Imbalance of powers</w:t>
      </w:r>
      <w:r w:rsidRPr="009F74CF">
        <w:rPr>
          <w:rFonts w:asciiTheme="majorBidi" w:hAnsiTheme="majorBidi" w:cstheme="majorBidi"/>
          <w:sz w:val="24"/>
          <w:szCs w:val="24"/>
        </w:rPr>
        <w:t>, New York, Oxford University Press, 1997.</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 xml:space="preserve">Sobel Richard, </w:t>
      </w:r>
      <w:r w:rsidRPr="009F74CF">
        <w:rPr>
          <w:rFonts w:asciiTheme="majorBidi" w:hAnsiTheme="majorBidi" w:cstheme="majorBidi"/>
          <w:i/>
          <w:sz w:val="24"/>
          <w:szCs w:val="24"/>
          <w:lang w:val="en-US"/>
        </w:rPr>
        <w:t>the Impact of Public Opinion on U.S Foreign Policy</w:t>
      </w:r>
      <w:r w:rsidRPr="009F74CF">
        <w:rPr>
          <w:rFonts w:asciiTheme="majorBidi" w:hAnsiTheme="majorBidi" w:cstheme="majorBidi"/>
          <w:sz w:val="24"/>
          <w:szCs w:val="24"/>
          <w:lang w:val="en-US"/>
        </w:rPr>
        <w:t>, New york, Oxford University press, 2001.</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lang w:val="en-US"/>
        </w:rPr>
        <w:t xml:space="preserve">Stephen Hess and Marvin Kalb, </w:t>
      </w:r>
      <w:r w:rsidRPr="009F74CF">
        <w:rPr>
          <w:rFonts w:asciiTheme="majorBidi" w:hAnsiTheme="majorBidi" w:cstheme="majorBidi"/>
          <w:i/>
          <w:sz w:val="24"/>
          <w:szCs w:val="24"/>
          <w:lang w:val="en-US"/>
        </w:rPr>
        <w:t>the Media and the War on Terrorism</w:t>
      </w:r>
      <w:r w:rsidRPr="009F74CF">
        <w:rPr>
          <w:rFonts w:asciiTheme="majorBidi" w:hAnsiTheme="majorBidi" w:cstheme="majorBidi"/>
          <w:sz w:val="24"/>
          <w:szCs w:val="24"/>
          <w:lang w:val="en-US"/>
        </w:rPr>
        <w:t>, Washington D.C, Brookings institution press, 2003.</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rPr>
        <w:t xml:space="preserve">Stimson James A., </w:t>
      </w:r>
      <w:r w:rsidRPr="009F74CF">
        <w:rPr>
          <w:rFonts w:asciiTheme="majorBidi" w:hAnsiTheme="majorBidi" w:cstheme="majorBidi"/>
          <w:i/>
          <w:sz w:val="24"/>
          <w:szCs w:val="24"/>
        </w:rPr>
        <w:t>Public Opinion in America, Moods Cycles, and Swings</w:t>
      </w:r>
      <w:r w:rsidRPr="009F74CF">
        <w:rPr>
          <w:rFonts w:asciiTheme="majorBidi" w:hAnsiTheme="majorBidi" w:cstheme="majorBidi"/>
          <w:sz w:val="24"/>
          <w:szCs w:val="24"/>
        </w:rPr>
        <w:t>, the United States of America, Westview press, 1999.</w:t>
      </w:r>
    </w:p>
    <w:p w:rsidR="007E2E57" w:rsidRPr="009F74CF" w:rsidRDefault="00474B27" w:rsidP="00474B27">
      <w:pPr>
        <w:pStyle w:val="Notedebasdepage"/>
        <w:spacing w:line="360" w:lineRule="auto"/>
        <w:ind w:left="426"/>
        <w:contextualSpacing/>
        <w:mirrorIndents/>
        <w:jc w:val="both"/>
        <w:rPr>
          <w:rFonts w:asciiTheme="majorBidi" w:hAnsiTheme="majorBidi" w:cstheme="majorBidi"/>
          <w:sz w:val="24"/>
          <w:szCs w:val="24"/>
          <w:lang w:val="en-US"/>
        </w:rPr>
      </w:pPr>
      <w:r>
        <w:rPr>
          <w:rFonts w:asciiTheme="majorBidi" w:hAnsiTheme="majorBidi" w:cstheme="majorBidi"/>
          <w:sz w:val="24"/>
          <w:szCs w:val="24"/>
        </w:rPr>
        <w:t>-</w:t>
      </w:r>
      <w:r w:rsidR="007E2E57" w:rsidRPr="009F74CF">
        <w:rPr>
          <w:rFonts w:asciiTheme="majorBidi" w:hAnsiTheme="majorBidi" w:cstheme="majorBidi"/>
          <w:i/>
          <w:iCs/>
          <w:sz w:val="24"/>
          <w:szCs w:val="24"/>
        </w:rPr>
        <w:t>Tides of Consent,. How public Opinion shapes American Politics,</w:t>
      </w:r>
      <w:r w:rsidR="007E2E57" w:rsidRPr="009F74CF">
        <w:rPr>
          <w:rFonts w:asciiTheme="majorBidi" w:hAnsiTheme="majorBidi" w:cstheme="majorBidi"/>
          <w:sz w:val="24"/>
          <w:szCs w:val="24"/>
        </w:rPr>
        <w:t xml:space="preserve"> New York, Cambridge University Press, 2004.</w:t>
      </w:r>
    </w:p>
    <w:p w:rsidR="007E2E57" w:rsidRDefault="007E2E57" w:rsidP="00593993">
      <w:pPr>
        <w:pStyle w:val="Notedebasdepage"/>
        <w:numPr>
          <w:ilvl w:val="0"/>
          <w:numId w:val="15"/>
        </w:numPr>
        <w:spacing w:line="360" w:lineRule="auto"/>
        <w:ind w:left="426" w:hanging="426"/>
        <w:contextualSpacing/>
        <w:mirrorIndents/>
        <w:jc w:val="both"/>
        <w:rPr>
          <w:rFonts w:asciiTheme="majorBidi" w:hAnsiTheme="majorBidi" w:cstheme="majorBidi"/>
          <w:sz w:val="24"/>
          <w:szCs w:val="24"/>
          <w:lang w:val="en-US"/>
        </w:rPr>
      </w:pPr>
      <w:r w:rsidRPr="009F74CF">
        <w:rPr>
          <w:rFonts w:asciiTheme="majorBidi" w:hAnsiTheme="majorBidi" w:cstheme="majorBidi"/>
          <w:sz w:val="24"/>
          <w:szCs w:val="24"/>
        </w:rPr>
        <w:t xml:space="preserve">Taylor Humphery, </w:t>
      </w:r>
      <w:r w:rsidRPr="0088745F">
        <w:rPr>
          <w:rFonts w:asciiTheme="majorBidi" w:hAnsiTheme="majorBidi" w:cstheme="majorBidi"/>
          <w:i/>
          <w:iCs/>
          <w:sz w:val="24"/>
          <w:szCs w:val="24"/>
        </w:rPr>
        <w:t xml:space="preserve">the </w:t>
      </w:r>
      <w:r w:rsidRPr="009F74CF">
        <w:rPr>
          <w:rFonts w:asciiTheme="majorBidi" w:hAnsiTheme="majorBidi" w:cstheme="majorBidi"/>
          <w:i/>
          <w:iCs/>
          <w:sz w:val="24"/>
          <w:szCs w:val="24"/>
        </w:rPr>
        <w:t>Value of Polls in Promoting Good Government and democracy in Navigating public opinion</w:t>
      </w:r>
      <w:r w:rsidRPr="009F74CF">
        <w:rPr>
          <w:rFonts w:asciiTheme="majorBidi" w:hAnsiTheme="majorBidi" w:cstheme="majorBidi"/>
          <w:sz w:val="24"/>
          <w:szCs w:val="24"/>
        </w:rPr>
        <w:t>, New york, Oxford University press, 2002.</w:t>
      </w:r>
    </w:p>
    <w:p w:rsidR="007E2E57" w:rsidRPr="005C607E" w:rsidRDefault="007E2E57" w:rsidP="00593993">
      <w:pPr>
        <w:pStyle w:val="Notedebasdepage"/>
        <w:numPr>
          <w:ilvl w:val="0"/>
          <w:numId w:val="15"/>
        </w:numPr>
        <w:spacing w:line="360" w:lineRule="auto"/>
        <w:ind w:left="426" w:hanging="426"/>
        <w:jc w:val="both"/>
        <w:rPr>
          <w:rFonts w:asciiTheme="majorBidi" w:hAnsiTheme="majorBidi" w:cstheme="majorBidi"/>
          <w:i/>
          <w:sz w:val="24"/>
          <w:szCs w:val="24"/>
          <w:lang w:val="en-US"/>
        </w:rPr>
      </w:pPr>
      <w:r w:rsidRPr="005C607E">
        <w:rPr>
          <w:rFonts w:asciiTheme="majorBidi" w:hAnsiTheme="majorBidi" w:cstheme="majorBidi"/>
          <w:i/>
          <w:sz w:val="24"/>
          <w:szCs w:val="24"/>
          <w:u w:val="single"/>
          <w:lang w:val="en-US"/>
        </w:rPr>
        <w:t xml:space="preserve">                                    </w:t>
      </w:r>
      <w:r w:rsidRPr="005C607E">
        <w:rPr>
          <w:rFonts w:asciiTheme="majorBidi" w:hAnsiTheme="majorBidi" w:cstheme="majorBidi"/>
          <w:i/>
          <w:sz w:val="24"/>
          <w:szCs w:val="24"/>
          <w:lang w:val="en-US"/>
        </w:rPr>
        <w:t>The pew Research Center, Foreign Policy Attitudes Now driven By 9/11 and Iraq, Washington D.C, August18, 2004.</w:t>
      </w:r>
    </w:p>
    <w:p w:rsidR="007E2E57" w:rsidRPr="005C607E" w:rsidRDefault="007E2E57" w:rsidP="00593993">
      <w:pPr>
        <w:pStyle w:val="Notedebasdepage"/>
        <w:spacing w:line="360" w:lineRule="auto"/>
        <w:ind w:left="426"/>
        <w:jc w:val="both"/>
        <w:rPr>
          <w:rFonts w:asciiTheme="majorBidi" w:hAnsiTheme="majorBidi" w:cstheme="majorBidi"/>
          <w:i/>
          <w:sz w:val="24"/>
          <w:szCs w:val="24"/>
          <w:lang w:val="en-US"/>
        </w:rPr>
      </w:pPr>
      <w:r w:rsidRPr="005C607E">
        <w:rPr>
          <w:rFonts w:asciiTheme="majorBidi" w:hAnsiTheme="majorBidi" w:cstheme="majorBidi"/>
          <w:i/>
          <w:sz w:val="24"/>
          <w:szCs w:val="24"/>
          <w:u w:val="single"/>
          <w:lang w:val="en-US"/>
        </w:rPr>
        <w:t xml:space="preserve">                                    </w:t>
      </w:r>
      <w:r w:rsidRPr="005C607E">
        <w:rPr>
          <w:rFonts w:asciiTheme="majorBidi" w:hAnsiTheme="majorBidi" w:cstheme="majorBidi"/>
          <w:i/>
          <w:sz w:val="24"/>
          <w:szCs w:val="24"/>
          <w:lang w:val="en-US"/>
        </w:rPr>
        <w:t>The Pew Research Centre, Terror Coverage Boosts News Media and the War on Terrorism, Washington D.C, November 28</w:t>
      </w:r>
      <w:r w:rsidR="005C607E" w:rsidRPr="005C607E">
        <w:rPr>
          <w:rFonts w:asciiTheme="majorBidi" w:hAnsiTheme="majorBidi" w:cstheme="majorBidi"/>
          <w:i/>
          <w:sz w:val="24"/>
          <w:szCs w:val="24"/>
          <w:lang w:val="en-US"/>
        </w:rPr>
        <w:t>, 2001</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lastRenderedPageBreak/>
        <w:t xml:space="preserve">Thomas Evan and Liu Melinda, </w:t>
      </w:r>
      <w:r w:rsidRPr="005C607E">
        <w:rPr>
          <w:rFonts w:asciiTheme="majorBidi" w:hAnsiTheme="majorBidi" w:cstheme="majorBidi"/>
          <w:i/>
          <w:iCs/>
          <w:sz w:val="24"/>
          <w:szCs w:val="24"/>
          <w:lang w:val="en-US"/>
        </w:rPr>
        <w:t>Warlords: for Sale or Rent</w:t>
      </w:r>
      <w:r w:rsidRPr="005C607E">
        <w:rPr>
          <w:rFonts w:asciiTheme="majorBidi" w:hAnsiTheme="majorBidi" w:cstheme="majorBidi"/>
          <w:i/>
          <w:sz w:val="24"/>
          <w:szCs w:val="24"/>
          <w:lang w:val="en-US"/>
        </w:rPr>
        <w:t>, In Newsweek, Vol. CXXXVIII, No. 19, November5, 2001.</w:t>
      </w:r>
    </w:p>
    <w:p w:rsidR="007E2E57" w:rsidRPr="005C607E" w:rsidRDefault="00474B27" w:rsidP="00474B27">
      <w:pPr>
        <w:pStyle w:val="Paragraphedeliste"/>
        <w:spacing w:after="0" w:line="360" w:lineRule="auto"/>
        <w:ind w:left="426"/>
        <w:jc w:val="both"/>
        <w:rPr>
          <w:rFonts w:asciiTheme="majorBidi" w:hAnsiTheme="majorBidi" w:cstheme="majorBidi"/>
          <w:b/>
          <w:bCs/>
          <w:i/>
          <w:sz w:val="24"/>
          <w:szCs w:val="24"/>
        </w:rPr>
      </w:pPr>
      <w:r>
        <w:rPr>
          <w:rFonts w:asciiTheme="majorBidi" w:hAnsiTheme="majorBidi" w:cstheme="majorBidi"/>
          <w:i/>
          <w:sz w:val="24"/>
          <w:szCs w:val="24"/>
          <w:lang w:val="en-US"/>
        </w:rPr>
        <w:t>-</w:t>
      </w:r>
      <w:r w:rsidR="007E2E57" w:rsidRPr="005C607E">
        <w:rPr>
          <w:rFonts w:asciiTheme="majorBidi" w:hAnsiTheme="majorBidi" w:cstheme="majorBidi"/>
          <w:i/>
          <w:iCs/>
          <w:sz w:val="24"/>
          <w:szCs w:val="24"/>
          <w:lang w:val="en-US"/>
        </w:rPr>
        <w:t>So Now What Mr. President?</w:t>
      </w:r>
      <w:r w:rsidR="007E2E57" w:rsidRPr="005C607E">
        <w:rPr>
          <w:rFonts w:asciiTheme="majorBidi" w:hAnsiTheme="majorBidi" w:cstheme="majorBidi"/>
          <w:i/>
          <w:sz w:val="24"/>
          <w:szCs w:val="24"/>
          <w:lang w:val="en-US"/>
        </w:rPr>
        <w:t xml:space="preserve"> In Newsweek, Vol. CXXVIII, No. 24, December11, 2006.</w:t>
      </w:r>
    </w:p>
    <w:p w:rsidR="007E2E57" w:rsidRPr="009F74CF" w:rsidRDefault="00474B27" w:rsidP="00474B27">
      <w:pPr>
        <w:pStyle w:val="Paragraphedeliste"/>
        <w:spacing w:after="0" w:line="360" w:lineRule="auto"/>
        <w:ind w:left="426"/>
        <w:jc w:val="both"/>
        <w:rPr>
          <w:rFonts w:asciiTheme="majorBidi" w:hAnsiTheme="majorBidi" w:cstheme="majorBidi"/>
          <w:b/>
          <w:bCs/>
          <w:sz w:val="24"/>
          <w:szCs w:val="24"/>
        </w:rPr>
      </w:pPr>
      <w:r>
        <w:rPr>
          <w:rFonts w:asciiTheme="majorBidi" w:hAnsiTheme="majorBidi" w:cstheme="majorBidi"/>
          <w:i/>
          <w:sz w:val="24"/>
          <w:szCs w:val="24"/>
          <w:lang w:val="en-US"/>
        </w:rPr>
        <w:t>-</w:t>
      </w:r>
      <w:r w:rsidR="005C607E" w:rsidRPr="005C607E">
        <w:rPr>
          <w:rFonts w:asciiTheme="majorBidi" w:hAnsiTheme="majorBidi" w:cstheme="majorBidi"/>
          <w:i/>
          <w:iCs/>
          <w:sz w:val="24"/>
          <w:szCs w:val="24"/>
          <w:lang w:val="en-US"/>
        </w:rPr>
        <w:t>special report: the hunt for bin Laden</w:t>
      </w:r>
      <w:r w:rsidR="005C607E" w:rsidRPr="005C607E">
        <w:rPr>
          <w:rFonts w:asciiTheme="majorBidi" w:hAnsiTheme="majorBidi" w:cstheme="majorBidi"/>
          <w:i/>
          <w:sz w:val="24"/>
          <w:szCs w:val="24"/>
          <w:lang w:val="en-US"/>
        </w:rPr>
        <w:t>, Vol. CL, No.10, September3, 2007</w:t>
      </w:r>
    </w:p>
    <w:p w:rsidR="007E2E57" w:rsidRPr="005C607E" w:rsidRDefault="00474B27" w:rsidP="00474B27">
      <w:pPr>
        <w:pStyle w:val="Paragraphedeliste"/>
        <w:spacing w:after="0" w:line="360" w:lineRule="auto"/>
        <w:ind w:left="426"/>
        <w:jc w:val="both"/>
        <w:rPr>
          <w:rFonts w:asciiTheme="majorBidi" w:hAnsiTheme="majorBidi" w:cstheme="majorBidi"/>
          <w:b/>
          <w:bCs/>
          <w:i/>
          <w:sz w:val="24"/>
          <w:szCs w:val="24"/>
        </w:rPr>
      </w:pPr>
      <w:r>
        <w:rPr>
          <w:rFonts w:asciiTheme="majorBidi" w:hAnsiTheme="majorBidi" w:cstheme="majorBidi"/>
          <w:i/>
          <w:sz w:val="24"/>
          <w:szCs w:val="24"/>
          <w:lang w:val="en-US"/>
        </w:rPr>
        <w:t>-</w:t>
      </w:r>
      <w:r w:rsidR="007E2E57" w:rsidRPr="005C607E">
        <w:rPr>
          <w:rFonts w:asciiTheme="majorBidi" w:hAnsiTheme="majorBidi" w:cstheme="majorBidi"/>
          <w:i/>
          <w:iCs/>
          <w:sz w:val="24"/>
          <w:szCs w:val="24"/>
          <w:lang w:val="en-US"/>
        </w:rPr>
        <w:t>The New Age of Terror</w:t>
      </w:r>
      <w:r w:rsidR="007E2E57" w:rsidRPr="005C607E">
        <w:rPr>
          <w:rFonts w:asciiTheme="majorBidi" w:hAnsiTheme="majorBidi" w:cstheme="majorBidi"/>
          <w:i/>
          <w:sz w:val="24"/>
          <w:szCs w:val="24"/>
          <w:lang w:val="en-US"/>
        </w:rPr>
        <w:t>, in Newsweek, Vol. CXLVIII, No, 8/9, 2005.</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lang w:val="en-US"/>
        </w:rPr>
        <w:t xml:space="preserve">Thorburn Michael, </w:t>
      </w:r>
      <w:r w:rsidRPr="00593993">
        <w:rPr>
          <w:rFonts w:asciiTheme="majorBidi" w:hAnsiTheme="majorBidi" w:cstheme="majorBidi"/>
          <w:i/>
          <w:sz w:val="24"/>
          <w:szCs w:val="24"/>
          <w:lang w:val="en-US"/>
        </w:rPr>
        <w:t>Only the Peoples Can Top the Wars</w:t>
      </w:r>
      <w:r w:rsidRPr="00593993">
        <w:rPr>
          <w:rFonts w:asciiTheme="majorBidi" w:hAnsiTheme="majorBidi" w:cstheme="majorBidi"/>
          <w:sz w:val="24"/>
          <w:szCs w:val="24"/>
          <w:lang w:val="en-US"/>
        </w:rPr>
        <w:t>, Chicago, the Workers party, 2004.</w:t>
      </w:r>
    </w:p>
    <w:p w:rsidR="007E2E57" w:rsidRPr="009F74CF"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9F74CF">
        <w:rPr>
          <w:rFonts w:asciiTheme="majorBidi" w:hAnsiTheme="majorBidi" w:cstheme="majorBidi"/>
          <w:sz w:val="24"/>
          <w:szCs w:val="24"/>
          <w:lang w:val="en-US"/>
        </w:rPr>
        <w:t>Traugott Michael Brader Ted, Coral Deborah, Curtin Richard, Featherman David, Groves</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Walt Stephen M.</w:t>
      </w:r>
      <w:r w:rsidRPr="005C607E">
        <w:rPr>
          <w:rFonts w:asciiTheme="majorBidi" w:hAnsiTheme="majorBidi" w:cstheme="majorBidi"/>
          <w:i/>
          <w:iCs/>
          <w:sz w:val="24"/>
          <w:szCs w:val="24"/>
          <w:lang w:val="en-US"/>
        </w:rPr>
        <w:t xml:space="preserve"> Beyond Bin Laden: Reshaping U.S Foreign Policy</w:t>
      </w:r>
      <w:r w:rsidRPr="005C607E">
        <w:rPr>
          <w:rFonts w:asciiTheme="majorBidi" w:hAnsiTheme="majorBidi" w:cstheme="majorBidi"/>
          <w:i/>
          <w:sz w:val="24"/>
          <w:szCs w:val="24"/>
          <w:lang w:val="en-US"/>
        </w:rPr>
        <w:t>, International Security, the MIT Press, Vol. 26, No.3, (Winter, 2001-2002), pp56-78.</w:t>
      </w:r>
    </w:p>
    <w:p w:rsidR="007E2E57" w:rsidRPr="00593993"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593993">
        <w:rPr>
          <w:rFonts w:asciiTheme="majorBidi" w:hAnsiTheme="majorBidi" w:cstheme="majorBidi"/>
          <w:sz w:val="24"/>
          <w:szCs w:val="24"/>
        </w:rPr>
        <w:t xml:space="preserve">Warren Kenneth F., </w:t>
      </w:r>
      <w:r w:rsidRPr="00593993">
        <w:rPr>
          <w:rFonts w:asciiTheme="majorBidi" w:hAnsiTheme="majorBidi" w:cstheme="majorBidi"/>
          <w:i/>
          <w:iCs/>
          <w:sz w:val="24"/>
          <w:szCs w:val="24"/>
        </w:rPr>
        <w:t>In Defense of Public Opinion Polling</w:t>
      </w:r>
      <w:r w:rsidRPr="00593993">
        <w:rPr>
          <w:rFonts w:asciiTheme="majorBidi" w:hAnsiTheme="majorBidi" w:cstheme="majorBidi"/>
          <w:sz w:val="24"/>
          <w:szCs w:val="24"/>
        </w:rPr>
        <w:t>, the U.S, Western Press, 2001.</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Wicke Christoph,</w:t>
      </w:r>
      <w:r w:rsidRPr="005C607E">
        <w:rPr>
          <w:rFonts w:asciiTheme="majorBidi" w:hAnsiTheme="majorBidi" w:cstheme="majorBidi"/>
          <w:i/>
          <w:iCs/>
          <w:sz w:val="24"/>
          <w:szCs w:val="24"/>
          <w:lang w:val="en-US"/>
        </w:rPr>
        <w:t xml:space="preserve"> Castles Built of Sand. U.S Governance and Exit Strategies in Iraq</w:t>
      </w:r>
      <w:r w:rsidRPr="005C607E">
        <w:rPr>
          <w:rFonts w:asciiTheme="majorBidi" w:hAnsiTheme="majorBidi" w:cstheme="majorBidi"/>
          <w:i/>
          <w:sz w:val="24"/>
          <w:szCs w:val="24"/>
          <w:lang w:val="en-US"/>
        </w:rPr>
        <w:t>, Middle East Report 232, Vol. 34, No. 03, Fall 2004.</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Wickham John A.</w:t>
      </w:r>
      <w:r w:rsidRPr="005C607E">
        <w:rPr>
          <w:rFonts w:asciiTheme="majorBidi" w:hAnsiTheme="majorBidi" w:cstheme="majorBidi"/>
          <w:i/>
          <w:iCs/>
          <w:sz w:val="24"/>
          <w:szCs w:val="24"/>
          <w:lang w:val="en-US"/>
        </w:rPr>
        <w:t xml:space="preserve"> September 11 and America’s War on Terrorism: A New Manifest Destiny,</w:t>
      </w:r>
      <w:r w:rsidRPr="005C607E">
        <w:rPr>
          <w:rFonts w:asciiTheme="majorBidi" w:hAnsiTheme="majorBidi" w:cstheme="majorBidi"/>
          <w:i/>
          <w:sz w:val="24"/>
          <w:szCs w:val="24"/>
          <w:lang w:val="en-US"/>
        </w:rPr>
        <w:t xml:space="preserve"> American Indian Quarterly, University of Nebraska Press, Vol.26, No. 1, (Winter, 2002), pp. 116-144.</w:t>
      </w:r>
    </w:p>
    <w:p w:rsidR="007E2E57" w:rsidRPr="003F46FB" w:rsidRDefault="007E2E57" w:rsidP="00593993">
      <w:pPr>
        <w:pStyle w:val="Paragraphedeliste"/>
        <w:numPr>
          <w:ilvl w:val="0"/>
          <w:numId w:val="15"/>
        </w:numPr>
        <w:spacing w:after="0" w:line="360" w:lineRule="auto"/>
        <w:ind w:left="426" w:hanging="426"/>
        <w:jc w:val="both"/>
        <w:rPr>
          <w:rFonts w:asciiTheme="majorBidi" w:hAnsiTheme="majorBidi" w:cstheme="majorBidi"/>
          <w:b/>
          <w:bCs/>
          <w:sz w:val="24"/>
          <w:szCs w:val="24"/>
        </w:rPr>
      </w:pPr>
      <w:r w:rsidRPr="003F46FB">
        <w:rPr>
          <w:rFonts w:asciiTheme="majorBidi" w:hAnsiTheme="majorBidi" w:cstheme="majorBidi"/>
          <w:sz w:val="24"/>
          <w:szCs w:val="24"/>
          <w:lang w:val="en-US"/>
        </w:rPr>
        <w:t xml:space="preserve">Wisner II Frank G., Platt Nicholas, and Bouton Marshal M., </w:t>
      </w:r>
      <w:r w:rsidRPr="003F46FB">
        <w:rPr>
          <w:rFonts w:asciiTheme="majorBidi" w:hAnsiTheme="majorBidi" w:cstheme="majorBidi"/>
          <w:i/>
          <w:iCs/>
          <w:sz w:val="24"/>
          <w:szCs w:val="24"/>
          <w:lang w:val="en-US"/>
        </w:rPr>
        <w:t>Afghanistan: Are We Losing the Peace?</w:t>
      </w:r>
      <w:r w:rsidRPr="003F46FB">
        <w:rPr>
          <w:rFonts w:asciiTheme="majorBidi" w:hAnsiTheme="majorBidi" w:cstheme="majorBidi"/>
          <w:sz w:val="24"/>
          <w:szCs w:val="24"/>
          <w:lang w:val="en-US"/>
        </w:rPr>
        <w:t xml:space="preserve"> New York, the Council on Foreign Relations, 2003.</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 xml:space="preserve">Wolffe Richard and Hirsh Michael, </w:t>
      </w:r>
      <w:r w:rsidRPr="005C607E">
        <w:rPr>
          <w:rFonts w:asciiTheme="majorBidi" w:hAnsiTheme="majorBidi" w:cstheme="majorBidi"/>
          <w:i/>
          <w:iCs/>
          <w:sz w:val="24"/>
          <w:szCs w:val="24"/>
          <w:lang w:val="en-US"/>
        </w:rPr>
        <w:t>War and consequences</w:t>
      </w:r>
      <w:r w:rsidRPr="005C607E">
        <w:rPr>
          <w:rFonts w:asciiTheme="majorBidi" w:hAnsiTheme="majorBidi" w:cstheme="majorBidi"/>
          <w:i/>
          <w:sz w:val="24"/>
          <w:szCs w:val="24"/>
          <w:lang w:val="en-US"/>
        </w:rPr>
        <w:t>, in Newsweek, Vol. CXLI, No. 05, February3, 2003.</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Zakaria Fareed,</w:t>
      </w:r>
      <w:r w:rsidRPr="005C607E">
        <w:rPr>
          <w:rFonts w:asciiTheme="majorBidi" w:hAnsiTheme="majorBidi" w:cstheme="majorBidi"/>
          <w:i/>
          <w:iCs/>
          <w:sz w:val="24"/>
          <w:szCs w:val="24"/>
          <w:lang w:val="en-US"/>
        </w:rPr>
        <w:t xml:space="preserve"> Don’t Feed the Fundamentalists</w:t>
      </w:r>
      <w:r w:rsidRPr="005C607E">
        <w:rPr>
          <w:rFonts w:asciiTheme="majorBidi" w:hAnsiTheme="majorBidi" w:cstheme="majorBidi"/>
          <w:i/>
          <w:sz w:val="24"/>
          <w:szCs w:val="24"/>
          <w:lang w:val="en-US"/>
        </w:rPr>
        <w:t>, in Newsweek, Vo. CXL, No. 18, October 28, 2002.</w:t>
      </w:r>
    </w:p>
    <w:p w:rsidR="007E2E57" w:rsidRPr="005C607E" w:rsidRDefault="00474B27" w:rsidP="00474B27">
      <w:pPr>
        <w:pStyle w:val="Paragraphedeliste"/>
        <w:spacing w:after="0" w:line="360" w:lineRule="auto"/>
        <w:ind w:left="426"/>
        <w:jc w:val="both"/>
        <w:rPr>
          <w:rFonts w:asciiTheme="majorBidi" w:hAnsiTheme="majorBidi" w:cstheme="majorBidi"/>
          <w:b/>
          <w:bCs/>
          <w:i/>
          <w:sz w:val="24"/>
          <w:szCs w:val="24"/>
        </w:rPr>
      </w:pPr>
      <w:r>
        <w:rPr>
          <w:rFonts w:asciiTheme="majorBidi" w:hAnsiTheme="majorBidi" w:cstheme="majorBidi"/>
          <w:i/>
          <w:sz w:val="24"/>
          <w:szCs w:val="24"/>
          <w:lang w:val="en-US"/>
        </w:rPr>
        <w:t>-</w:t>
      </w:r>
      <w:r w:rsidR="007E2E57" w:rsidRPr="005C607E">
        <w:rPr>
          <w:rFonts w:asciiTheme="majorBidi" w:hAnsiTheme="majorBidi" w:cstheme="majorBidi"/>
          <w:i/>
          <w:iCs/>
          <w:sz w:val="24"/>
          <w:szCs w:val="24"/>
          <w:lang w:val="en-US"/>
        </w:rPr>
        <w:t>Rethinking the way Forward</w:t>
      </w:r>
      <w:r w:rsidR="007E2E57" w:rsidRPr="005C607E">
        <w:rPr>
          <w:rFonts w:asciiTheme="majorBidi" w:hAnsiTheme="majorBidi" w:cstheme="majorBidi"/>
          <w:i/>
          <w:sz w:val="24"/>
          <w:szCs w:val="24"/>
          <w:lang w:val="en-US"/>
        </w:rPr>
        <w:t>, in Newsweek, Vol. CXLVIII, No. 19, November6, 2006.</w:t>
      </w:r>
    </w:p>
    <w:p w:rsidR="007E2E57" w:rsidRPr="005C607E" w:rsidRDefault="00474B27" w:rsidP="00474B27">
      <w:pPr>
        <w:pStyle w:val="Paragraphedeliste"/>
        <w:spacing w:after="0" w:line="360" w:lineRule="auto"/>
        <w:ind w:left="426"/>
        <w:jc w:val="both"/>
        <w:rPr>
          <w:rFonts w:asciiTheme="majorBidi" w:hAnsiTheme="majorBidi" w:cstheme="majorBidi"/>
          <w:b/>
          <w:bCs/>
          <w:i/>
          <w:sz w:val="24"/>
          <w:szCs w:val="24"/>
        </w:rPr>
      </w:pPr>
      <w:r>
        <w:rPr>
          <w:rFonts w:asciiTheme="majorBidi" w:hAnsiTheme="majorBidi" w:cstheme="majorBidi"/>
          <w:i/>
          <w:sz w:val="24"/>
          <w:szCs w:val="24"/>
          <w:lang w:val="en-US"/>
        </w:rPr>
        <w:t>-</w:t>
      </w:r>
      <w:r w:rsidR="007E2E57" w:rsidRPr="005C607E">
        <w:rPr>
          <w:rFonts w:asciiTheme="majorBidi" w:hAnsiTheme="majorBidi" w:cstheme="majorBidi"/>
          <w:i/>
          <w:iCs/>
          <w:sz w:val="24"/>
          <w:szCs w:val="24"/>
          <w:lang w:val="en-US"/>
        </w:rPr>
        <w:t>The Fearful Superpower</w:t>
      </w:r>
      <w:r w:rsidR="007E2E57" w:rsidRPr="005C607E">
        <w:rPr>
          <w:rFonts w:asciiTheme="majorBidi" w:hAnsiTheme="majorBidi" w:cstheme="majorBidi"/>
          <w:i/>
          <w:sz w:val="24"/>
          <w:szCs w:val="24"/>
          <w:lang w:val="en-US"/>
        </w:rPr>
        <w:t>, in Newsweek, special Issue, 2008.</w:t>
      </w:r>
    </w:p>
    <w:p w:rsidR="007E2E57" w:rsidRPr="005C607E" w:rsidRDefault="007E2E57" w:rsidP="00593993">
      <w:pPr>
        <w:pStyle w:val="Paragraphedeliste"/>
        <w:numPr>
          <w:ilvl w:val="0"/>
          <w:numId w:val="15"/>
        </w:numPr>
        <w:spacing w:after="0" w:line="360" w:lineRule="auto"/>
        <w:ind w:left="426" w:hanging="426"/>
        <w:jc w:val="both"/>
        <w:rPr>
          <w:rFonts w:asciiTheme="majorBidi" w:hAnsiTheme="majorBidi" w:cstheme="majorBidi"/>
          <w:b/>
          <w:bCs/>
          <w:i/>
          <w:sz w:val="24"/>
          <w:szCs w:val="24"/>
        </w:rPr>
      </w:pPr>
      <w:r w:rsidRPr="005C607E">
        <w:rPr>
          <w:rFonts w:asciiTheme="majorBidi" w:hAnsiTheme="majorBidi" w:cstheme="majorBidi"/>
          <w:i/>
          <w:sz w:val="24"/>
          <w:szCs w:val="24"/>
          <w:lang w:val="en-US"/>
        </w:rPr>
        <w:t>Zizek Slavoj,</w:t>
      </w:r>
      <w:r w:rsidRPr="005C607E">
        <w:rPr>
          <w:rFonts w:asciiTheme="majorBidi" w:hAnsiTheme="majorBidi" w:cstheme="majorBidi"/>
          <w:i/>
          <w:iCs/>
          <w:sz w:val="24"/>
          <w:szCs w:val="24"/>
          <w:lang w:val="en-US"/>
        </w:rPr>
        <w:t xml:space="preserve"> Iraq’s False Promises</w:t>
      </w:r>
      <w:r w:rsidRPr="005C607E">
        <w:rPr>
          <w:rFonts w:asciiTheme="majorBidi" w:hAnsiTheme="majorBidi" w:cstheme="majorBidi"/>
          <w:i/>
          <w:sz w:val="24"/>
          <w:szCs w:val="24"/>
          <w:lang w:val="en-US"/>
        </w:rPr>
        <w:t>, Foreign Policy, Carnegie Endowment for International Peace, No. 140, ( Jan-Feb., 2004), pp. 42-49.</w:t>
      </w:r>
    </w:p>
    <w:p w:rsidR="004B217C" w:rsidRPr="005C607E" w:rsidRDefault="004B217C">
      <w:pPr>
        <w:rPr>
          <w:rFonts w:asciiTheme="majorBidi" w:hAnsiTheme="majorBidi" w:cstheme="majorBidi"/>
          <w:b/>
          <w:i/>
          <w:sz w:val="24"/>
          <w:szCs w:val="24"/>
          <w:u w:val="single"/>
          <w:lang w:val="en-US"/>
        </w:rPr>
      </w:pPr>
      <w:r w:rsidRPr="005C607E">
        <w:rPr>
          <w:rFonts w:asciiTheme="majorBidi" w:hAnsiTheme="majorBidi" w:cstheme="majorBidi"/>
          <w:b/>
          <w:i/>
          <w:sz w:val="24"/>
          <w:szCs w:val="24"/>
          <w:u w:val="single"/>
          <w:lang w:val="en-US"/>
        </w:rPr>
        <w:br w:type="page"/>
      </w:r>
    </w:p>
    <w:p w:rsidR="007E2E57" w:rsidRDefault="007E2E57" w:rsidP="007E2E57">
      <w:pPr>
        <w:pStyle w:val="Notedebasdepage"/>
        <w:spacing w:line="360" w:lineRule="auto"/>
        <w:jc w:val="both"/>
        <w:rPr>
          <w:rFonts w:asciiTheme="majorBidi" w:hAnsiTheme="majorBidi" w:cstheme="majorBidi"/>
          <w:b/>
          <w:sz w:val="24"/>
          <w:szCs w:val="24"/>
          <w:u w:val="single"/>
          <w:lang w:val="en-US"/>
        </w:rPr>
      </w:pPr>
    </w:p>
    <w:p w:rsidR="007E2E57" w:rsidRPr="0088745F" w:rsidRDefault="007E2E57" w:rsidP="007E2E57">
      <w:pPr>
        <w:pStyle w:val="Notedebasdepage"/>
        <w:spacing w:line="360" w:lineRule="auto"/>
        <w:jc w:val="both"/>
        <w:rPr>
          <w:rFonts w:asciiTheme="majorBidi" w:hAnsiTheme="majorBidi" w:cstheme="majorBidi"/>
          <w:b/>
          <w:sz w:val="28"/>
          <w:szCs w:val="28"/>
          <w:u w:val="single"/>
          <w:lang w:val="en-US"/>
        </w:rPr>
      </w:pPr>
      <w:r w:rsidRPr="0088745F">
        <w:rPr>
          <w:rFonts w:asciiTheme="majorBidi" w:hAnsiTheme="majorBidi" w:cstheme="majorBidi"/>
          <w:b/>
          <w:sz w:val="28"/>
          <w:szCs w:val="28"/>
          <w:u w:val="single"/>
          <w:lang w:val="en-US"/>
        </w:rPr>
        <w:t>Electronic Sources</w:t>
      </w:r>
      <w:r>
        <w:rPr>
          <w:rFonts w:asciiTheme="majorBidi" w:hAnsiTheme="majorBidi" w:cstheme="majorBidi"/>
          <w:b/>
          <w:sz w:val="28"/>
          <w:szCs w:val="28"/>
          <w:u w:val="single"/>
          <w:lang w:val="en-US"/>
        </w:rPr>
        <w:t>:</w:t>
      </w:r>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Pr>
          <w:rFonts w:asciiTheme="majorBidi" w:hAnsiTheme="majorBidi" w:cstheme="majorBidi"/>
          <w:sz w:val="24"/>
          <w:szCs w:val="24"/>
        </w:rPr>
        <w:t>Chomsky Noam,</w:t>
      </w:r>
      <w:r w:rsidRPr="008A65C5">
        <w:rPr>
          <w:rFonts w:asciiTheme="majorBidi" w:hAnsiTheme="majorBidi" w:cstheme="majorBidi"/>
          <w:i/>
          <w:iCs/>
          <w:sz w:val="24"/>
          <w:szCs w:val="24"/>
        </w:rPr>
        <w:t xml:space="preserve"> </w:t>
      </w:r>
      <w:r w:rsidRPr="002267A2">
        <w:rPr>
          <w:rFonts w:asciiTheme="majorBidi" w:hAnsiTheme="majorBidi" w:cstheme="majorBidi"/>
          <w:i/>
          <w:iCs/>
          <w:sz w:val="24"/>
          <w:szCs w:val="24"/>
        </w:rPr>
        <w:t>the War everyone forgot</w:t>
      </w:r>
      <w:r w:rsidRPr="002267A2">
        <w:rPr>
          <w:rFonts w:asciiTheme="majorBidi" w:hAnsiTheme="majorBidi" w:cstheme="majorBidi"/>
          <w:sz w:val="24"/>
          <w:szCs w:val="24"/>
        </w:rPr>
        <w:t xml:space="preserve">, in </w:t>
      </w:r>
      <w:hyperlink r:id="rId79" w:history="1">
        <w:r w:rsidRPr="002267A2">
          <w:rPr>
            <w:rStyle w:val="Lienhypertexte"/>
            <w:rFonts w:asciiTheme="majorBidi" w:hAnsiTheme="majorBidi" w:cstheme="majorBidi"/>
            <w:sz w:val="24"/>
            <w:szCs w:val="24"/>
          </w:rPr>
          <w:t>www.chomsky.info</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Chomsky Noam,</w:t>
      </w:r>
      <w:r w:rsidRPr="003F46FB">
        <w:rPr>
          <w:rFonts w:asciiTheme="majorBidi" w:hAnsiTheme="majorBidi" w:cstheme="majorBidi"/>
          <w:i/>
          <w:iCs/>
          <w:sz w:val="24"/>
          <w:szCs w:val="24"/>
        </w:rPr>
        <w:t xml:space="preserve"> The War in Afghanistan</w:t>
      </w:r>
      <w:r w:rsidRPr="003F46FB">
        <w:rPr>
          <w:rFonts w:asciiTheme="majorBidi" w:hAnsiTheme="majorBidi" w:cstheme="majorBidi"/>
          <w:sz w:val="24"/>
          <w:szCs w:val="24"/>
        </w:rPr>
        <w:t xml:space="preserve">, in </w:t>
      </w:r>
      <w:hyperlink r:id="rId80" w:history="1">
        <w:r w:rsidRPr="003F46FB">
          <w:rPr>
            <w:rStyle w:val="Lienhypertexte"/>
            <w:rFonts w:asciiTheme="majorBidi" w:hAnsiTheme="majorBidi" w:cstheme="majorBidi"/>
            <w:sz w:val="24"/>
            <w:szCs w:val="24"/>
          </w:rPr>
          <w:t>www.chomsky.info</w:t>
        </w:r>
      </w:hyperlink>
    </w:p>
    <w:p w:rsidR="007E2E57" w:rsidRPr="003F46FB"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 xml:space="preserve">Destler I.M (Mac), The Reasonable Public and the polarized policy process, in </w:t>
      </w:r>
      <w:hyperlink r:id="rId81" w:history="1">
        <w:r w:rsidRPr="003F46FB">
          <w:rPr>
            <w:rStyle w:val="Lienhypertexte"/>
            <w:rFonts w:asciiTheme="majorBidi" w:hAnsiTheme="majorBidi" w:cstheme="majorBidi"/>
            <w:sz w:val="24"/>
            <w:szCs w:val="24"/>
          </w:rPr>
          <w:t>www.americans-world.org/PDF/Destler.pdf</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lang w:val="en-US"/>
        </w:rPr>
        <w:t>Gordon Michael R</w:t>
      </w:r>
      <w:r w:rsidR="00963DBF">
        <w:rPr>
          <w:rFonts w:asciiTheme="majorBidi" w:hAnsiTheme="majorBidi" w:cstheme="majorBidi"/>
          <w:i/>
          <w:iCs/>
          <w:sz w:val="24"/>
          <w:szCs w:val="24"/>
          <w:lang w:val="en-US"/>
        </w:rPr>
        <w:t xml:space="preserve"> ,.U.S General </w:t>
      </w:r>
      <w:r w:rsidRPr="003F46FB">
        <w:rPr>
          <w:rFonts w:asciiTheme="majorBidi" w:hAnsiTheme="majorBidi" w:cstheme="majorBidi"/>
          <w:i/>
          <w:iCs/>
          <w:sz w:val="24"/>
          <w:szCs w:val="24"/>
          <w:lang w:val="en-US"/>
        </w:rPr>
        <w:t>in Iraq Outlines Troops Cuts</w:t>
      </w:r>
      <w:r w:rsidRPr="003F46FB">
        <w:rPr>
          <w:rFonts w:asciiTheme="majorBidi" w:hAnsiTheme="majorBidi" w:cstheme="majorBidi"/>
          <w:sz w:val="24"/>
          <w:szCs w:val="24"/>
          <w:lang w:val="en-US"/>
        </w:rPr>
        <w:t xml:space="preserve">, in </w:t>
      </w:r>
      <w:hyperlink r:id="rId82" w:history="1">
        <w:r w:rsidRPr="003F46FB">
          <w:rPr>
            <w:rStyle w:val="Lienhypertexte"/>
            <w:rFonts w:asciiTheme="majorBidi" w:hAnsiTheme="majorBidi" w:cstheme="majorBidi"/>
            <w:sz w:val="24"/>
            <w:szCs w:val="24"/>
            <w:lang w:val="en-US"/>
          </w:rPr>
          <w:t>www.Newyorktimes.com</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Greenwald Glenn ,</w:t>
      </w:r>
      <w:r w:rsidRPr="003F46FB">
        <w:rPr>
          <w:rFonts w:asciiTheme="majorBidi" w:hAnsiTheme="majorBidi" w:cstheme="majorBidi"/>
          <w:i/>
          <w:iCs/>
          <w:sz w:val="24"/>
          <w:szCs w:val="24"/>
        </w:rPr>
        <w:t>Public opinion on Iraq,</w:t>
      </w:r>
      <w:r w:rsidRPr="003F46FB">
        <w:rPr>
          <w:rFonts w:asciiTheme="majorBidi" w:hAnsiTheme="majorBidi" w:cstheme="majorBidi"/>
          <w:sz w:val="24"/>
          <w:szCs w:val="24"/>
        </w:rPr>
        <w:t xml:space="preserve"> in wwwsalon.com/opinion/greenwald/04/08/gallup/</w:t>
      </w:r>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 xml:space="preserve">Holsti Ole R., </w:t>
      </w:r>
      <w:r w:rsidRPr="003F46FB">
        <w:rPr>
          <w:rFonts w:asciiTheme="majorBidi" w:hAnsiTheme="majorBidi" w:cstheme="majorBidi"/>
          <w:i/>
          <w:iCs/>
          <w:sz w:val="24"/>
          <w:szCs w:val="24"/>
        </w:rPr>
        <w:t>Public Opinion on Human Rights in American Foreign Policy</w:t>
      </w:r>
      <w:r w:rsidRPr="003F46FB">
        <w:rPr>
          <w:rFonts w:asciiTheme="majorBidi" w:hAnsiTheme="majorBidi" w:cstheme="majorBidi"/>
          <w:sz w:val="24"/>
          <w:szCs w:val="24"/>
        </w:rPr>
        <w:t xml:space="preserve">, in </w:t>
      </w:r>
      <w:hyperlink r:id="rId83" w:history="1">
        <w:r w:rsidRPr="003F46FB">
          <w:rPr>
            <w:rStyle w:val="Lienhypertexte"/>
            <w:rFonts w:asciiTheme="majorBidi" w:hAnsiTheme="majorBidi" w:cstheme="majorBidi"/>
            <w:sz w:val="24"/>
            <w:szCs w:val="24"/>
          </w:rPr>
          <w:t>www.unc.edu/depts/diplomat/AD_Issues/Holsti_I.html</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 xml:space="preserve">Jones Jeffry M., </w:t>
      </w:r>
      <w:r w:rsidRPr="003F46FB">
        <w:rPr>
          <w:rFonts w:asciiTheme="majorBidi" w:hAnsiTheme="majorBidi" w:cstheme="majorBidi"/>
          <w:i/>
          <w:iCs/>
          <w:sz w:val="24"/>
          <w:szCs w:val="24"/>
        </w:rPr>
        <w:t>Opposition to Iraq reaches New High</w:t>
      </w:r>
      <w:r w:rsidRPr="003F46FB">
        <w:rPr>
          <w:rFonts w:asciiTheme="majorBidi" w:hAnsiTheme="majorBidi" w:cstheme="majorBidi"/>
          <w:sz w:val="24"/>
          <w:szCs w:val="24"/>
        </w:rPr>
        <w:t xml:space="preserve">, in </w:t>
      </w:r>
      <w:hyperlink r:id="rId84" w:history="1">
        <w:r w:rsidRPr="003F46FB">
          <w:rPr>
            <w:rStyle w:val="Lienhypertexte"/>
            <w:rFonts w:asciiTheme="majorBidi" w:hAnsiTheme="majorBidi" w:cstheme="majorBidi"/>
            <w:sz w:val="24"/>
            <w:szCs w:val="24"/>
          </w:rPr>
          <w:t>www.gallup.com</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Lobe Jim</w:t>
      </w:r>
      <w:r w:rsidRPr="003F46FB">
        <w:rPr>
          <w:rFonts w:asciiTheme="majorBidi" w:hAnsiTheme="majorBidi" w:cstheme="majorBidi"/>
          <w:i/>
          <w:iCs/>
          <w:sz w:val="24"/>
          <w:szCs w:val="24"/>
        </w:rPr>
        <w:t xml:space="preserve"> U.S Public Wants “ New Approach” on Foreign Policy</w:t>
      </w:r>
      <w:r w:rsidRPr="003F46FB">
        <w:rPr>
          <w:rFonts w:asciiTheme="majorBidi" w:hAnsiTheme="majorBidi" w:cstheme="majorBidi"/>
          <w:sz w:val="24"/>
          <w:szCs w:val="24"/>
        </w:rPr>
        <w:t xml:space="preserve">, in </w:t>
      </w:r>
      <w:hyperlink r:id="rId85" w:history="1">
        <w:r w:rsidRPr="003F46FB">
          <w:rPr>
            <w:rStyle w:val="Lienhypertexte"/>
            <w:rFonts w:asciiTheme="majorBidi" w:hAnsiTheme="majorBidi" w:cstheme="majorBidi"/>
            <w:sz w:val="24"/>
            <w:szCs w:val="24"/>
          </w:rPr>
          <w:t>www.commondreams.org/headlines</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Lopez-Escobar, Esteban</w:t>
      </w:r>
      <w:r w:rsidRPr="003F46FB">
        <w:rPr>
          <w:rFonts w:asciiTheme="majorBidi" w:hAnsiTheme="majorBidi" w:cstheme="majorBidi"/>
          <w:i/>
          <w:iCs/>
          <w:sz w:val="24"/>
          <w:szCs w:val="24"/>
        </w:rPr>
        <w:t xml:space="preserve"> Public opinion: Ambiguous reality</w:t>
      </w:r>
      <w:r w:rsidRPr="003F46FB">
        <w:rPr>
          <w:rFonts w:asciiTheme="majorBidi" w:hAnsiTheme="majorBidi" w:cstheme="majorBidi"/>
          <w:sz w:val="24"/>
          <w:szCs w:val="24"/>
        </w:rPr>
        <w:t xml:space="preserve"> ? in </w:t>
      </w:r>
      <w:hyperlink r:id="rId86" w:history="1">
        <w:r w:rsidRPr="003F46FB">
          <w:rPr>
            <w:rStyle w:val="Lienhypertexte"/>
            <w:rFonts w:asciiTheme="majorBidi" w:hAnsiTheme="majorBidi" w:cstheme="majorBidi"/>
            <w:sz w:val="24"/>
            <w:szCs w:val="24"/>
          </w:rPr>
          <w:t>www.publicopinionpros.com</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lang w:val="en-US"/>
        </w:rPr>
        <w:t>Marquadt Erich</w:t>
      </w:r>
      <w:r w:rsidRPr="003F46FB">
        <w:rPr>
          <w:rFonts w:asciiTheme="majorBidi" w:hAnsiTheme="majorBidi" w:cstheme="majorBidi"/>
          <w:i/>
          <w:sz w:val="24"/>
          <w:szCs w:val="24"/>
          <w:lang w:val="en-US"/>
        </w:rPr>
        <w:t xml:space="preserve"> ,U.S forces pressure to pull troops from Iraq</w:t>
      </w:r>
      <w:r w:rsidRPr="003F46FB">
        <w:rPr>
          <w:rFonts w:asciiTheme="majorBidi" w:hAnsiTheme="majorBidi" w:cstheme="majorBidi"/>
          <w:sz w:val="24"/>
          <w:szCs w:val="24"/>
          <w:lang w:val="en-US"/>
        </w:rPr>
        <w:t xml:space="preserve">, in </w:t>
      </w:r>
      <w:hyperlink r:id="rId87" w:history="1">
        <w:r w:rsidRPr="00635ADF">
          <w:rPr>
            <w:rStyle w:val="Lienhypertexte"/>
            <w:rFonts w:asciiTheme="majorBidi" w:hAnsiTheme="majorBidi" w:cstheme="majorBidi"/>
            <w:sz w:val="24"/>
            <w:szCs w:val="24"/>
            <w:lang w:val="en-US"/>
          </w:rPr>
          <w:t>www.PINR.com/report</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lang w:val="en-US"/>
        </w:rPr>
        <w:t>Martin Patrick,</w:t>
      </w:r>
      <w:r w:rsidRPr="003F46FB">
        <w:rPr>
          <w:rFonts w:asciiTheme="majorBidi" w:hAnsiTheme="majorBidi" w:cstheme="majorBidi"/>
          <w:i/>
          <w:iCs/>
          <w:sz w:val="24"/>
          <w:szCs w:val="24"/>
          <w:lang w:val="en-US"/>
        </w:rPr>
        <w:t xml:space="preserve"> Public Left in Dark on U.S war Aims</w:t>
      </w:r>
      <w:r w:rsidRPr="003F46FB">
        <w:rPr>
          <w:rFonts w:asciiTheme="majorBidi" w:hAnsiTheme="majorBidi" w:cstheme="majorBidi"/>
          <w:sz w:val="24"/>
          <w:szCs w:val="24"/>
          <w:lang w:val="en-US"/>
        </w:rPr>
        <w:t xml:space="preserve">, in </w:t>
      </w:r>
      <w:hyperlink r:id="rId88" w:history="1">
        <w:r w:rsidRPr="003F46FB">
          <w:rPr>
            <w:rStyle w:val="Lienhypertexte"/>
            <w:rFonts w:asciiTheme="majorBidi" w:hAnsiTheme="majorBidi" w:cstheme="majorBidi"/>
            <w:sz w:val="24"/>
            <w:szCs w:val="24"/>
            <w:lang w:val="en-US"/>
          </w:rPr>
          <w:t>www.WSWS.org</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lang w:val="en-US"/>
        </w:rPr>
        <w:t xml:space="preserve">Milbank Dana and Deane Claudia, Poll finds dimmer view of Iraq war in </w:t>
      </w:r>
      <w:hyperlink r:id="rId89" w:history="1">
        <w:r w:rsidRPr="00635ADF">
          <w:rPr>
            <w:rStyle w:val="Lienhypertexte"/>
            <w:rFonts w:asciiTheme="majorBidi" w:hAnsiTheme="majorBidi" w:cstheme="majorBidi"/>
            <w:sz w:val="24"/>
            <w:szCs w:val="24"/>
            <w:lang w:val="en-US"/>
          </w:rPr>
          <w:t>www.Washingtonpost.com</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 xml:space="preserve">Mingardi Alberto, </w:t>
      </w:r>
      <w:r w:rsidRPr="003F46FB">
        <w:rPr>
          <w:rFonts w:asciiTheme="majorBidi" w:hAnsiTheme="majorBidi" w:cstheme="majorBidi"/>
          <w:i/>
          <w:iCs/>
          <w:sz w:val="24"/>
          <w:szCs w:val="24"/>
        </w:rPr>
        <w:t>Public Opinion and the promotion of Liberty,</w:t>
      </w:r>
      <w:r w:rsidRPr="003F46FB">
        <w:rPr>
          <w:rFonts w:asciiTheme="majorBidi" w:hAnsiTheme="majorBidi" w:cstheme="majorBidi"/>
          <w:sz w:val="24"/>
          <w:szCs w:val="24"/>
        </w:rPr>
        <w:t xml:space="preserve"> in </w:t>
      </w:r>
      <w:hyperlink r:id="rId90" w:history="1">
        <w:r w:rsidRPr="003F46FB">
          <w:rPr>
            <w:rStyle w:val="Lienhypertexte"/>
            <w:rFonts w:asciiTheme="majorBidi" w:hAnsiTheme="majorBidi" w:cstheme="majorBidi"/>
            <w:sz w:val="24"/>
            <w:szCs w:val="24"/>
          </w:rPr>
          <w:t>www.mises.org/story/1775</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lang w:val="en-US"/>
        </w:rPr>
        <w:t>Myers Steven Lee</w:t>
      </w:r>
      <w:r w:rsidRPr="003F46FB">
        <w:rPr>
          <w:rFonts w:asciiTheme="majorBidi" w:hAnsiTheme="majorBidi" w:cstheme="majorBidi"/>
          <w:i/>
          <w:iCs/>
          <w:sz w:val="24"/>
          <w:szCs w:val="24"/>
          <w:u w:val="single"/>
          <w:lang w:val="en-US"/>
        </w:rPr>
        <w:t>, in a Shift, Accepts concept of Iraq</w:t>
      </w:r>
      <w:r w:rsidRPr="003F46FB">
        <w:rPr>
          <w:rFonts w:asciiTheme="majorBidi" w:hAnsiTheme="majorBidi" w:cstheme="majorBidi"/>
          <w:sz w:val="24"/>
          <w:szCs w:val="24"/>
          <w:lang w:val="en-US"/>
        </w:rPr>
        <w:t xml:space="preserve">, in </w:t>
      </w:r>
      <w:hyperlink r:id="rId91" w:history="1">
        <w:r w:rsidRPr="003F46FB">
          <w:rPr>
            <w:rStyle w:val="Lienhypertexte"/>
            <w:rFonts w:asciiTheme="majorBidi" w:hAnsiTheme="majorBidi" w:cstheme="majorBidi"/>
            <w:sz w:val="24"/>
            <w:szCs w:val="24"/>
            <w:lang w:val="en-US"/>
          </w:rPr>
          <w:t>www.Newyorktimes.com</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 xml:space="preserve">Todorov Alexander and Mandisodza Anesu N., </w:t>
      </w:r>
      <w:r w:rsidRPr="003F46FB">
        <w:rPr>
          <w:rFonts w:asciiTheme="majorBidi" w:hAnsiTheme="majorBidi" w:cstheme="majorBidi"/>
          <w:i/>
          <w:iCs/>
          <w:sz w:val="24"/>
          <w:szCs w:val="24"/>
        </w:rPr>
        <w:t>Public Opinion on Foreign Policy: the Multilateral public that perceives itself as unilateral</w:t>
      </w:r>
      <w:r w:rsidRPr="003F46FB">
        <w:rPr>
          <w:rFonts w:asciiTheme="majorBidi" w:hAnsiTheme="majorBidi" w:cstheme="majorBidi"/>
          <w:sz w:val="24"/>
          <w:szCs w:val="24"/>
        </w:rPr>
        <w:t xml:space="preserve">, in </w:t>
      </w:r>
      <w:hyperlink r:id="rId92" w:history="1">
        <w:r w:rsidRPr="003F46FB">
          <w:rPr>
            <w:rStyle w:val="Lienhypertexte"/>
            <w:rFonts w:asciiTheme="majorBidi" w:hAnsiTheme="majorBidi" w:cstheme="majorBidi"/>
            <w:sz w:val="24"/>
            <w:szCs w:val="24"/>
          </w:rPr>
          <w:t>www.princeton.edu</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sz w:val="24"/>
          <w:szCs w:val="24"/>
        </w:rPr>
        <w:t>Zaller, John,</w:t>
      </w:r>
      <w:r w:rsidRPr="003F46FB">
        <w:rPr>
          <w:rFonts w:asciiTheme="majorBidi" w:hAnsiTheme="majorBidi" w:cstheme="majorBidi"/>
          <w:i/>
          <w:iCs/>
          <w:sz w:val="24"/>
          <w:szCs w:val="24"/>
        </w:rPr>
        <w:t xml:space="preserve"> Coming to Grips with V.O Key Concept of Latent Opinion</w:t>
      </w:r>
      <w:r w:rsidRPr="003F46FB">
        <w:rPr>
          <w:rFonts w:asciiTheme="majorBidi" w:hAnsiTheme="majorBidi" w:cstheme="majorBidi"/>
          <w:sz w:val="24"/>
          <w:szCs w:val="24"/>
        </w:rPr>
        <w:t xml:space="preserve"> in </w:t>
      </w:r>
      <w:hyperlink r:id="rId93" w:history="1">
        <w:r w:rsidRPr="003F46FB">
          <w:rPr>
            <w:rStyle w:val="Lienhypertexte"/>
            <w:rFonts w:asciiTheme="majorBidi" w:hAnsiTheme="majorBidi" w:cstheme="majorBidi"/>
            <w:sz w:val="24"/>
            <w:szCs w:val="24"/>
          </w:rPr>
          <w:t>www.polisci.ucla.edu</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i/>
          <w:iCs/>
          <w:sz w:val="24"/>
          <w:szCs w:val="24"/>
          <w:u w:val="single"/>
        </w:rPr>
        <w:t xml:space="preserve">                                     </w:t>
      </w:r>
      <w:r w:rsidRPr="003F46FB">
        <w:rPr>
          <w:rFonts w:asciiTheme="majorBidi" w:hAnsiTheme="majorBidi" w:cstheme="majorBidi"/>
          <w:i/>
          <w:iCs/>
          <w:sz w:val="24"/>
          <w:szCs w:val="24"/>
        </w:rPr>
        <w:t>American public Opinion and U.S foreign Policy</w:t>
      </w:r>
      <w:r w:rsidRPr="003F46FB">
        <w:rPr>
          <w:rFonts w:asciiTheme="majorBidi" w:hAnsiTheme="majorBidi" w:cstheme="majorBidi"/>
          <w:sz w:val="24"/>
          <w:szCs w:val="24"/>
        </w:rPr>
        <w:t xml:space="preserve">, in </w:t>
      </w:r>
      <w:hyperlink r:id="rId94" w:history="1">
        <w:r w:rsidRPr="003F46FB">
          <w:rPr>
            <w:rStyle w:val="Lienhypertexte"/>
            <w:rFonts w:asciiTheme="majorBidi" w:hAnsiTheme="majorBidi" w:cstheme="majorBidi"/>
            <w:sz w:val="24"/>
            <w:szCs w:val="24"/>
          </w:rPr>
          <w:t>www.brookings.edu</w:t>
        </w:r>
      </w:hyperlink>
    </w:p>
    <w:p w:rsidR="007E2E57" w:rsidRDefault="007E2E57" w:rsidP="004B217C">
      <w:pPr>
        <w:pStyle w:val="Notedebasdepage"/>
        <w:numPr>
          <w:ilvl w:val="0"/>
          <w:numId w:val="15"/>
        </w:numPr>
        <w:spacing w:after="120"/>
        <w:ind w:left="425" w:hanging="425"/>
        <w:jc w:val="both"/>
        <w:rPr>
          <w:rFonts w:asciiTheme="majorBidi" w:hAnsiTheme="majorBidi" w:cstheme="majorBidi"/>
          <w:sz w:val="24"/>
          <w:szCs w:val="24"/>
        </w:rPr>
      </w:pPr>
      <w:r w:rsidRPr="003F46FB">
        <w:rPr>
          <w:rFonts w:asciiTheme="majorBidi" w:hAnsiTheme="majorBidi" w:cstheme="majorBidi"/>
          <w:i/>
          <w:sz w:val="24"/>
          <w:szCs w:val="24"/>
          <w:u w:val="single"/>
        </w:rPr>
        <w:t xml:space="preserve">                                     </w:t>
      </w:r>
      <w:r w:rsidRPr="003F46FB">
        <w:rPr>
          <w:rFonts w:asciiTheme="majorBidi" w:hAnsiTheme="majorBidi" w:cstheme="majorBidi"/>
          <w:i/>
          <w:sz w:val="24"/>
          <w:szCs w:val="24"/>
        </w:rPr>
        <w:t>World Views 2002 American Public Opinion and Foreign Policy</w:t>
      </w:r>
      <w:r w:rsidRPr="003F46FB">
        <w:rPr>
          <w:rFonts w:asciiTheme="majorBidi" w:hAnsiTheme="majorBidi" w:cstheme="majorBidi"/>
          <w:sz w:val="24"/>
          <w:szCs w:val="24"/>
        </w:rPr>
        <w:t xml:space="preserve">, the U.S, the Chicago Council on Foreign Reletions, 2002, </w:t>
      </w:r>
      <w:r w:rsidRPr="003F46FB">
        <w:rPr>
          <w:rFonts w:asciiTheme="majorBidi" w:hAnsiTheme="majorBidi" w:cstheme="majorBidi"/>
          <w:sz w:val="24"/>
          <w:szCs w:val="24"/>
          <w:lang w:val="en-US"/>
        </w:rPr>
        <w:t xml:space="preserve">in </w:t>
      </w:r>
      <w:hyperlink r:id="rId95" w:history="1">
        <w:r w:rsidRPr="003F46FB">
          <w:rPr>
            <w:rStyle w:val="Lienhypertexte"/>
            <w:rFonts w:asciiTheme="majorBidi" w:hAnsiTheme="majorBidi" w:cstheme="majorBidi"/>
            <w:sz w:val="24"/>
            <w:szCs w:val="24"/>
            <w:lang w:val="en-US"/>
          </w:rPr>
          <w:t>www.ccfr.org</w:t>
        </w:r>
      </w:hyperlink>
    </w:p>
    <w:p w:rsidR="00EE0D18" w:rsidRPr="00F82059" w:rsidRDefault="007E2E57" w:rsidP="004B217C">
      <w:pPr>
        <w:pStyle w:val="Notedebasdepage"/>
        <w:numPr>
          <w:ilvl w:val="0"/>
          <w:numId w:val="15"/>
        </w:numPr>
        <w:spacing w:after="120"/>
        <w:ind w:left="425" w:hanging="425"/>
        <w:jc w:val="both"/>
        <w:rPr>
          <w:rFonts w:ascii="Times New Roman" w:hAnsi="Times New Roman" w:cs="Times New Roman"/>
          <w:sz w:val="24"/>
          <w:szCs w:val="24"/>
          <w:lang w:val="en-US"/>
        </w:rPr>
      </w:pPr>
      <w:r w:rsidRPr="00F82059">
        <w:rPr>
          <w:rFonts w:ascii="Times New Roman" w:hAnsi="Times New Roman" w:cs="Times New Roman"/>
          <w:i/>
          <w:sz w:val="24"/>
          <w:szCs w:val="24"/>
          <w:u w:val="single"/>
        </w:rPr>
        <w:t xml:space="preserve">   </w:t>
      </w:r>
      <w:r w:rsidRPr="00F82059">
        <w:rPr>
          <w:rFonts w:ascii="Times New Roman" w:hAnsi="Times New Roman" w:cs="Times New Roman"/>
          <w:i/>
          <w:sz w:val="24"/>
          <w:szCs w:val="24"/>
          <w:u w:val="single"/>
          <w:lang w:val="en-US"/>
        </w:rPr>
        <w:t xml:space="preserve">                                 </w:t>
      </w:r>
      <w:r w:rsidRPr="00F82059">
        <w:rPr>
          <w:rFonts w:ascii="Times New Roman" w:hAnsi="Times New Roman" w:cs="Times New Roman"/>
          <w:i/>
          <w:sz w:val="24"/>
          <w:szCs w:val="24"/>
          <w:lang w:val="en-US"/>
        </w:rPr>
        <w:t>Global Views2004, American Public Opinion and Foreign Policy</w:t>
      </w:r>
      <w:r w:rsidRPr="00F82059">
        <w:rPr>
          <w:rFonts w:ascii="Times New Roman" w:hAnsi="Times New Roman" w:cs="Times New Roman"/>
          <w:sz w:val="24"/>
          <w:szCs w:val="24"/>
          <w:lang w:val="en-US"/>
        </w:rPr>
        <w:t xml:space="preserve">, the U.S, The Chicago Council on Foreign Relation, 2004, in </w:t>
      </w:r>
      <w:hyperlink r:id="rId96" w:history="1">
        <w:r w:rsidRPr="00F82059">
          <w:rPr>
            <w:rStyle w:val="Lienhypertexte"/>
            <w:rFonts w:ascii="Times New Roman" w:hAnsi="Times New Roman" w:cs="Times New Roman"/>
            <w:sz w:val="24"/>
            <w:szCs w:val="24"/>
            <w:lang w:val="en-US"/>
          </w:rPr>
          <w:t>www.CCFR.org</w:t>
        </w:r>
      </w:hyperlink>
      <w:r w:rsidRPr="00F82059">
        <w:rPr>
          <w:rFonts w:ascii="Times New Roman" w:hAnsi="Times New Roman" w:cs="Times New Roman"/>
          <w:sz w:val="24"/>
          <w:szCs w:val="24"/>
          <w:lang w:val="en-US"/>
        </w:rPr>
        <w:t xml:space="preserve"> </w:t>
      </w:r>
    </w:p>
    <w:sectPr w:rsidR="00EE0D18" w:rsidRPr="00F82059" w:rsidSect="004B217C">
      <w:headerReference w:type="default" r:id="rId97"/>
      <w:footerReference w:type="default" r:id="rId98"/>
      <w:pgSz w:w="11906" w:h="16838"/>
      <w:pgMar w:top="1417" w:right="1417" w:bottom="1417" w:left="1417" w:header="708" w:footer="708" w:gutter="0"/>
      <w:pgNumType w:start="1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E1D" w:rsidRDefault="00C36E1D" w:rsidP="0077013E">
      <w:pPr>
        <w:spacing w:after="0" w:line="240" w:lineRule="auto"/>
      </w:pPr>
      <w:r>
        <w:separator/>
      </w:r>
    </w:p>
  </w:endnote>
  <w:endnote w:type="continuationSeparator" w:id="1">
    <w:p w:rsidR="00C36E1D" w:rsidRDefault="00C36E1D" w:rsidP="00770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32248"/>
      <w:docPartObj>
        <w:docPartGallery w:val="Page Numbers (Bottom of Page)"/>
        <w:docPartUnique/>
      </w:docPartObj>
    </w:sdtPr>
    <w:sdtEndPr>
      <w:rPr>
        <w:rFonts w:ascii="Times New Roman" w:hAnsi="Times New Roman" w:cs="Times New Roman"/>
        <w:sz w:val="24"/>
      </w:rPr>
    </w:sdtEndPr>
    <w:sdtContent>
      <w:p w:rsidR="004215DA" w:rsidRPr="008A6CB8" w:rsidRDefault="003D3671">
        <w:pPr>
          <w:pStyle w:val="Pieddepage"/>
          <w:jc w:val="center"/>
          <w:rPr>
            <w:rFonts w:ascii="Times New Roman" w:hAnsi="Times New Roman" w:cs="Times New Roman"/>
          </w:rPr>
        </w:pPr>
        <w:r w:rsidRPr="008A6CB8">
          <w:rPr>
            <w:rFonts w:ascii="Times New Roman" w:hAnsi="Times New Roman" w:cs="Times New Roman"/>
            <w:sz w:val="24"/>
          </w:rPr>
          <w:fldChar w:fldCharType="begin"/>
        </w:r>
        <w:r w:rsidR="004215DA" w:rsidRPr="008A6CB8">
          <w:rPr>
            <w:rFonts w:ascii="Times New Roman" w:hAnsi="Times New Roman" w:cs="Times New Roman"/>
            <w:sz w:val="24"/>
          </w:rPr>
          <w:instrText xml:space="preserve"> PAGE   \* MERGEFORMAT </w:instrText>
        </w:r>
        <w:r w:rsidRPr="008A6CB8">
          <w:rPr>
            <w:rFonts w:ascii="Times New Roman" w:hAnsi="Times New Roman" w:cs="Times New Roman"/>
            <w:sz w:val="24"/>
          </w:rPr>
          <w:fldChar w:fldCharType="separate"/>
        </w:r>
        <w:r w:rsidR="0020548C">
          <w:rPr>
            <w:rFonts w:ascii="Times New Roman" w:hAnsi="Times New Roman" w:cs="Times New Roman"/>
            <w:noProof/>
            <w:sz w:val="24"/>
          </w:rPr>
          <w:t>XIII</w:t>
        </w:r>
        <w:r w:rsidRPr="008A6CB8">
          <w:rPr>
            <w:rFonts w:ascii="Times New Roman" w:hAnsi="Times New Roman" w:cs="Times New Roman"/>
            <w:sz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32222"/>
      <w:docPartObj>
        <w:docPartGallery w:val="Page Numbers (Bottom of Page)"/>
        <w:docPartUnique/>
      </w:docPartObj>
    </w:sdtPr>
    <w:sdtContent>
      <w:p w:rsidR="004215DA" w:rsidRPr="007A3F61" w:rsidRDefault="003D3671" w:rsidP="00441943">
        <w:pPr>
          <w:pStyle w:val="Pieddepage"/>
          <w:jc w:val="center"/>
          <w:rPr>
            <w:rFonts w:ascii="Times New Roman" w:hAnsi="Times New Roman" w:cs="Times New Roman"/>
            <w:sz w:val="24"/>
          </w:rPr>
        </w:pPr>
        <w:r w:rsidRPr="004B3C0E">
          <w:rPr>
            <w:rFonts w:ascii="Times New Roman" w:hAnsi="Times New Roman" w:cs="Times New Roman"/>
            <w:sz w:val="24"/>
          </w:rPr>
          <w:fldChar w:fldCharType="begin"/>
        </w:r>
        <w:r w:rsidR="004215DA" w:rsidRPr="004B3C0E">
          <w:rPr>
            <w:rFonts w:ascii="Times New Roman" w:hAnsi="Times New Roman" w:cs="Times New Roman"/>
            <w:sz w:val="24"/>
          </w:rPr>
          <w:instrText xml:space="preserve"> PAGE   \* MERGEFORMAT </w:instrText>
        </w:r>
        <w:r w:rsidRPr="004B3C0E">
          <w:rPr>
            <w:rFonts w:ascii="Times New Roman" w:hAnsi="Times New Roman" w:cs="Times New Roman"/>
            <w:sz w:val="24"/>
          </w:rPr>
          <w:fldChar w:fldCharType="separate"/>
        </w:r>
        <w:r w:rsidR="0020548C">
          <w:rPr>
            <w:rFonts w:ascii="Times New Roman" w:hAnsi="Times New Roman" w:cs="Times New Roman"/>
            <w:noProof/>
            <w:sz w:val="24"/>
          </w:rPr>
          <w:t>6</w:t>
        </w:r>
        <w:r w:rsidRPr="004B3C0E">
          <w:rPr>
            <w:rFonts w:ascii="Times New Roman" w:hAnsi="Times New Roman" w:cs="Times New Roman"/>
            <w:sz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Default="003D3671" w:rsidP="009D1844">
    <w:pPr>
      <w:pStyle w:val="Pieddepage"/>
      <w:framePr w:wrap="around" w:vAnchor="text" w:hAnchor="margin" w:xAlign="center" w:y="1"/>
      <w:rPr>
        <w:rStyle w:val="Numrodepage"/>
      </w:rPr>
    </w:pPr>
    <w:r>
      <w:rPr>
        <w:rStyle w:val="Numrodepage"/>
      </w:rPr>
      <w:fldChar w:fldCharType="begin"/>
    </w:r>
    <w:r w:rsidR="004215DA">
      <w:rPr>
        <w:rStyle w:val="Numrodepage"/>
      </w:rPr>
      <w:instrText xml:space="preserve">PAGE  </w:instrText>
    </w:r>
    <w:r>
      <w:rPr>
        <w:rStyle w:val="Numrodepage"/>
      </w:rPr>
      <w:fldChar w:fldCharType="end"/>
    </w:r>
  </w:p>
  <w:p w:rsidR="004215DA" w:rsidRDefault="004215DA">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6032234"/>
      <w:docPartObj>
        <w:docPartGallery w:val="Page Numbers (Bottom of Page)"/>
        <w:docPartUnique/>
      </w:docPartObj>
    </w:sdtPr>
    <w:sdtContent>
      <w:p w:rsidR="004215DA" w:rsidRPr="004B217C" w:rsidRDefault="003D3671">
        <w:pPr>
          <w:pStyle w:val="Pieddepage"/>
          <w:jc w:val="center"/>
          <w:rPr>
            <w:rFonts w:ascii="Times New Roman" w:hAnsi="Times New Roman" w:cs="Times New Roman"/>
            <w:sz w:val="24"/>
            <w:szCs w:val="24"/>
          </w:rPr>
        </w:pPr>
        <w:r w:rsidRPr="004B217C">
          <w:rPr>
            <w:rFonts w:ascii="Times New Roman" w:hAnsi="Times New Roman" w:cs="Times New Roman"/>
            <w:sz w:val="24"/>
            <w:szCs w:val="24"/>
          </w:rPr>
          <w:fldChar w:fldCharType="begin"/>
        </w:r>
        <w:r w:rsidR="004215DA" w:rsidRPr="004B217C">
          <w:rPr>
            <w:rFonts w:ascii="Times New Roman" w:hAnsi="Times New Roman" w:cs="Times New Roman"/>
            <w:sz w:val="24"/>
            <w:szCs w:val="24"/>
          </w:rPr>
          <w:instrText xml:space="preserve"> PAGE   \* MERGEFORMAT </w:instrText>
        </w:r>
        <w:r w:rsidRPr="004B217C">
          <w:rPr>
            <w:rFonts w:ascii="Times New Roman" w:hAnsi="Times New Roman" w:cs="Times New Roman"/>
            <w:sz w:val="24"/>
            <w:szCs w:val="24"/>
          </w:rPr>
          <w:fldChar w:fldCharType="separate"/>
        </w:r>
        <w:r w:rsidR="0020548C">
          <w:rPr>
            <w:rFonts w:ascii="Times New Roman" w:hAnsi="Times New Roman" w:cs="Times New Roman"/>
            <w:noProof/>
            <w:sz w:val="24"/>
            <w:szCs w:val="24"/>
          </w:rPr>
          <w:t>52</w:t>
        </w:r>
        <w:r w:rsidRPr="004B217C">
          <w:rPr>
            <w:rFonts w:ascii="Times New Roman" w:hAnsi="Times New Roman" w:cs="Times New Roman"/>
            <w:sz w:val="24"/>
            <w:szCs w:val="24"/>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Default="003D3671">
    <w:pPr>
      <w:pStyle w:val="Pieddepage"/>
      <w:jc w:val="center"/>
    </w:pPr>
    <w:fldSimple w:instr=" PAGE   \* MERGEFORMAT ">
      <w:r w:rsidR="004215DA">
        <w:rPr>
          <w:noProof/>
        </w:rPr>
        <w:t>6</w:t>
      </w:r>
    </w:fldSimple>
  </w:p>
  <w:p w:rsidR="004215DA" w:rsidRDefault="004215DA">
    <w:pPr>
      <w:pStyle w:val="Pieddepag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32238"/>
      <w:docPartObj>
        <w:docPartGallery w:val="Page Numbers (Bottom of Page)"/>
        <w:docPartUnique/>
      </w:docPartObj>
    </w:sdtPr>
    <w:sdtContent>
      <w:p w:rsidR="004215DA" w:rsidRPr="007A3F61" w:rsidRDefault="003D3671">
        <w:pPr>
          <w:pStyle w:val="Pieddepage"/>
          <w:jc w:val="center"/>
          <w:rPr>
            <w:rFonts w:ascii="Times New Roman" w:hAnsi="Times New Roman" w:cs="Times New Roman"/>
            <w:sz w:val="24"/>
          </w:rPr>
        </w:pPr>
        <w:r w:rsidRPr="004B3C0E">
          <w:rPr>
            <w:rFonts w:ascii="Times New Roman" w:hAnsi="Times New Roman" w:cs="Times New Roman"/>
            <w:sz w:val="24"/>
          </w:rPr>
          <w:fldChar w:fldCharType="begin"/>
        </w:r>
        <w:r w:rsidR="004215DA" w:rsidRPr="004B3C0E">
          <w:rPr>
            <w:rFonts w:ascii="Times New Roman" w:hAnsi="Times New Roman" w:cs="Times New Roman"/>
            <w:sz w:val="24"/>
          </w:rPr>
          <w:instrText xml:space="preserve"> PAGE   \* MERGEFORMAT </w:instrText>
        </w:r>
        <w:r w:rsidRPr="004B3C0E">
          <w:rPr>
            <w:rFonts w:ascii="Times New Roman" w:hAnsi="Times New Roman" w:cs="Times New Roman"/>
            <w:sz w:val="24"/>
          </w:rPr>
          <w:fldChar w:fldCharType="separate"/>
        </w:r>
        <w:r w:rsidR="0020548C">
          <w:rPr>
            <w:rFonts w:ascii="Times New Roman" w:hAnsi="Times New Roman" w:cs="Times New Roman"/>
            <w:noProof/>
            <w:sz w:val="24"/>
          </w:rPr>
          <w:t>104</w:t>
        </w:r>
        <w:r w:rsidRPr="004B3C0E">
          <w:rPr>
            <w:rFonts w:ascii="Times New Roman" w:hAnsi="Times New Roman" w:cs="Times New Roman"/>
            <w:sz w:val="24"/>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2665"/>
      <w:docPartObj>
        <w:docPartGallery w:val="Page Numbers (Bottom of Page)"/>
        <w:docPartUnique/>
      </w:docPartObj>
    </w:sdtPr>
    <w:sdtContent>
      <w:p w:rsidR="004215DA" w:rsidRPr="007A3F61" w:rsidRDefault="003D3671" w:rsidP="008640FA">
        <w:pPr>
          <w:pStyle w:val="Pieddepage"/>
          <w:jc w:val="center"/>
          <w:rPr>
            <w:rFonts w:ascii="Times New Roman" w:hAnsi="Times New Roman" w:cs="Times New Roman"/>
            <w:sz w:val="24"/>
          </w:rPr>
        </w:pPr>
        <w:r w:rsidRPr="008640FA">
          <w:rPr>
            <w:rFonts w:ascii="Times New Roman" w:hAnsi="Times New Roman" w:cs="Times New Roman"/>
            <w:sz w:val="24"/>
          </w:rPr>
          <w:fldChar w:fldCharType="begin"/>
        </w:r>
        <w:r w:rsidR="004215DA" w:rsidRPr="008640FA">
          <w:rPr>
            <w:rFonts w:ascii="Times New Roman" w:hAnsi="Times New Roman" w:cs="Times New Roman"/>
            <w:sz w:val="24"/>
          </w:rPr>
          <w:instrText xml:space="preserve"> PAGE   \* MERGEFORMAT </w:instrText>
        </w:r>
        <w:r w:rsidRPr="008640FA">
          <w:rPr>
            <w:rFonts w:ascii="Times New Roman" w:hAnsi="Times New Roman" w:cs="Times New Roman"/>
            <w:sz w:val="24"/>
          </w:rPr>
          <w:fldChar w:fldCharType="separate"/>
        </w:r>
        <w:r w:rsidR="0020548C">
          <w:rPr>
            <w:rFonts w:ascii="Times New Roman" w:hAnsi="Times New Roman" w:cs="Times New Roman"/>
            <w:noProof/>
            <w:sz w:val="24"/>
          </w:rPr>
          <w:t>136</w:t>
        </w:r>
        <w:r w:rsidRPr="008640FA">
          <w:rPr>
            <w:rFonts w:ascii="Times New Roman" w:hAnsi="Times New Roman" w:cs="Times New Roman"/>
            <w:sz w:val="24"/>
          </w:rPr>
          <w:fldChar w:fldCharType="end"/>
        </w:r>
      </w:p>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32243"/>
      <w:docPartObj>
        <w:docPartGallery w:val="Page Numbers (Bottom of Page)"/>
        <w:docPartUnique/>
      </w:docPartObj>
    </w:sdtPr>
    <w:sdtContent>
      <w:p w:rsidR="004215DA" w:rsidRDefault="003D3671">
        <w:pPr>
          <w:pStyle w:val="Pieddepage"/>
          <w:jc w:val="center"/>
        </w:pPr>
        <w:r w:rsidRPr="008640FA">
          <w:rPr>
            <w:rFonts w:ascii="Times New Roman" w:hAnsi="Times New Roman" w:cs="Times New Roman"/>
            <w:sz w:val="24"/>
          </w:rPr>
          <w:fldChar w:fldCharType="begin"/>
        </w:r>
        <w:r w:rsidR="004215DA" w:rsidRPr="008640FA">
          <w:rPr>
            <w:rFonts w:ascii="Times New Roman" w:hAnsi="Times New Roman" w:cs="Times New Roman"/>
            <w:sz w:val="24"/>
          </w:rPr>
          <w:instrText xml:space="preserve"> PAGE   \* MERGEFORMAT </w:instrText>
        </w:r>
        <w:r w:rsidRPr="008640FA">
          <w:rPr>
            <w:rFonts w:ascii="Times New Roman" w:hAnsi="Times New Roman" w:cs="Times New Roman"/>
            <w:sz w:val="24"/>
          </w:rPr>
          <w:fldChar w:fldCharType="separate"/>
        </w:r>
        <w:r w:rsidR="0020548C">
          <w:rPr>
            <w:rFonts w:ascii="Times New Roman" w:hAnsi="Times New Roman" w:cs="Times New Roman"/>
            <w:noProof/>
            <w:sz w:val="24"/>
          </w:rPr>
          <w:t>149</w:t>
        </w:r>
        <w:r w:rsidRPr="008640FA">
          <w:rPr>
            <w:rFonts w:ascii="Times New Roman" w:hAnsi="Times New Roman" w:cs="Times New Roman"/>
            <w:sz w:val="24"/>
          </w:rPr>
          <w:fldChar w:fldCharType="end"/>
        </w:r>
      </w:p>
    </w:sdtContent>
  </w:sdt>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Pr="008640FA" w:rsidRDefault="003D3671">
    <w:pPr>
      <w:pStyle w:val="Pieddepage"/>
      <w:jc w:val="center"/>
      <w:rPr>
        <w:rFonts w:ascii="Times New Roman" w:hAnsi="Times New Roman" w:cs="Times New Roman"/>
        <w:sz w:val="24"/>
      </w:rPr>
    </w:pPr>
    <w:r w:rsidRPr="008640FA">
      <w:rPr>
        <w:rFonts w:ascii="Times New Roman" w:hAnsi="Times New Roman" w:cs="Times New Roman"/>
        <w:sz w:val="24"/>
      </w:rPr>
      <w:fldChar w:fldCharType="begin"/>
    </w:r>
    <w:r w:rsidR="004215DA" w:rsidRPr="008640FA">
      <w:rPr>
        <w:rFonts w:ascii="Times New Roman" w:hAnsi="Times New Roman" w:cs="Times New Roman"/>
        <w:sz w:val="24"/>
      </w:rPr>
      <w:instrText xml:space="preserve"> PAGE   \* MERGEFORMAT </w:instrText>
    </w:r>
    <w:r w:rsidRPr="008640FA">
      <w:rPr>
        <w:rFonts w:ascii="Times New Roman" w:hAnsi="Times New Roman" w:cs="Times New Roman"/>
        <w:sz w:val="24"/>
      </w:rPr>
      <w:fldChar w:fldCharType="separate"/>
    </w:r>
    <w:r w:rsidR="0020548C">
      <w:rPr>
        <w:rFonts w:ascii="Times New Roman" w:hAnsi="Times New Roman" w:cs="Times New Roman"/>
        <w:noProof/>
        <w:sz w:val="24"/>
      </w:rPr>
      <w:t>156</w:t>
    </w:r>
    <w:r w:rsidRPr="008640FA">
      <w:rPr>
        <w:rFonts w:ascii="Times New Roman" w:hAnsi="Times New Roman" w:cs="Times New Roman"/>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E1D" w:rsidRDefault="00C36E1D" w:rsidP="0077013E">
      <w:pPr>
        <w:spacing w:after="0" w:line="240" w:lineRule="auto"/>
      </w:pPr>
      <w:r>
        <w:separator/>
      </w:r>
    </w:p>
  </w:footnote>
  <w:footnote w:type="continuationSeparator" w:id="1">
    <w:p w:rsidR="00C36E1D" w:rsidRDefault="00C36E1D" w:rsidP="0077013E">
      <w:pPr>
        <w:spacing w:after="0" w:line="240" w:lineRule="auto"/>
      </w:pPr>
      <w:r>
        <w:continuationSeparator/>
      </w:r>
    </w:p>
  </w:footnote>
  <w:footnote w:id="2">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Robert S. Erikson, Kent L. Tedin, </w:t>
      </w:r>
      <w:r w:rsidRPr="00460989">
        <w:rPr>
          <w:rFonts w:ascii="Times New Roman" w:hAnsi="Times New Roman" w:cs="Times New Roman"/>
          <w:i/>
          <w:u w:val="single"/>
        </w:rPr>
        <w:t>American Public Opinion</w:t>
      </w:r>
      <w:r w:rsidRPr="00460989">
        <w:rPr>
          <w:rFonts w:ascii="Times New Roman" w:hAnsi="Times New Roman" w:cs="Times New Roman"/>
        </w:rPr>
        <w:t>, the U.S, Pearso education, 7</w:t>
      </w:r>
      <w:r w:rsidRPr="00460989">
        <w:rPr>
          <w:rFonts w:ascii="Times New Roman" w:hAnsi="Times New Roman" w:cs="Times New Roman"/>
          <w:vertAlign w:val="superscript"/>
        </w:rPr>
        <w:t>th</w:t>
      </w:r>
      <w:r w:rsidRPr="00460989">
        <w:rPr>
          <w:rFonts w:ascii="Times New Roman" w:hAnsi="Times New Roman" w:cs="Times New Roman"/>
        </w:rPr>
        <w:t xml:space="preserve"> edition, 2007, p1.</w:t>
      </w:r>
    </w:p>
  </w:footnote>
  <w:footnote w:id="3">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Robert S. Erikson, Kent L. Tedin, Op.cit, p 7.</w:t>
      </w:r>
    </w:p>
  </w:footnote>
  <w:footnote w:id="4">
    <w:p w:rsidR="004215DA" w:rsidRPr="00AC7965" w:rsidRDefault="004215DA">
      <w:pPr>
        <w:pStyle w:val="Notedebasdepage"/>
        <w:rPr>
          <w:lang w:val="en-US"/>
        </w:rPr>
      </w:pPr>
      <w:r>
        <w:rPr>
          <w:rStyle w:val="Appelnotedebasdep"/>
        </w:rPr>
        <w:footnoteRef/>
      </w:r>
      <w:r>
        <w:t xml:space="preserve"> </w:t>
      </w:r>
      <w:r w:rsidRPr="00AC7965">
        <w:rPr>
          <w:rFonts w:ascii="Times New Roman" w:hAnsi="Times New Roman" w:cs="Times New Roman"/>
          <w:lang w:val="en-US"/>
        </w:rPr>
        <w:t>Ibid, p.2</w:t>
      </w:r>
    </w:p>
  </w:footnote>
  <w:footnote w:id="5">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Susan Herbst, </w:t>
      </w:r>
      <w:r w:rsidRPr="00460989">
        <w:rPr>
          <w:rFonts w:ascii="Times New Roman" w:hAnsi="Times New Roman" w:cs="Times New Roman"/>
          <w:i/>
          <w:u w:val="single"/>
        </w:rPr>
        <w:t>Reading Public. How Political Actors View the Democratic Process,</w:t>
      </w:r>
      <w:r w:rsidRPr="00460989">
        <w:rPr>
          <w:rFonts w:ascii="Times New Roman" w:hAnsi="Times New Roman" w:cs="Times New Roman"/>
        </w:rPr>
        <w:t xml:space="preserve"> </w:t>
      </w:r>
      <w:smartTag w:uri="urn:schemas-microsoft-com:office:smarttags" w:element="City">
        <w:r w:rsidRPr="00460989">
          <w:rPr>
            <w:rFonts w:ascii="Times New Roman" w:hAnsi="Times New Roman" w:cs="Times New Roman"/>
          </w:rPr>
          <w:t>London</w:t>
        </w:r>
      </w:smartTag>
      <w:r w:rsidRPr="00460989">
        <w:rPr>
          <w:rFonts w:ascii="Times New Roman" w:hAnsi="Times New Roman" w:cs="Times New Roman"/>
        </w:rPr>
        <w:t xml:space="preserve">, the </w:t>
      </w:r>
      <w:smartTag w:uri="urn:schemas-microsoft-com:office:smarttags" w:element="place">
        <w:smartTag w:uri="urn:schemas-microsoft-com:office:smarttags" w:element="PlaceType">
          <w:r w:rsidRPr="00460989">
            <w:rPr>
              <w:rFonts w:ascii="Times New Roman" w:hAnsi="Times New Roman" w:cs="Times New Roman"/>
            </w:rPr>
            <w:t>university</w:t>
          </w:r>
        </w:smartTag>
        <w:r w:rsidRPr="00460989">
          <w:rPr>
            <w:rFonts w:ascii="Times New Roman" w:hAnsi="Times New Roman" w:cs="Times New Roman"/>
          </w:rPr>
          <w:t xml:space="preserve"> of </w:t>
        </w:r>
        <w:smartTag w:uri="urn:schemas-microsoft-com:office:smarttags" w:element="PlaceName">
          <w:r w:rsidRPr="00460989">
            <w:rPr>
              <w:rFonts w:ascii="Times New Roman" w:hAnsi="Times New Roman" w:cs="Times New Roman"/>
            </w:rPr>
            <w:t>Chicago</w:t>
          </w:r>
        </w:smartTag>
      </w:smartTag>
      <w:r w:rsidRPr="00460989">
        <w:rPr>
          <w:rFonts w:ascii="Times New Roman" w:hAnsi="Times New Roman" w:cs="Times New Roman"/>
        </w:rPr>
        <w:t xml:space="preserve"> press, 1998,p 83. </w:t>
      </w:r>
    </w:p>
  </w:footnote>
  <w:footnote w:id="6">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James A.Stimson, </w:t>
      </w:r>
      <w:r w:rsidRPr="00460989">
        <w:rPr>
          <w:rFonts w:ascii="Times New Roman" w:hAnsi="Times New Roman" w:cs="Times New Roman"/>
          <w:i/>
          <w:u w:val="single"/>
        </w:rPr>
        <w:t>Public Opinion in America,, Moods Cycles, and Swings</w:t>
      </w:r>
      <w:r w:rsidRPr="00460989">
        <w:rPr>
          <w:rFonts w:ascii="Times New Roman" w:hAnsi="Times New Roman" w:cs="Times New Roman"/>
        </w:rPr>
        <w:t>, the United States of America, Westview press, 1999, p1.</w:t>
      </w:r>
    </w:p>
  </w:footnote>
  <w:footnote w:id="7">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John Zaller, </w:t>
      </w:r>
      <w:r w:rsidRPr="00460989">
        <w:rPr>
          <w:rFonts w:ascii="Times New Roman" w:hAnsi="Times New Roman" w:cs="Times New Roman"/>
          <w:i/>
          <w:iCs/>
          <w:u w:val="single"/>
        </w:rPr>
        <w:t>Coming to Grips with V.O Key Concept of Latent Opinion</w:t>
      </w:r>
      <w:r w:rsidRPr="00460989">
        <w:rPr>
          <w:rFonts w:ascii="Times New Roman" w:hAnsi="Times New Roman" w:cs="Times New Roman"/>
        </w:rPr>
        <w:t xml:space="preserve"> in </w:t>
      </w:r>
      <w:hyperlink r:id="rId1" w:history="1">
        <w:r w:rsidRPr="00460989">
          <w:rPr>
            <w:rStyle w:val="Lienhypertexte"/>
            <w:rFonts w:ascii="Times New Roman" w:hAnsi="Times New Roman" w:cs="Times New Roman"/>
          </w:rPr>
          <w:t>www.polisci.ucla.edu</w:t>
        </w:r>
      </w:hyperlink>
      <w:r w:rsidRPr="00460989">
        <w:rPr>
          <w:rFonts w:ascii="Times New Roman" w:hAnsi="Times New Roman" w:cs="Times New Roman"/>
        </w:rPr>
        <w:t xml:space="preserve">  </w:t>
      </w:r>
    </w:p>
  </w:footnote>
  <w:footnote w:id="8">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Robert S.Erikson and Kent L. Tedin, </w:t>
      </w:r>
      <w:r w:rsidRPr="00460989">
        <w:rPr>
          <w:rFonts w:ascii="Times New Roman" w:hAnsi="Times New Roman" w:cs="Times New Roman"/>
          <w:iCs/>
        </w:rPr>
        <w:t>op.cit</w:t>
      </w:r>
      <w:r w:rsidRPr="00460989">
        <w:rPr>
          <w:rFonts w:ascii="Times New Roman" w:hAnsi="Times New Roman" w:cs="Times New Roman"/>
        </w:rPr>
        <w:t>, P2.</w:t>
      </w:r>
    </w:p>
  </w:footnote>
  <w:footnote w:id="9">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Ibid, p 3.</w:t>
      </w:r>
    </w:p>
  </w:footnote>
  <w:footnote w:id="10">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Susan Herbst, op</w:t>
      </w:r>
      <w:r>
        <w:rPr>
          <w:rFonts w:ascii="Times New Roman" w:hAnsi="Times New Roman" w:cs="Times New Roman"/>
        </w:rPr>
        <w:t>.</w:t>
      </w:r>
      <w:r w:rsidRPr="00460989">
        <w:rPr>
          <w:rFonts w:ascii="Times New Roman" w:hAnsi="Times New Roman" w:cs="Times New Roman"/>
        </w:rPr>
        <w:t>cit, p109.</w:t>
      </w:r>
    </w:p>
  </w:footnote>
  <w:footnote w:id="11">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Esteban Lopez-Escobar, </w:t>
      </w:r>
      <w:r w:rsidRPr="00460989">
        <w:rPr>
          <w:rFonts w:ascii="Times New Roman" w:hAnsi="Times New Roman" w:cs="Times New Roman"/>
          <w:i/>
          <w:iCs/>
          <w:u w:val="single"/>
        </w:rPr>
        <w:t>Public opinion:Ambiguous reality</w:t>
      </w:r>
      <w:r w:rsidRPr="00460989">
        <w:rPr>
          <w:rFonts w:ascii="Times New Roman" w:hAnsi="Times New Roman" w:cs="Times New Roman"/>
        </w:rPr>
        <w:t> ? in www.public opinionpros.com.</w:t>
      </w:r>
    </w:p>
  </w:footnote>
  <w:footnote w:id="12">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Ibid</w:t>
      </w:r>
    </w:p>
    <w:p w:rsidR="004215DA" w:rsidRPr="00460989" w:rsidRDefault="004215DA" w:rsidP="00553E9E">
      <w:pPr>
        <w:pStyle w:val="Notedebasdepage"/>
        <w:rPr>
          <w:rFonts w:ascii="Times New Roman" w:hAnsi="Times New Roman" w:cs="Times New Roman"/>
        </w:rPr>
      </w:pPr>
    </w:p>
  </w:footnote>
  <w:footnote w:id="13">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A group of people who work together in order to influence the government and make it protect their rights and their interests.</w:t>
      </w:r>
    </w:p>
  </w:footnote>
  <w:footnote w:id="14">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Susan Herbst , op</w:t>
      </w:r>
      <w:r>
        <w:rPr>
          <w:rFonts w:ascii="Times New Roman" w:hAnsi="Times New Roman" w:cs="Times New Roman"/>
        </w:rPr>
        <w:t>.</w:t>
      </w:r>
      <w:r w:rsidRPr="00460989">
        <w:rPr>
          <w:rFonts w:ascii="Times New Roman" w:hAnsi="Times New Roman" w:cs="Times New Roman"/>
        </w:rPr>
        <w:t>cit, p 63.</w:t>
      </w:r>
    </w:p>
  </w:footnote>
  <w:footnote w:id="15">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Robert S. Erikson, op</w:t>
      </w:r>
      <w:r>
        <w:rPr>
          <w:rFonts w:ascii="Times New Roman" w:hAnsi="Times New Roman" w:cs="Times New Roman"/>
        </w:rPr>
        <w:t>.</w:t>
      </w:r>
      <w:r w:rsidRPr="00460989">
        <w:rPr>
          <w:rFonts w:ascii="Times New Roman" w:hAnsi="Times New Roman" w:cs="Times New Roman"/>
        </w:rPr>
        <w:t>cit, p6.</w:t>
      </w:r>
    </w:p>
  </w:footnote>
  <w:footnote w:id="16">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Susan Herbst, op</w:t>
      </w:r>
      <w:r>
        <w:rPr>
          <w:rFonts w:ascii="Times New Roman" w:hAnsi="Times New Roman" w:cs="Times New Roman"/>
        </w:rPr>
        <w:t>.</w:t>
      </w:r>
      <w:r w:rsidRPr="00460989">
        <w:rPr>
          <w:rFonts w:ascii="Times New Roman" w:hAnsi="Times New Roman" w:cs="Times New Roman"/>
        </w:rPr>
        <w:t>cit, p187.</w:t>
      </w:r>
    </w:p>
  </w:footnote>
  <w:footnote w:id="17">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Ibid, p1.</w:t>
      </w:r>
    </w:p>
  </w:footnote>
  <w:footnote w:id="18">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James A.Stimson, op</w:t>
      </w:r>
      <w:r>
        <w:rPr>
          <w:rFonts w:ascii="Times New Roman" w:hAnsi="Times New Roman" w:cs="Times New Roman"/>
        </w:rPr>
        <w:t>.</w:t>
      </w:r>
      <w:r w:rsidRPr="00460989">
        <w:rPr>
          <w:rFonts w:ascii="Times New Roman" w:hAnsi="Times New Roman" w:cs="Times New Roman"/>
        </w:rPr>
        <w:t>cit, p7.</w:t>
      </w:r>
    </w:p>
  </w:footnote>
  <w:footnote w:id="19">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Richard C. Remy, Larry Elowitz, William Berlin ,  </w:t>
      </w:r>
      <w:r w:rsidRPr="00460989">
        <w:rPr>
          <w:rFonts w:ascii="Times New Roman" w:hAnsi="Times New Roman" w:cs="Times New Roman"/>
          <w:i/>
          <w:iCs/>
          <w:u w:val="single"/>
        </w:rPr>
        <w:t>Government in the United States</w:t>
      </w:r>
      <w:r w:rsidRPr="00460989">
        <w:rPr>
          <w:rFonts w:ascii="Times New Roman" w:hAnsi="Times New Roman" w:cs="Times New Roman"/>
        </w:rPr>
        <w:t>, New York, Macmillan publishing company, 1984, p570.</w:t>
      </w:r>
    </w:p>
  </w:footnote>
  <w:footnote w:id="20">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Robert S. Erikson and Kent L.Tedin, op</w:t>
      </w:r>
      <w:r>
        <w:rPr>
          <w:rFonts w:ascii="Times New Roman" w:hAnsi="Times New Roman" w:cs="Times New Roman"/>
        </w:rPr>
        <w:t>.</w:t>
      </w:r>
      <w:r w:rsidRPr="00460989">
        <w:rPr>
          <w:rFonts w:ascii="Times New Roman" w:hAnsi="Times New Roman" w:cs="Times New Roman"/>
        </w:rPr>
        <w:t>cit, p146.</w:t>
      </w:r>
    </w:p>
  </w:footnote>
  <w:footnote w:id="21">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Robert s.Erikson and Kent L.Tedin, op</w:t>
      </w:r>
      <w:r>
        <w:rPr>
          <w:rFonts w:ascii="Times New Roman" w:hAnsi="Times New Roman" w:cs="Times New Roman"/>
        </w:rPr>
        <w:t>.</w:t>
      </w:r>
      <w:r w:rsidRPr="00460989">
        <w:rPr>
          <w:rFonts w:ascii="Times New Roman" w:hAnsi="Times New Roman" w:cs="Times New Roman"/>
        </w:rPr>
        <w:t>cit, p247.</w:t>
      </w:r>
    </w:p>
  </w:footnote>
  <w:footnote w:id="22">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James S. Fishkin, </w:t>
      </w:r>
      <w:r w:rsidRPr="00460989">
        <w:rPr>
          <w:rFonts w:ascii="Times New Roman" w:hAnsi="Times New Roman" w:cs="Times New Roman"/>
          <w:i/>
          <w:iCs/>
          <w:u w:val="single"/>
        </w:rPr>
        <w:t>The voice of the people. Public opinion and democracy</w:t>
      </w:r>
      <w:r w:rsidRPr="00460989">
        <w:rPr>
          <w:rFonts w:ascii="Times New Roman" w:hAnsi="Times New Roman" w:cs="Times New Roman"/>
        </w:rPr>
        <w:t>, the United states of america,Yale University Ptee, 1995, p13.</w:t>
      </w:r>
    </w:p>
  </w:footnote>
  <w:footnote w:id="23">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Susan Herbts, op</w:t>
      </w:r>
      <w:r>
        <w:rPr>
          <w:rFonts w:ascii="Times New Roman" w:hAnsi="Times New Roman" w:cs="Times New Roman"/>
        </w:rPr>
        <w:t>.</w:t>
      </w:r>
      <w:r w:rsidRPr="00460989">
        <w:rPr>
          <w:rFonts w:ascii="Times New Roman" w:hAnsi="Times New Roman" w:cs="Times New Roman"/>
        </w:rPr>
        <w:t>cit, p105.</w:t>
      </w:r>
    </w:p>
  </w:footnote>
  <w:footnote w:id="24">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Ibid, p123.</w:t>
      </w:r>
    </w:p>
  </w:footnote>
  <w:footnote w:id="25">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Robert S. Erikson and Kent l. Tedin, op</w:t>
      </w:r>
      <w:r>
        <w:rPr>
          <w:rFonts w:ascii="Times New Roman" w:hAnsi="Times New Roman" w:cs="Times New Roman"/>
        </w:rPr>
        <w:t>.</w:t>
      </w:r>
      <w:r w:rsidRPr="00460989">
        <w:rPr>
          <w:rFonts w:ascii="Times New Roman" w:hAnsi="Times New Roman" w:cs="Times New Roman"/>
        </w:rPr>
        <w:t>cit, p73.</w:t>
      </w:r>
    </w:p>
  </w:footnote>
  <w:footnote w:id="26">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Ibid, p95.</w:t>
      </w:r>
    </w:p>
  </w:footnote>
  <w:footnote w:id="27">
    <w:p w:rsidR="004215DA" w:rsidRPr="00460989" w:rsidRDefault="004215DA" w:rsidP="009D1A3D">
      <w:pPr>
        <w:pStyle w:val="Notedebasdepage"/>
        <w:jc w:val="both"/>
        <w:rPr>
          <w:rFonts w:ascii="Times New Roman" w:hAnsi="Times New Roman" w:cs="Times New Roman"/>
        </w:rPr>
      </w:pPr>
      <w:r w:rsidRPr="00460989">
        <w:rPr>
          <w:rStyle w:val="Appelnotedebasdep"/>
          <w:rFonts w:ascii="Times New Roman" w:hAnsi="Times New Roman" w:cs="Times New Roman"/>
        </w:rPr>
        <w:footnoteRef/>
      </w:r>
      <w:r>
        <w:rPr>
          <w:rFonts w:ascii="Times New Roman" w:hAnsi="Times New Roman" w:cs="Times New Roman"/>
        </w:rPr>
        <w:t xml:space="preserve"> The Sierra Club is a non-profit organisation that seeks to protect the natural environment. This can be achieved only by making public policy decisions correspond to the demands of the environment. Additionally, the Sierra Club tends to organise activities in wilderness like mountain climbing, backpacking and camping. This club is considered the oldest and largest environmental organisation in the world. In fact, it has more than 700, 000 members, and it consists of the National Organisation situated in San Francisco, California, 65 Chapters and around 365 local groups.</w:t>
      </w:r>
    </w:p>
  </w:footnote>
  <w:footnote w:id="28">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Richard C. Remy, Larry Elowith, william Berlin, op</w:t>
      </w:r>
      <w:r>
        <w:rPr>
          <w:rFonts w:ascii="Times New Roman" w:hAnsi="Times New Roman" w:cs="Times New Roman"/>
        </w:rPr>
        <w:t>.</w:t>
      </w:r>
      <w:r w:rsidRPr="00460989">
        <w:rPr>
          <w:rFonts w:ascii="Times New Roman" w:hAnsi="Times New Roman" w:cs="Times New Roman"/>
        </w:rPr>
        <w:t>cit, p558.</w:t>
      </w:r>
    </w:p>
  </w:footnote>
  <w:footnote w:id="29">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James S.Fishkin, </w:t>
      </w:r>
      <w:r w:rsidRPr="00460989">
        <w:rPr>
          <w:rFonts w:ascii="Times New Roman" w:hAnsi="Times New Roman" w:cs="Times New Roman"/>
          <w:i/>
          <w:iCs/>
          <w:u w:val="single"/>
        </w:rPr>
        <w:t>The voice of the people. Public opinion and democracy,</w:t>
      </w:r>
      <w:r w:rsidRPr="00460989">
        <w:rPr>
          <w:rFonts w:ascii="Times New Roman" w:hAnsi="Times New Roman" w:cs="Times New Roman"/>
        </w:rPr>
        <w:t xml:space="preserve"> the U.S, Yale University, 1995, p46.</w:t>
      </w:r>
    </w:p>
  </w:footnote>
  <w:footnote w:id="30">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Humphery Taylor, </w:t>
      </w:r>
      <w:r w:rsidRPr="00460989">
        <w:rPr>
          <w:rFonts w:ascii="Times New Roman" w:hAnsi="Times New Roman" w:cs="Times New Roman"/>
          <w:i/>
          <w:iCs/>
          <w:u w:val="single"/>
        </w:rPr>
        <w:t>the Value of Polls in Promoting Good Government and democracy in Navigating public opinion</w:t>
      </w:r>
      <w:r w:rsidRPr="00460989">
        <w:rPr>
          <w:rFonts w:ascii="Times New Roman" w:hAnsi="Times New Roman" w:cs="Times New Roman"/>
        </w:rPr>
        <w:t>, New york, Oxford University press, 2002, p316.</w:t>
      </w:r>
    </w:p>
  </w:footnote>
  <w:footnote w:id="31">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Kenneth F. Warren, </w:t>
      </w:r>
      <w:r w:rsidRPr="00460989">
        <w:rPr>
          <w:rFonts w:ascii="Times New Roman" w:hAnsi="Times New Roman" w:cs="Times New Roman"/>
          <w:i/>
          <w:iCs/>
          <w:u w:val="single"/>
        </w:rPr>
        <w:t>In Defense of Public Opinion Polling</w:t>
      </w:r>
      <w:r w:rsidRPr="00460989">
        <w:rPr>
          <w:rFonts w:ascii="Times New Roman" w:hAnsi="Times New Roman" w:cs="Times New Roman"/>
        </w:rPr>
        <w:t>, the U.S, Western Press, 2001, p139.</w:t>
      </w:r>
    </w:p>
  </w:footnote>
  <w:footnote w:id="32">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James A.Stimson, </w:t>
      </w:r>
      <w:r w:rsidRPr="00460989">
        <w:rPr>
          <w:rFonts w:ascii="Times New Roman" w:hAnsi="Times New Roman" w:cs="Times New Roman"/>
          <w:i/>
          <w:iCs/>
          <w:u w:val="single"/>
        </w:rPr>
        <w:t>Tides of Consent,. How public Opinion shapes American Politics,</w:t>
      </w:r>
      <w:r w:rsidRPr="00460989">
        <w:rPr>
          <w:rFonts w:ascii="Times New Roman" w:hAnsi="Times New Roman" w:cs="Times New Roman"/>
        </w:rPr>
        <w:t xml:space="preserve"> New York, Cambridge University Press, 2004, p102.</w:t>
      </w:r>
    </w:p>
  </w:footnote>
  <w:footnote w:id="33">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Lillard E. Richardson, JR, ; David J. Houston, and Chris Sissie Hadjiharlambous, </w:t>
      </w:r>
      <w:r w:rsidRPr="00460989">
        <w:rPr>
          <w:rFonts w:ascii="Times New Roman" w:hAnsi="Times New Roman" w:cs="Times New Roman"/>
          <w:i/>
          <w:iCs/>
          <w:u w:val="single"/>
        </w:rPr>
        <w:t>Public Confidence in the Leaders of American Govermental Institutons in What is it about government that Americans dislike</w:t>
      </w:r>
      <w:r w:rsidRPr="00460989">
        <w:rPr>
          <w:rFonts w:ascii="Times New Roman" w:hAnsi="Times New Roman" w:cs="Times New Roman"/>
        </w:rPr>
        <w:t>, United Kingdom, Camgridge University Press, 2001, p85.</w:t>
      </w:r>
    </w:p>
  </w:footnote>
  <w:footnote w:id="34">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David Mathews, </w:t>
      </w:r>
      <w:r w:rsidRPr="00460989">
        <w:rPr>
          <w:rFonts w:ascii="Times New Roman" w:hAnsi="Times New Roman" w:cs="Times New Roman"/>
          <w:i/>
          <w:iCs/>
          <w:u w:val="single"/>
        </w:rPr>
        <w:t>Poltitics for People</w:t>
      </w:r>
      <w:r w:rsidRPr="00460989">
        <w:rPr>
          <w:rFonts w:ascii="Times New Roman" w:hAnsi="Times New Roman" w:cs="Times New Roman"/>
        </w:rPr>
        <w:t>, the United States of America, University of Illinois press, 1999(1994), second edition, p 75.</w:t>
      </w:r>
    </w:p>
  </w:footnote>
  <w:footnote w:id="35">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Ibid, p72.</w:t>
      </w:r>
    </w:p>
  </w:footnote>
  <w:footnote w:id="36">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Susan herbst, op</w:t>
      </w:r>
      <w:r>
        <w:rPr>
          <w:rFonts w:ascii="Times New Roman" w:hAnsi="Times New Roman" w:cs="Times New Roman"/>
        </w:rPr>
        <w:t>.</w:t>
      </w:r>
      <w:r w:rsidRPr="00460989">
        <w:rPr>
          <w:rFonts w:ascii="Times New Roman" w:hAnsi="Times New Roman" w:cs="Times New Roman"/>
        </w:rPr>
        <w:t>cit, p41.</w:t>
      </w:r>
    </w:p>
  </w:footnote>
  <w:footnote w:id="37">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Kenneth Warren, op</w:t>
      </w:r>
      <w:r>
        <w:rPr>
          <w:rFonts w:ascii="Times New Roman" w:hAnsi="Times New Roman" w:cs="Times New Roman"/>
        </w:rPr>
        <w:t>.</w:t>
      </w:r>
      <w:r w:rsidRPr="00460989">
        <w:rPr>
          <w:rFonts w:ascii="Times New Roman" w:hAnsi="Times New Roman" w:cs="Times New Roman"/>
        </w:rPr>
        <w:t>cit, p57.</w:t>
      </w:r>
    </w:p>
  </w:footnote>
  <w:footnote w:id="38">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Susan Herbst, op</w:t>
      </w:r>
      <w:r>
        <w:rPr>
          <w:rFonts w:ascii="Times New Roman" w:hAnsi="Times New Roman" w:cs="Times New Roman"/>
        </w:rPr>
        <w:t>.</w:t>
      </w:r>
      <w:r w:rsidRPr="00460989">
        <w:rPr>
          <w:rFonts w:ascii="Times New Roman" w:hAnsi="Times New Roman" w:cs="Times New Roman"/>
        </w:rPr>
        <w:t>cit, p177.</w:t>
      </w:r>
    </w:p>
  </w:footnote>
  <w:footnote w:id="39">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Jeff Manza and Fay Lomax Cook, </w:t>
      </w:r>
      <w:r w:rsidRPr="00460989">
        <w:rPr>
          <w:rFonts w:ascii="Times New Roman" w:hAnsi="Times New Roman" w:cs="Times New Roman"/>
          <w:i/>
          <w:iCs/>
          <w:u w:val="single"/>
        </w:rPr>
        <w:t>the Impact of Public Opinion on public Policy in Navigating Public Opinion</w:t>
      </w:r>
      <w:r w:rsidRPr="00460989">
        <w:rPr>
          <w:rFonts w:ascii="Times New Roman" w:hAnsi="Times New Roman" w:cs="Times New Roman"/>
        </w:rPr>
        <w:t>, New york, Oxford University Press, 2002, p27.</w:t>
      </w:r>
    </w:p>
  </w:footnote>
  <w:footnote w:id="40">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Paul Burstein,, </w:t>
      </w:r>
      <w:r w:rsidRPr="00460989">
        <w:rPr>
          <w:rFonts w:ascii="Times New Roman" w:hAnsi="Times New Roman" w:cs="Times New Roman"/>
          <w:i/>
          <w:iCs/>
          <w:u w:val="single"/>
        </w:rPr>
        <w:t>Public Opinion and Congressional Action on Labour Market Opportunities, 1942-</w:t>
      </w:r>
      <w:smartTag w:uri="urn:schemas-microsoft-com:office:smarttags" w:element="metricconverter">
        <w:smartTagPr>
          <w:attr w:name="ProductID" w:val="2000 In"/>
        </w:smartTagPr>
        <w:r w:rsidRPr="00460989">
          <w:rPr>
            <w:rFonts w:ascii="Times New Roman" w:hAnsi="Times New Roman" w:cs="Times New Roman"/>
            <w:i/>
            <w:iCs/>
            <w:u w:val="single"/>
          </w:rPr>
          <w:t>2000 In</w:t>
        </w:r>
      </w:smartTag>
      <w:r w:rsidRPr="00460989">
        <w:rPr>
          <w:rFonts w:ascii="Times New Roman" w:hAnsi="Times New Roman" w:cs="Times New Roman"/>
        </w:rPr>
        <w:t xml:space="preserve"> </w:t>
      </w:r>
      <w:r w:rsidRPr="00460989">
        <w:rPr>
          <w:rFonts w:ascii="Times New Roman" w:hAnsi="Times New Roman" w:cs="Times New Roman"/>
          <w:i/>
          <w:iCs/>
          <w:u w:val="single"/>
        </w:rPr>
        <w:t>Navigating Public Opinion</w:t>
      </w:r>
      <w:r w:rsidRPr="00460989">
        <w:rPr>
          <w:rFonts w:ascii="Times New Roman" w:hAnsi="Times New Roman" w:cs="Times New Roman"/>
        </w:rPr>
        <w:t>,op</w:t>
      </w:r>
      <w:r>
        <w:rPr>
          <w:rFonts w:ascii="Times New Roman" w:hAnsi="Times New Roman" w:cs="Times New Roman"/>
        </w:rPr>
        <w:t>.</w:t>
      </w:r>
      <w:r w:rsidRPr="00460989">
        <w:rPr>
          <w:rFonts w:ascii="Times New Roman" w:hAnsi="Times New Roman" w:cs="Times New Roman"/>
        </w:rPr>
        <w:t>cit, p88.</w:t>
      </w:r>
    </w:p>
  </w:footnote>
  <w:footnote w:id="41">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David Mathews, op</w:t>
      </w:r>
      <w:r>
        <w:rPr>
          <w:rFonts w:ascii="Times New Roman" w:hAnsi="Times New Roman" w:cs="Times New Roman"/>
        </w:rPr>
        <w:t>.</w:t>
      </w:r>
      <w:r w:rsidRPr="00460989">
        <w:rPr>
          <w:rFonts w:ascii="Times New Roman" w:hAnsi="Times New Roman" w:cs="Times New Roman"/>
        </w:rPr>
        <w:t>cit, p18.</w:t>
      </w:r>
    </w:p>
  </w:footnote>
  <w:footnote w:id="42">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People tend to oppose big government.They used such a word in order to make the public disaprove of the plan.</w:t>
      </w:r>
    </w:p>
  </w:footnote>
  <w:footnote w:id="43">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Amy Fried and Douglas B. Harris, </w:t>
      </w:r>
      <w:r w:rsidRPr="00460989">
        <w:rPr>
          <w:rFonts w:ascii="Times New Roman" w:hAnsi="Times New Roman" w:cs="Times New Roman"/>
          <w:i/>
          <w:iCs/>
          <w:u w:val="single"/>
        </w:rPr>
        <w:t>On Red Capes and Charging Bulls. How and  Why Conservatives Politicians and Interest Groups Propoted Public Anger in what is it about Government atht americans dislike</w:t>
      </w:r>
      <w:r w:rsidRPr="00460989">
        <w:rPr>
          <w:rFonts w:ascii="Times New Roman" w:hAnsi="Times New Roman" w:cs="Times New Roman"/>
        </w:rPr>
        <w:t> ? op</w:t>
      </w:r>
      <w:r>
        <w:rPr>
          <w:rFonts w:ascii="Times New Roman" w:hAnsi="Times New Roman" w:cs="Times New Roman"/>
        </w:rPr>
        <w:t>.</w:t>
      </w:r>
      <w:r w:rsidRPr="00460989">
        <w:rPr>
          <w:rFonts w:ascii="Times New Roman" w:hAnsi="Times New Roman" w:cs="Times New Roman"/>
        </w:rPr>
        <w:t xml:space="preserve">cit, p171. </w:t>
      </w:r>
    </w:p>
  </w:footnote>
  <w:footnote w:id="44">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John R. Hibbing and Elizabeth Theiss Morse, </w:t>
      </w:r>
      <w:r w:rsidRPr="00460989">
        <w:rPr>
          <w:rFonts w:ascii="Times New Roman" w:hAnsi="Times New Roman" w:cs="Times New Roman"/>
          <w:i/>
          <w:u w:val="single"/>
        </w:rPr>
        <w:t>What is it about government that Americans dislike</w:t>
      </w:r>
      <w:r w:rsidRPr="00460989">
        <w:rPr>
          <w:rFonts w:ascii="Times New Roman" w:hAnsi="Times New Roman" w:cs="Times New Roman"/>
          <w:i/>
        </w:rPr>
        <w:t>?</w:t>
      </w:r>
      <w:r>
        <w:rPr>
          <w:rFonts w:ascii="Times New Roman" w:hAnsi="Times New Roman" w:cs="Times New Roman"/>
        </w:rPr>
        <w:t>, Ibid</w:t>
      </w:r>
      <w:r w:rsidRPr="00460989">
        <w:rPr>
          <w:rFonts w:ascii="Times New Roman" w:hAnsi="Times New Roman" w:cs="Times New Roman"/>
        </w:rPr>
        <w:t>, p192.</w:t>
      </w:r>
    </w:p>
  </w:footnote>
  <w:footnote w:id="45">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David Mathews, op. cit, p93-94.</w:t>
      </w:r>
    </w:p>
  </w:footnote>
  <w:footnote w:id="46">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Virginia A. Chanley, Thomas J. Rudolph, and Wendy M. Rahn, </w:t>
      </w:r>
      <w:r w:rsidRPr="00460989">
        <w:rPr>
          <w:rFonts w:ascii="Times New Roman" w:hAnsi="Times New Roman" w:cs="Times New Roman"/>
          <w:i/>
          <w:iCs/>
          <w:u w:val="single"/>
        </w:rPr>
        <w:t>Public Trust in Government in the Reagon Years and Beyond in What is it about government that americans dislike ?</w:t>
      </w:r>
      <w:r w:rsidRPr="00460989">
        <w:rPr>
          <w:rFonts w:ascii="Times New Roman" w:hAnsi="Times New Roman" w:cs="Times New Roman"/>
        </w:rPr>
        <w:t xml:space="preserve"> op</w:t>
      </w:r>
      <w:r>
        <w:rPr>
          <w:rFonts w:ascii="Times New Roman" w:hAnsi="Times New Roman" w:cs="Times New Roman"/>
        </w:rPr>
        <w:t>.</w:t>
      </w:r>
      <w:r w:rsidRPr="00460989">
        <w:rPr>
          <w:rFonts w:ascii="Times New Roman" w:hAnsi="Times New Roman" w:cs="Times New Roman"/>
        </w:rPr>
        <w:t>cit, p71.</w:t>
      </w:r>
    </w:p>
  </w:footnote>
  <w:footnote w:id="47">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Ibid, p60.</w:t>
      </w:r>
    </w:p>
  </w:footnote>
  <w:footnote w:id="48">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Jeff Manza, Fay Lomax Cook, Benjamin J. page, op. cit, P21. </w:t>
      </w:r>
    </w:p>
  </w:footnote>
  <w:footnote w:id="49">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Ibid, p21.</w:t>
      </w:r>
    </w:p>
  </w:footnote>
  <w:footnote w:id="50">
    <w:p w:rsidR="004215DA" w:rsidRPr="00553E9E" w:rsidRDefault="004215DA" w:rsidP="00553E9E">
      <w:pPr>
        <w:pStyle w:val="Notedebasdepage"/>
        <w:rPr>
          <w:rFonts w:ascii="Times New Roman" w:hAnsi="Times New Roman" w:cs="Times New Roman"/>
          <w:lang w:val="en-US"/>
        </w:rPr>
      </w:pPr>
      <w:r w:rsidRPr="00460989">
        <w:rPr>
          <w:rStyle w:val="Appelnotedebasdep"/>
          <w:rFonts w:ascii="Times New Roman" w:hAnsi="Times New Roman" w:cs="Times New Roman"/>
        </w:rPr>
        <w:footnoteRef/>
      </w:r>
      <w:r w:rsidRPr="00553E9E">
        <w:rPr>
          <w:rFonts w:ascii="Times New Roman" w:hAnsi="Times New Roman" w:cs="Times New Roman"/>
          <w:lang w:val="en-US"/>
        </w:rPr>
        <w:t xml:space="preserve"> James S. Fishkin, op.cit, p 34.</w:t>
      </w:r>
    </w:p>
  </w:footnote>
  <w:footnote w:id="51">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 xml:space="preserve"> David Mathews, op</w:t>
      </w:r>
      <w:r>
        <w:rPr>
          <w:rFonts w:ascii="Times New Roman" w:hAnsi="Times New Roman" w:cs="Times New Roman"/>
        </w:rPr>
        <w:t>.</w:t>
      </w:r>
      <w:r w:rsidRPr="00460989">
        <w:rPr>
          <w:rFonts w:ascii="Times New Roman" w:hAnsi="Times New Roman" w:cs="Times New Roman"/>
        </w:rPr>
        <w:t>cit, p45.</w:t>
      </w:r>
    </w:p>
  </w:footnote>
  <w:footnote w:id="52">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Pr>
          <w:rFonts w:ascii="Times New Roman" w:hAnsi="Times New Roman" w:cs="Times New Roman"/>
        </w:rPr>
        <w:t xml:space="preserve">,Ibid, </w:t>
      </w:r>
      <w:r w:rsidRPr="00460989">
        <w:rPr>
          <w:rFonts w:ascii="Times New Roman" w:hAnsi="Times New Roman" w:cs="Times New Roman"/>
        </w:rPr>
        <w:t>p248.</w:t>
      </w:r>
    </w:p>
  </w:footnote>
  <w:footnote w:id="53">
    <w:p w:rsidR="004215DA" w:rsidRPr="00460989" w:rsidRDefault="004215DA" w:rsidP="00553E9E">
      <w:pPr>
        <w:pStyle w:val="Notedebasdepage"/>
        <w:rPr>
          <w:rFonts w:ascii="Times New Roman" w:hAnsi="Times New Roman" w:cs="Times New Roman"/>
        </w:rPr>
      </w:pPr>
      <w:r w:rsidRPr="00460989">
        <w:rPr>
          <w:rStyle w:val="Appelnotedebasdep"/>
          <w:rFonts w:ascii="Times New Roman" w:hAnsi="Times New Roman" w:cs="Times New Roman"/>
        </w:rPr>
        <w:footnoteRef/>
      </w:r>
      <w:r w:rsidRPr="00460989">
        <w:rPr>
          <w:rFonts w:ascii="Times New Roman" w:hAnsi="Times New Roman" w:cs="Times New Roman"/>
        </w:rPr>
        <w:t>Ibid, p 162.</w:t>
      </w:r>
    </w:p>
  </w:footnote>
  <w:footnote w:id="54">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i/>
          <w:u w:val="single"/>
        </w:rPr>
        <w:t>Academic American Encyclopedia</w:t>
      </w:r>
      <w:r w:rsidRPr="00CD78BD">
        <w:rPr>
          <w:rFonts w:ascii="Times New Roman" w:hAnsi="Times New Roman" w:cs="Times New Roman"/>
        </w:rPr>
        <w:t>,New Jersey, Arete Publishing Company, 1981, p225.</w:t>
      </w:r>
    </w:p>
  </w:footnote>
  <w:footnote w:id="55">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William O. chittick, </w:t>
      </w:r>
      <w:r w:rsidRPr="00CD78BD">
        <w:rPr>
          <w:rFonts w:ascii="Times New Roman" w:hAnsi="Times New Roman" w:cs="Times New Roman"/>
          <w:i/>
          <w:u w:val="single"/>
        </w:rPr>
        <w:t>American Foreign Policy</w:t>
      </w:r>
      <w:r w:rsidRPr="00CD78BD">
        <w:rPr>
          <w:rFonts w:ascii="Times New Roman" w:hAnsi="Times New Roman" w:cs="Times New Roman"/>
        </w:rPr>
        <w:t>, Washington D.C, CQ press, 2006, P4.</w:t>
      </w:r>
    </w:p>
  </w:footnote>
  <w:footnote w:id="56">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William O. Chittick, op.cit, p165.</w:t>
      </w:r>
    </w:p>
  </w:footnote>
  <w:footnote w:id="57">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Ibid, p 166.</w:t>
      </w:r>
    </w:p>
  </w:footnote>
  <w:footnote w:id="58">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Ibid, P10.</w:t>
      </w:r>
    </w:p>
  </w:footnote>
  <w:footnote w:id="59">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William O. Chittick, Op.cit, P 165.</w:t>
      </w:r>
    </w:p>
  </w:footnote>
  <w:footnote w:id="60">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Ibid, P211.</w:t>
      </w:r>
    </w:p>
  </w:footnote>
  <w:footnote w:id="61">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William O. Chittick, op.cit; p 28-29.</w:t>
      </w:r>
    </w:p>
  </w:footnote>
  <w:footnote w:id="62">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Ibid, p 25.</w:t>
      </w:r>
    </w:p>
  </w:footnote>
  <w:footnote w:id="63">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Ibid, p 10.</w:t>
      </w:r>
    </w:p>
  </w:footnote>
  <w:footnote w:id="64">
    <w:p w:rsidR="004215DA" w:rsidRPr="00393B99" w:rsidRDefault="004215DA">
      <w:pPr>
        <w:pStyle w:val="Notedebasdepage"/>
        <w:rPr>
          <w:lang w:val="en-US"/>
        </w:rPr>
      </w:pPr>
      <w:r>
        <w:rPr>
          <w:rStyle w:val="Appelnotedebasdep"/>
        </w:rPr>
        <w:footnoteRef/>
      </w:r>
      <w:r>
        <w:t xml:space="preserve"> </w:t>
      </w:r>
      <w:r w:rsidRPr="00CD78BD">
        <w:rPr>
          <w:rFonts w:ascii="Times New Roman" w:hAnsi="Times New Roman" w:cs="Times New Roman"/>
        </w:rPr>
        <w:t xml:space="preserve">Richard C. Remy, Larry Elowitz, William Berlin, </w:t>
      </w:r>
      <w:r w:rsidRPr="00CD78BD">
        <w:rPr>
          <w:rFonts w:ascii="Times New Roman" w:hAnsi="Times New Roman" w:cs="Times New Roman"/>
          <w:i/>
          <w:u w:val="single"/>
        </w:rPr>
        <w:t>Government in the U.</w:t>
      </w:r>
      <w:r w:rsidRPr="00CD78BD">
        <w:rPr>
          <w:rFonts w:ascii="Times New Roman" w:hAnsi="Times New Roman" w:cs="Times New Roman"/>
        </w:rPr>
        <w:t>S, New York. Macmillian Publishing Company,1984,</w:t>
      </w:r>
      <w:r>
        <w:rPr>
          <w:rFonts w:ascii="Times New Roman" w:hAnsi="Times New Roman" w:cs="Times New Roman"/>
        </w:rPr>
        <w:t xml:space="preserve"> p 328.</w:t>
      </w:r>
    </w:p>
  </w:footnote>
  <w:footnote w:id="65">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Richard C. Remy, Larry Elowitz, William Berlin</w:t>
      </w:r>
      <w:r>
        <w:rPr>
          <w:rFonts w:ascii="Times New Roman" w:hAnsi="Times New Roman" w:cs="Times New Roman"/>
        </w:rPr>
        <w:t xml:space="preserve"> op.cit, </w:t>
      </w:r>
      <w:r w:rsidRPr="00CD78BD">
        <w:rPr>
          <w:rFonts w:ascii="Times New Roman" w:hAnsi="Times New Roman" w:cs="Times New Roman"/>
        </w:rPr>
        <w:t>p 313</w:t>
      </w:r>
    </w:p>
  </w:footnote>
  <w:footnote w:id="66">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Arthur Kesselman,</w:t>
      </w:r>
      <w:r w:rsidRPr="00CD78BD">
        <w:rPr>
          <w:rFonts w:ascii="Times New Roman" w:hAnsi="Times New Roman" w:cs="Times New Roman"/>
          <w:i/>
          <w:u w:val="single"/>
        </w:rPr>
        <w:t>The social Studies Student Investigates Foreign Policy</w:t>
      </w:r>
      <w:r>
        <w:rPr>
          <w:rFonts w:ascii="Times New Roman" w:hAnsi="Times New Roman" w:cs="Times New Roman"/>
        </w:rPr>
        <w:t>,New York, Richard Rosen Press,</w:t>
      </w:r>
      <w:r w:rsidRPr="00CD78BD">
        <w:rPr>
          <w:rFonts w:ascii="Times New Roman" w:hAnsi="Times New Roman" w:cs="Times New Roman"/>
        </w:rPr>
        <w:t>1977, P31.</w:t>
      </w:r>
    </w:p>
  </w:footnote>
  <w:footnote w:id="67">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Ibid, P37.</w:t>
      </w:r>
    </w:p>
  </w:footnote>
  <w:footnote w:id="68">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Gordon Silbersein, </w:t>
      </w:r>
      <w:r w:rsidRPr="00CD78BD">
        <w:rPr>
          <w:rFonts w:ascii="Times New Roman" w:hAnsi="Times New Roman" w:cs="Times New Roman"/>
          <w:i/>
          <w:u w:val="single"/>
        </w:rPr>
        <w:t>Imbalance of powers</w:t>
      </w:r>
      <w:r w:rsidRPr="00CD78BD">
        <w:rPr>
          <w:rFonts w:ascii="Times New Roman" w:hAnsi="Times New Roman" w:cs="Times New Roman"/>
        </w:rPr>
        <w:t>, New York, Oxford University Press, 1997, P 29.</w:t>
      </w:r>
    </w:p>
  </w:footnote>
  <w:footnote w:id="69">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Arthur Kesselman, op.cit., p 53.</w:t>
      </w:r>
    </w:p>
  </w:footnote>
  <w:footnote w:id="70">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Richard C. Remy , Larry Elowitz, William Berlin, </w:t>
      </w:r>
      <w:r>
        <w:rPr>
          <w:rFonts w:ascii="Times New Roman" w:hAnsi="Times New Roman" w:cs="Times New Roman"/>
        </w:rPr>
        <w:t>op.cit</w:t>
      </w:r>
      <w:r w:rsidRPr="00CD78BD">
        <w:rPr>
          <w:rFonts w:ascii="Times New Roman" w:hAnsi="Times New Roman" w:cs="Times New Roman"/>
        </w:rPr>
        <w:t>, p319.</w:t>
      </w:r>
    </w:p>
  </w:footnote>
  <w:footnote w:id="71">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A Think Tank is an Organization, Institute, or a group that conducts research, typically founded by governmental and commercial clients in the areas of social or political strategy, technology, and armament.</w:t>
      </w:r>
    </w:p>
  </w:footnote>
  <w:footnote w:id="72">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www. Wikipedia.com</w:t>
      </w:r>
    </w:p>
  </w:footnote>
  <w:footnote w:id="73">
    <w:p w:rsidR="004215DA" w:rsidRPr="00CD78BD" w:rsidRDefault="004215DA" w:rsidP="00EE0D18">
      <w:pPr>
        <w:pStyle w:val="Notedebasdepage"/>
        <w:rPr>
          <w:rFonts w:ascii="Times New Roman" w:hAnsi="Times New Roman" w:cs="Times New Roman"/>
          <w:i/>
          <w:u w:val="single"/>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William O. Chittick, </w:t>
      </w:r>
      <w:r w:rsidRPr="00CD78BD">
        <w:rPr>
          <w:rFonts w:ascii="Times New Roman" w:hAnsi="Times New Roman" w:cs="Times New Roman"/>
          <w:i/>
          <w:u w:val="single"/>
        </w:rPr>
        <w:t xml:space="preserve">American Foreign Policy, </w:t>
      </w:r>
      <w:r w:rsidRPr="00CD78BD">
        <w:rPr>
          <w:rFonts w:ascii="Times New Roman" w:hAnsi="Times New Roman" w:cs="Times New Roman"/>
        </w:rPr>
        <w:t>op. cit, p 283.</w:t>
      </w:r>
    </w:p>
  </w:footnote>
  <w:footnote w:id="74">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Ibid, P 282.</w:t>
      </w:r>
    </w:p>
  </w:footnote>
  <w:footnote w:id="75">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Pr>
          <w:rFonts w:ascii="Times New Roman" w:hAnsi="Times New Roman" w:cs="Times New Roman"/>
        </w:rPr>
        <w:t xml:space="preserve"> </w:t>
      </w:r>
      <w:r w:rsidRPr="00CD78BD">
        <w:rPr>
          <w:rFonts w:ascii="Times New Roman" w:hAnsi="Times New Roman" w:cs="Times New Roman"/>
        </w:rPr>
        <w:t>William O. Chittick, op.cit p 209</w:t>
      </w:r>
    </w:p>
  </w:footnote>
  <w:footnote w:id="76">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Pr>
          <w:rFonts w:ascii="Times New Roman" w:hAnsi="Times New Roman" w:cs="Times New Roman"/>
        </w:rPr>
        <w:t xml:space="preserve">Ibid, </w:t>
      </w:r>
      <w:r w:rsidRPr="00CD78BD">
        <w:rPr>
          <w:rFonts w:ascii="Times New Roman" w:hAnsi="Times New Roman" w:cs="Times New Roman"/>
        </w:rPr>
        <w:t>p 290- 293.</w:t>
      </w:r>
    </w:p>
  </w:footnote>
  <w:footnote w:id="77">
    <w:p w:rsidR="004215DA" w:rsidRPr="000727D6" w:rsidRDefault="004215DA" w:rsidP="00D16B0C">
      <w:pPr>
        <w:pStyle w:val="Notedebasdepage"/>
        <w:jc w:val="both"/>
        <w:rPr>
          <w:rFonts w:ascii="Times New Roman" w:hAnsi="Times New Roman" w:cs="Times New Roman"/>
        </w:rPr>
      </w:pPr>
      <w:r>
        <w:rPr>
          <w:rStyle w:val="Appelnotedebasdep"/>
        </w:rPr>
        <w:footnoteRef/>
      </w:r>
      <w:r>
        <w:t xml:space="preserve"> </w:t>
      </w:r>
      <w:r>
        <w:rPr>
          <w:rFonts w:ascii="Times New Roman" w:hAnsi="Times New Roman" w:cs="Times New Roman"/>
        </w:rPr>
        <w:t xml:space="preserve">In December 2, 1823, the American President James Monroe announced United States’ policy as far as the new political order in the other countries of the Americas is concerned including the role of Europe in the western Hemisphere. Despite of the fact that the European countries considered the Monroe Statement, known as the Monroe doctrine, unimportant, it is actually a longstanding principle of U.S Foreign Policy. The three most crucial elements of the doctrine non-interference of Europe in the Americas, non colonisation, and non intervention were intended to separate the New world from the Old world. The Monroe Doctrine Basically ordered the European countries “to leave America for the Americans”. </w:t>
      </w:r>
    </w:p>
  </w:footnote>
  <w:footnote w:id="78">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A policy that is based on the idea and beliefs that the U.S shouldn’t interfere in other countries affairs.</w:t>
      </w:r>
    </w:p>
  </w:footnote>
  <w:footnote w:id="79">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 xml:space="preserve">Richard C. Remy , Larry Elowitz, op.cit., P 311 </w:t>
      </w:r>
    </w:p>
  </w:footnote>
  <w:footnote w:id="80">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This policy means that the U.S should meddle in other countries’ affairs.</w:t>
      </w:r>
    </w:p>
  </w:footnote>
  <w:footnote w:id="81">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Ricahrd L. Remy, Larry Elowitz, op.cit, p 312.</w:t>
      </w:r>
    </w:p>
  </w:footnote>
  <w:footnote w:id="82">
    <w:p w:rsidR="004215DA" w:rsidRPr="00CD78BD" w:rsidRDefault="004215DA" w:rsidP="00730FF3">
      <w:pPr>
        <w:pStyle w:val="Notedebasdepage"/>
        <w:tabs>
          <w:tab w:val="left" w:pos="3975"/>
        </w:tabs>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Will</w:t>
      </w:r>
      <w:r>
        <w:rPr>
          <w:rFonts w:ascii="Times New Roman" w:hAnsi="Times New Roman" w:cs="Times New Roman"/>
          <w:lang w:val="en-US"/>
        </w:rPr>
        <w:t>am O. Chittick, op. cit, p 314.</w:t>
      </w:r>
    </w:p>
  </w:footnote>
  <w:footnote w:id="83">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Gordon Silverstein, op.cit., P 140.</w:t>
      </w:r>
    </w:p>
  </w:footnote>
  <w:footnote w:id="84">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 xml:space="preserve">Ole R. Holsti, </w:t>
      </w:r>
      <w:r w:rsidRPr="00CD78BD">
        <w:rPr>
          <w:rFonts w:ascii="Times New Roman" w:hAnsi="Times New Roman" w:cs="Times New Roman"/>
          <w:i/>
          <w:iCs/>
          <w:u w:val="single"/>
          <w:lang w:val="en-US"/>
        </w:rPr>
        <w:t>Making American Foreign Policy</w:t>
      </w:r>
      <w:r w:rsidRPr="00CD78BD">
        <w:rPr>
          <w:rFonts w:ascii="Times New Roman" w:hAnsi="Times New Roman" w:cs="Times New Roman"/>
          <w:lang w:val="en-US"/>
        </w:rPr>
        <w:t>,  New York, Taylor and Francis Group, LLC,2006, P184.</w:t>
      </w:r>
    </w:p>
  </w:footnote>
  <w:footnote w:id="85">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William O. Chittick, op.cit., p 17.</w:t>
      </w:r>
    </w:p>
  </w:footnote>
  <w:footnote w:id="86">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Arthur Kesselman, op.cit., P 141.</w:t>
      </w:r>
    </w:p>
  </w:footnote>
  <w:footnote w:id="87">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Ole R. Holsti, op.cit., P141.</w:t>
      </w:r>
    </w:p>
  </w:footnote>
  <w:footnote w:id="88">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Ibid., P56.</w:t>
      </w:r>
    </w:p>
  </w:footnote>
  <w:footnote w:id="89">
    <w:p w:rsidR="004215DA" w:rsidRPr="00CD78BD" w:rsidRDefault="004215DA" w:rsidP="00EE0D18">
      <w:pPr>
        <w:pStyle w:val="Notedebasdepage"/>
        <w:rPr>
          <w:rFonts w:ascii="Times New Roman" w:hAnsi="Times New Roman" w:cs="Times New Roman"/>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 xml:space="preserve">Ole R. Hosti, </w:t>
      </w:r>
      <w:r w:rsidRPr="00CD78BD">
        <w:rPr>
          <w:rFonts w:ascii="Times New Roman" w:hAnsi="Times New Roman" w:cs="Times New Roman"/>
          <w:i/>
          <w:u w:val="single"/>
          <w:lang w:val="en-US"/>
        </w:rPr>
        <w:t>Public Opinion and American Foreign Policy</w:t>
      </w:r>
      <w:r w:rsidRPr="00CD78BD">
        <w:rPr>
          <w:rFonts w:ascii="Times New Roman" w:hAnsi="Times New Roman" w:cs="Times New Roman"/>
          <w:lang w:val="en-US"/>
        </w:rPr>
        <w:t>, the United States of America, the University of Michigan Press, 2004,p 3.</w:t>
      </w:r>
    </w:p>
  </w:footnote>
  <w:footnote w:id="90">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Quoted in Ole R. Hosti, op. citP 04.</w:t>
      </w:r>
    </w:p>
  </w:footnote>
  <w:footnote w:id="91">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 xml:space="preserve">Richard Sobel, </w:t>
      </w:r>
      <w:r w:rsidRPr="00CD78BD">
        <w:rPr>
          <w:rFonts w:ascii="Times New Roman" w:hAnsi="Times New Roman" w:cs="Times New Roman"/>
          <w:i/>
          <w:u w:val="single"/>
          <w:lang w:val="en-US"/>
        </w:rPr>
        <w:t>the Impact of Public Opinion on U.S Foreign Policy</w:t>
      </w:r>
      <w:r w:rsidRPr="00CD78BD">
        <w:rPr>
          <w:rFonts w:ascii="Times New Roman" w:hAnsi="Times New Roman" w:cs="Times New Roman"/>
          <w:lang w:val="en-US"/>
        </w:rPr>
        <w:t>, New york, Oxford University press, 2001, P 3.</w:t>
      </w:r>
    </w:p>
  </w:footnote>
  <w:footnote w:id="92">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lang w:val="en-US"/>
        </w:rPr>
        <w:t xml:space="preserve">Glaes G. Ryn,, </w:t>
      </w:r>
      <w:r w:rsidRPr="00CD78BD">
        <w:rPr>
          <w:rFonts w:ascii="Times New Roman" w:hAnsi="Times New Roman" w:cs="Times New Roman"/>
          <w:i/>
          <w:u w:val="single"/>
          <w:lang w:val="en-US"/>
        </w:rPr>
        <w:t>America the virtuous : Crisis of Democracy and the Quest for Empire</w:t>
      </w:r>
      <w:r w:rsidRPr="00CD78BD">
        <w:rPr>
          <w:rFonts w:ascii="Times New Roman" w:hAnsi="Times New Roman" w:cs="Times New Roman"/>
          <w:lang w:val="en-US"/>
        </w:rPr>
        <w:t>, New Jersey, Transaction Publishers, 2005 (2003), P89.</w:t>
      </w:r>
    </w:p>
  </w:footnote>
  <w:footnote w:id="93">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Ibid, P71.</w:t>
      </w:r>
    </w:p>
  </w:footnote>
  <w:footnote w:id="94">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Ole R. Holsti, op.cit., P 64.</w:t>
      </w:r>
    </w:p>
  </w:footnote>
  <w:footnote w:id="95">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Pr>
          <w:rFonts w:ascii="Times New Roman" w:hAnsi="Times New Roman" w:cs="Times New Roman"/>
          <w:lang w:val="en-US"/>
        </w:rPr>
        <w:t>Quoted in Ole R Holsti, Ibid</w:t>
      </w:r>
      <w:r w:rsidRPr="00CD78BD">
        <w:rPr>
          <w:rFonts w:ascii="Times New Roman" w:hAnsi="Times New Roman" w:cs="Times New Roman"/>
          <w:lang w:val="en-US"/>
        </w:rPr>
        <w:t>., P7.</w:t>
      </w:r>
    </w:p>
  </w:footnote>
  <w:footnote w:id="96">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lang w:val="en-US"/>
        </w:rPr>
        <w:t>,</w:t>
      </w:r>
      <w:r w:rsidRPr="00B2691F">
        <w:rPr>
          <w:rFonts w:ascii="Times New Roman" w:hAnsi="Times New Roman" w:cs="Times New Roman"/>
          <w:lang w:val="en-US"/>
        </w:rPr>
        <w:t xml:space="preserve"> </w:t>
      </w:r>
      <w:r>
        <w:rPr>
          <w:rFonts w:ascii="Times New Roman" w:hAnsi="Times New Roman" w:cs="Times New Roman"/>
          <w:lang w:val="en-US"/>
        </w:rPr>
        <w:t>Ole R Holsti,</w:t>
      </w:r>
      <w:r w:rsidRPr="00CD78BD">
        <w:rPr>
          <w:rFonts w:ascii="Times New Roman" w:hAnsi="Times New Roman" w:cs="Times New Roman"/>
          <w:lang w:val="en-US"/>
        </w:rPr>
        <w:t xml:space="preserve"> </w:t>
      </w:r>
      <w:r>
        <w:rPr>
          <w:rFonts w:ascii="Times New Roman" w:hAnsi="Times New Roman" w:cs="Times New Roman"/>
          <w:lang w:val="en-US"/>
        </w:rPr>
        <w:t xml:space="preserve">op.cit, </w:t>
      </w:r>
      <w:r w:rsidRPr="00CD78BD">
        <w:rPr>
          <w:rFonts w:ascii="Times New Roman" w:hAnsi="Times New Roman" w:cs="Times New Roman"/>
          <w:lang w:val="en-US"/>
        </w:rPr>
        <w:t>P 8.</w:t>
      </w:r>
    </w:p>
  </w:footnote>
  <w:footnote w:id="97">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Pr>
          <w:rFonts w:ascii="Times New Roman" w:hAnsi="Times New Roman" w:cs="Times New Roman"/>
          <w:lang w:val="en-US"/>
        </w:rPr>
        <w:t>William O. chittick, o</w:t>
      </w:r>
      <w:r w:rsidRPr="00CD78BD">
        <w:rPr>
          <w:rFonts w:ascii="Times New Roman" w:hAnsi="Times New Roman" w:cs="Times New Roman"/>
          <w:lang w:val="en-US"/>
        </w:rPr>
        <w:t>p.cit., P 427.</w:t>
      </w:r>
    </w:p>
  </w:footnote>
  <w:footnote w:id="98">
    <w:p w:rsidR="004215DA" w:rsidRPr="00CD78BD" w:rsidRDefault="004215DA" w:rsidP="00EE0D18">
      <w:pPr>
        <w:pStyle w:val="Notedebasdepage"/>
        <w:rPr>
          <w:rFonts w:ascii="Times New Roman" w:hAnsi="Times New Roman" w:cs="Times New Roman"/>
          <w:lang w:val="en-US"/>
        </w:rPr>
      </w:pPr>
      <w:r w:rsidRPr="00CD78BD">
        <w:rPr>
          <w:rStyle w:val="Appelnotedebasdep"/>
          <w:rFonts w:ascii="Times New Roman" w:hAnsi="Times New Roman" w:cs="Times New Roman"/>
        </w:rPr>
        <w:footnoteRef/>
      </w:r>
      <w:r w:rsidRPr="00CD78BD">
        <w:rPr>
          <w:rFonts w:ascii="Times New Roman" w:hAnsi="Times New Roman" w:cs="Times New Roman"/>
        </w:rPr>
        <w:t xml:space="preserve"> </w:t>
      </w:r>
      <w:r w:rsidRPr="00CD78BD">
        <w:rPr>
          <w:rFonts w:ascii="Times New Roman" w:hAnsi="Times New Roman" w:cs="Times New Roman"/>
          <w:lang w:val="en-US"/>
        </w:rPr>
        <w:t>Quoted in Ole R. Holsti, op.cit. , P 14.</w:t>
      </w:r>
    </w:p>
  </w:footnote>
  <w:footnote w:id="99">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Richard Sobel, op.cit, p 10.</w:t>
      </w:r>
    </w:p>
  </w:footnote>
  <w:footnote w:id="100">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William O. Chittick, op.cit., P 422.</w:t>
      </w:r>
    </w:p>
  </w:footnote>
  <w:footnote w:id="101">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Ibid, P 445.</w:t>
      </w:r>
    </w:p>
  </w:footnote>
  <w:footnote w:id="102">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Ibid, p 423.</w:t>
      </w:r>
    </w:p>
  </w:footnote>
  <w:footnote w:id="103">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 xml:space="preserve">Robert Y. Shapiro and Lawrence R., Jacobs, </w:t>
      </w:r>
      <w:r w:rsidRPr="00D64219">
        <w:rPr>
          <w:rFonts w:ascii="Times New Roman" w:hAnsi="Times New Roman" w:cs="Times New Roman"/>
          <w:i/>
          <w:u w:val="single"/>
          <w:lang w:val="en-US"/>
        </w:rPr>
        <w:t xml:space="preserve">Public Opinion and Democracy. How presidents Use Public Opinion in Navigating public opinion, </w:t>
      </w:r>
      <w:r w:rsidRPr="00D64219">
        <w:rPr>
          <w:rFonts w:ascii="Times New Roman" w:hAnsi="Times New Roman" w:cs="Times New Roman"/>
          <w:lang w:val="en-US"/>
        </w:rPr>
        <w:t>New york, Oxford University Press, 2002, P 190.</w:t>
      </w:r>
    </w:p>
  </w:footnote>
  <w:footnote w:id="104">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Jeff Manza, Fay Lomax Cook and Benjamin I. Page, </w:t>
      </w:r>
      <w:r w:rsidRPr="00D64219">
        <w:rPr>
          <w:rFonts w:ascii="Times New Roman" w:hAnsi="Times New Roman" w:cs="Times New Roman"/>
          <w:i/>
          <w:u w:val="single"/>
        </w:rPr>
        <w:t>Navigating Public Opinion</w:t>
      </w:r>
      <w:r w:rsidRPr="00D64219">
        <w:rPr>
          <w:rFonts w:ascii="Times New Roman" w:hAnsi="Times New Roman" w:cs="Times New Roman"/>
        </w:rPr>
        <w:t>, New York, Oxford University press, 2002, p 190- 191.</w:t>
      </w:r>
    </w:p>
  </w:footnote>
  <w:footnote w:id="105">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Richard Sobel, op.cit., p 14.</w:t>
      </w:r>
    </w:p>
  </w:footnote>
  <w:footnote w:id="106">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Ibid, P23.</w:t>
      </w:r>
    </w:p>
  </w:footnote>
  <w:footnote w:id="107">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William O. Chittick, op.cit., P 415.</w:t>
      </w:r>
    </w:p>
  </w:footnote>
  <w:footnote w:id="108">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 xml:space="preserve">Ole R. </w:t>
      </w:r>
      <w:r w:rsidRPr="00D64219">
        <w:rPr>
          <w:rFonts w:ascii="Times New Roman" w:hAnsi="Times New Roman" w:cs="Times New Roman"/>
          <w:i/>
          <w:u w:val="single"/>
          <w:lang w:val="en-US"/>
        </w:rPr>
        <w:t>Ho</w:t>
      </w:r>
      <w:r>
        <w:rPr>
          <w:rFonts w:ascii="Times New Roman" w:hAnsi="Times New Roman" w:cs="Times New Roman"/>
          <w:i/>
          <w:u w:val="single"/>
          <w:lang w:val="en-US"/>
        </w:rPr>
        <w:t>l</w:t>
      </w:r>
      <w:r w:rsidRPr="00D64219">
        <w:rPr>
          <w:rFonts w:ascii="Times New Roman" w:hAnsi="Times New Roman" w:cs="Times New Roman"/>
          <w:i/>
          <w:u w:val="single"/>
          <w:lang w:val="en-US"/>
        </w:rPr>
        <w:t>sti, Public opinion and American Foreign policy</w:t>
      </w:r>
      <w:r w:rsidRPr="00D64219">
        <w:rPr>
          <w:rFonts w:ascii="Times New Roman" w:hAnsi="Times New Roman" w:cs="Times New Roman"/>
          <w:lang w:val="en-US"/>
        </w:rPr>
        <w:t>, op.cit., P 324.</w:t>
      </w:r>
    </w:p>
  </w:footnote>
  <w:footnote w:id="109">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lang w:val="en-US"/>
        </w:rPr>
        <w:t xml:space="preserve">Ole R. </w:t>
      </w:r>
      <w:r w:rsidRPr="00D64219">
        <w:rPr>
          <w:rFonts w:ascii="Times New Roman" w:hAnsi="Times New Roman" w:cs="Times New Roman"/>
          <w:i/>
          <w:u w:val="single"/>
          <w:lang w:val="en-US"/>
        </w:rPr>
        <w:t>Ho</w:t>
      </w:r>
      <w:r>
        <w:rPr>
          <w:rFonts w:ascii="Times New Roman" w:hAnsi="Times New Roman" w:cs="Times New Roman"/>
          <w:i/>
          <w:u w:val="single"/>
          <w:lang w:val="en-US"/>
        </w:rPr>
        <w:t>l</w:t>
      </w:r>
      <w:r w:rsidRPr="00D64219">
        <w:rPr>
          <w:rFonts w:ascii="Times New Roman" w:hAnsi="Times New Roman" w:cs="Times New Roman"/>
          <w:i/>
          <w:u w:val="single"/>
          <w:lang w:val="en-US"/>
        </w:rPr>
        <w:t>sti, Public opinion and American Foreign policy</w:t>
      </w:r>
      <w:r w:rsidRPr="00D64219">
        <w:rPr>
          <w:rFonts w:ascii="Times New Roman" w:hAnsi="Times New Roman" w:cs="Times New Roman"/>
          <w:lang w:val="en-US"/>
        </w:rPr>
        <w:t>, op.cit, P30.</w:t>
      </w:r>
    </w:p>
  </w:footnote>
  <w:footnote w:id="110">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Richard Sobel, op.cit, p 45.</w:t>
      </w:r>
    </w:p>
  </w:footnote>
  <w:footnote w:id="111">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John Mueller, </w:t>
      </w:r>
      <w:r w:rsidRPr="00D64219">
        <w:rPr>
          <w:rFonts w:ascii="Times New Roman" w:hAnsi="Times New Roman" w:cs="Times New Roman"/>
          <w:i/>
          <w:u w:val="single"/>
        </w:rPr>
        <w:t>Policy and Opinion in the Gulf War, the U.S</w:t>
      </w:r>
      <w:r w:rsidRPr="00D64219">
        <w:rPr>
          <w:rFonts w:ascii="Times New Roman" w:hAnsi="Times New Roman" w:cs="Times New Roman"/>
        </w:rPr>
        <w:t>, the University of Chicago, 1994, p 62.</w:t>
      </w:r>
    </w:p>
  </w:footnote>
  <w:footnote w:id="112">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Richard Sobel, op.cit, p44.</w:t>
      </w:r>
    </w:p>
  </w:footnote>
  <w:footnote w:id="113">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Jeff Manza , Fay Lomax Cook, Benjamin I, Page,op. cit, p 197.</w:t>
      </w:r>
    </w:p>
  </w:footnote>
  <w:footnote w:id="114">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 xml:space="preserve">John Mueller, op.cit., p 28. </w:t>
      </w:r>
    </w:p>
  </w:footnote>
  <w:footnote w:id="115">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lang w:val="en-US"/>
        </w:rPr>
        <w:t>Ibid., p 44.</w:t>
      </w:r>
    </w:p>
  </w:footnote>
  <w:footnote w:id="116">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John Mueller, op.cit P 86.</w:t>
      </w:r>
    </w:p>
  </w:footnote>
  <w:footnote w:id="117">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Ole R. Holsti, op.cit, p 37.</w:t>
      </w:r>
    </w:p>
  </w:footnote>
  <w:footnote w:id="118">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 xml:space="preserve">Richard Sobel, op.cit., p 25. </w:t>
      </w:r>
    </w:p>
  </w:footnote>
  <w:footnote w:id="119">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Ibid, P 234.</w:t>
      </w:r>
    </w:p>
  </w:footnote>
  <w:footnote w:id="120">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James A. Stimson, op.cit, P45.</w:t>
      </w:r>
    </w:p>
  </w:footnote>
  <w:footnote w:id="121">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William O.Chittick, op.cit, P237.</w:t>
      </w:r>
    </w:p>
  </w:footnote>
  <w:footnote w:id="122">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Ole R. Hosti, </w:t>
      </w:r>
      <w:r w:rsidRPr="00D64219">
        <w:rPr>
          <w:rFonts w:ascii="Times New Roman" w:hAnsi="Times New Roman" w:cs="Times New Roman"/>
          <w:i/>
          <w:u w:val="single"/>
        </w:rPr>
        <w:t>Public Opinion and American Foreign Policy</w:t>
      </w:r>
      <w:r w:rsidRPr="00D64219">
        <w:rPr>
          <w:rFonts w:ascii="Times New Roman" w:hAnsi="Times New Roman" w:cs="Times New Roman"/>
        </w:rPr>
        <w:t>, op.cit, p 106.</w:t>
      </w:r>
    </w:p>
  </w:footnote>
  <w:footnote w:id="123">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 xml:space="preserve">Ole R. Holsti, </w:t>
      </w:r>
      <w:r w:rsidRPr="00D64219">
        <w:rPr>
          <w:rFonts w:ascii="Times New Roman" w:hAnsi="Times New Roman" w:cs="Times New Roman"/>
          <w:i/>
          <w:u w:val="single"/>
          <w:lang w:val="en-US"/>
        </w:rPr>
        <w:t xml:space="preserve">Making American Foreign Policy </w:t>
      </w:r>
      <w:r w:rsidR="0015213C">
        <w:rPr>
          <w:rFonts w:ascii="Times New Roman" w:hAnsi="Times New Roman" w:cs="Times New Roman"/>
          <w:lang w:val="en-US"/>
        </w:rPr>
        <w:t xml:space="preserve">, op.cit, p </w:t>
      </w:r>
      <w:r w:rsidRPr="00D64219">
        <w:rPr>
          <w:rFonts w:ascii="Times New Roman" w:hAnsi="Times New Roman" w:cs="Times New Roman"/>
          <w:lang w:val="en-US"/>
        </w:rPr>
        <w:t>294.</w:t>
      </w:r>
    </w:p>
  </w:footnote>
  <w:footnote w:id="124">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 xml:space="preserve">Ole R Holsti, </w:t>
      </w:r>
      <w:r w:rsidRPr="00D64219">
        <w:rPr>
          <w:rFonts w:ascii="Times New Roman" w:hAnsi="Times New Roman" w:cs="Times New Roman"/>
          <w:i/>
          <w:u w:val="single"/>
          <w:lang w:val="en-US"/>
        </w:rPr>
        <w:t>Public Opinion and American Foreign Policy</w:t>
      </w:r>
      <w:r w:rsidRPr="00D64219">
        <w:rPr>
          <w:rFonts w:ascii="Times New Roman" w:hAnsi="Times New Roman" w:cs="Times New Roman"/>
          <w:lang w:val="en-US"/>
        </w:rPr>
        <w:t>, op.cit, p 439.</w:t>
      </w:r>
    </w:p>
  </w:footnote>
  <w:footnote w:id="125">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i/>
          <w:sz w:val="18"/>
          <w:szCs w:val="18"/>
          <w:u w:val="single"/>
        </w:rPr>
        <w:t>World views 2002, American Public Opinion and Foreign Policy</w:t>
      </w:r>
      <w:r w:rsidRPr="00D64219">
        <w:rPr>
          <w:rFonts w:ascii="Times New Roman" w:hAnsi="Times New Roman" w:cs="Times New Roman"/>
          <w:sz w:val="18"/>
          <w:szCs w:val="18"/>
        </w:rPr>
        <w:t xml:space="preserve"> the U.S, The Chicago Council on Foreign Relations, 2002, P. 29 in www.ccfr.org</w:t>
      </w:r>
    </w:p>
  </w:footnote>
  <w:footnote w:id="126">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i/>
          <w:sz w:val="18"/>
          <w:szCs w:val="18"/>
          <w:u w:val="single"/>
        </w:rPr>
        <w:t>World views 2002, American Public Opinion and Foreign Policy</w:t>
      </w:r>
      <w:r w:rsidRPr="00D64219">
        <w:rPr>
          <w:rFonts w:ascii="Times New Roman" w:hAnsi="Times New Roman" w:cs="Times New Roman"/>
          <w:sz w:val="18"/>
          <w:szCs w:val="18"/>
        </w:rPr>
        <w:t xml:space="preserve"> the U.S, The Chicago Council on Foreign Relations, 2002, P. 34 in www.ccfr.org</w:t>
      </w:r>
    </w:p>
  </w:footnote>
  <w:footnote w:id="127">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Ibid, p35.</w:t>
      </w:r>
    </w:p>
  </w:footnote>
  <w:footnote w:id="128">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i/>
          <w:u w:val="single"/>
        </w:rPr>
        <w:t>World Views 2002 American Public Opinion and Foreign Policy</w:t>
      </w:r>
      <w:r w:rsidRPr="00D64219">
        <w:rPr>
          <w:rFonts w:ascii="Times New Roman" w:hAnsi="Times New Roman" w:cs="Times New Roman"/>
        </w:rPr>
        <w:t xml:space="preserve">, the U.S, the Chicago Council on Foreign Reletions, 2002, </w:t>
      </w:r>
      <w:r w:rsidRPr="00D64219">
        <w:rPr>
          <w:rFonts w:ascii="Times New Roman" w:hAnsi="Times New Roman" w:cs="Times New Roman"/>
          <w:lang w:val="en-US"/>
        </w:rPr>
        <w:t xml:space="preserve">P41, in </w:t>
      </w:r>
      <w:hyperlink r:id="rId2" w:history="1">
        <w:r w:rsidRPr="00D64219">
          <w:rPr>
            <w:rStyle w:val="Lienhypertexte"/>
            <w:rFonts w:ascii="Times New Roman" w:hAnsi="Times New Roman" w:cs="Times New Roman"/>
            <w:lang w:val="en-US"/>
          </w:rPr>
          <w:t>www.ccfr.org</w:t>
        </w:r>
      </w:hyperlink>
      <w:r w:rsidRPr="00D64219">
        <w:rPr>
          <w:rFonts w:ascii="Times New Roman" w:hAnsi="Times New Roman" w:cs="Times New Roman"/>
          <w:lang w:val="en-US"/>
        </w:rPr>
        <w:t xml:space="preserve"> </w:t>
      </w:r>
    </w:p>
  </w:footnote>
  <w:footnote w:id="129">
    <w:p w:rsidR="004215DA" w:rsidRPr="00D64219" w:rsidRDefault="004215DA" w:rsidP="00EE0D18">
      <w:pPr>
        <w:pStyle w:val="Notedebasdepage"/>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Ibid, p41.</w:t>
      </w:r>
    </w:p>
  </w:footnote>
  <w:footnote w:id="130">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William O. Chittick, op.cit, p 250.</w:t>
      </w:r>
    </w:p>
  </w:footnote>
  <w:footnote w:id="131">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i/>
          <w:sz w:val="18"/>
          <w:szCs w:val="18"/>
          <w:u w:val="single"/>
        </w:rPr>
        <w:t>World views 2002, American Public Opinion and Foreign Policy</w:t>
      </w:r>
      <w:r w:rsidRPr="00D64219">
        <w:rPr>
          <w:rFonts w:ascii="Times New Roman" w:hAnsi="Times New Roman" w:cs="Times New Roman"/>
          <w:sz w:val="18"/>
          <w:szCs w:val="18"/>
        </w:rPr>
        <w:t xml:space="preserve"> the U.S, The Chicago Council on Foreign Relations, 2002, P. 49 in www.ccfr.org</w:t>
      </w:r>
    </w:p>
  </w:footnote>
  <w:footnote w:id="132">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C71FAE">
        <w:rPr>
          <w:rFonts w:ascii="Times New Roman" w:hAnsi="Times New Roman" w:cs="Times New Roman"/>
          <w:sz w:val="18"/>
          <w:szCs w:val="18"/>
        </w:rPr>
        <w:t>Ibid,</w:t>
      </w:r>
      <w:r w:rsidRPr="00D64219">
        <w:rPr>
          <w:rFonts w:ascii="Times New Roman" w:hAnsi="Times New Roman" w:cs="Times New Roman"/>
          <w:sz w:val="18"/>
          <w:szCs w:val="18"/>
        </w:rPr>
        <w:t xml:space="preserve">P. 60 </w:t>
      </w:r>
    </w:p>
  </w:footnote>
  <w:footnote w:id="133">
    <w:p w:rsidR="004215DA" w:rsidRPr="00D64219" w:rsidRDefault="004215DA" w:rsidP="00EE0D18">
      <w:pPr>
        <w:pStyle w:val="Notedebasdepage"/>
        <w:rPr>
          <w:rFonts w:ascii="Times New Roman" w:hAnsi="Times New Roman" w:cs="Times New Roman"/>
          <w:lang w:val="en-US"/>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lang w:val="en-US"/>
        </w:rPr>
        <w:t xml:space="preserve">Ole R. Holsti, </w:t>
      </w:r>
      <w:r w:rsidRPr="00D64219">
        <w:rPr>
          <w:rFonts w:ascii="Times New Roman" w:hAnsi="Times New Roman" w:cs="Times New Roman"/>
          <w:i/>
          <w:u w:val="single"/>
          <w:lang w:val="en-US"/>
        </w:rPr>
        <w:t>Public Opinion and American Foreign</w:t>
      </w:r>
      <w:r w:rsidRPr="00D64219">
        <w:rPr>
          <w:rFonts w:ascii="Times New Roman" w:hAnsi="Times New Roman" w:cs="Times New Roman"/>
          <w:lang w:val="en-US"/>
        </w:rPr>
        <w:t xml:space="preserve"> Policy, op.cit, p 284.</w:t>
      </w:r>
    </w:p>
  </w:footnote>
  <w:footnote w:id="134">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i/>
          <w:sz w:val="18"/>
          <w:szCs w:val="18"/>
          <w:u w:val="single"/>
        </w:rPr>
        <w:t>World views 2002, American Public Opinion and Foreign Policy</w:t>
      </w:r>
      <w:r w:rsidRPr="00D64219">
        <w:rPr>
          <w:rFonts w:ascii="Times New Roman" w:hAnsi="Times New Roman" w:cs="Times New Roman"/>
          <w:sz w:val="18"/>
          <w:szCs w:val="18"/>
        </w:rPr>
        <w:t xml:space="preserve"> the U.S, The Chicago Council on Foreign Relations, 2002, P. 61in www.ccfr.org</w:t>
      </w:r>
    </w:p>
  </w:footnote>
  <w:footnote w:id="135">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i/>
          <w:sz w:val="18"/>
          <w:szCs w:val="18"/>
          <w:u w:val="single"/>
        </w:rPr>
        <w:t>World views 2002, American Public Opinion and Foreign Policy</w:t>
      </w:r>
      <w:r w:rsidRPr="00D64219">
        <w:rPr>
          <w:rFonts w:ascii="Times New Roman" w:hAnsi="Times New Roman" w:cs="Times New Roman"/>
          <w:sz w:val="18"/>
          <w:szCs w:val="18"/>
        </w:rPr>
        <w:t xml:space="preserve"> the U.S, The Chicago Council on Foreign Relations, 2002, P. 61 in www.ccfr.org</w:t>
      </w:r>
    </w:p>
  </w:footnote>
  <w:footnote w:id="136">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Pr>
          <w:rFonts w:ascii="Times New Roman" w:hAnsi="Times New Roman" w:cs="Times New Roman"/>
        </w:rPr>
        <w:t xml:space="preserve">Ibid, </w:t>
      </w:r>
      <w:r>
        <w:rPr>
          <w:rFonts w:ascii="Times New Roman" w:hAnsi="Times New Roman" w:cs="Times New Roman"/>
          <w:sz w:val="18"/>
          <w:szCs w:val="18"/>
        </w:rPr>
        <w:t xml:space="preserve"> P. 68 </w:t>
      </w:r>
    </w:p>
  </w:footnote>
  <w:footnote w:id="137">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sidRPr="00D64219">
        <w:rPr>
          <w:rFonts w:ascii="Times New Roman" w:hAnsi="Times New Roman" w:cs="Times New Roman"/>
          <w:i/>
          <w:sz w:val="18"/>
          <w:szCs w:val="18"/>
          <w:u w:val="single"/>
        </w:rPr>
        <w:t>Global views 2004, American Public Opinion and Foreign Policy</w:t>
      </w:r>
      <w:r w:rsidRPr="00D64219">
        <w:rPr>
          <w:rFonts w:ascii="Times New Roman" w:hAnsi="Times New Roman" w:cs="Times New Roman"/>
          <w:sz w:val="18"/>
          <w:szCs w:val="18"/>
        </w:rPr>
        <w:t>, the U.S, the Chicago Council on Foreign relations, 2004, P. 14 in www.ccfr;org</w:t>
      </w:r>
    </w:p>
  </w:footnote>
  <w:footnote w:id="138">
    <w:p w:rsidR="004215DA" w:rsidRPr="00D64219" w:rsidRDefault="004215DA" w:rsidP="00D64219">
      <w:pPr>
        <w:rPr>
          <w:rFonts w:ascii="Times New Roman" w:hAnsi="Times New Roman" w:cs="Times New Roman"/>
        </w:rPr>
      </w:pPr>
      <w:r w:rsidRPr="00D64219">
        <w:rPr>
          <w:rStyle w:val="Appelnotedebasdep"/>
          <w:rFonts w:ascii="Times New Roman" w:hAnsi="Times New Roman" w:cs="Times New Roman"/>
        </w:rPr>
        <w:footnoteRef/>
      </w:r>
      <w:r w:rsidRPr="00D64219">
        <w:rPr>
          <w:rFonts w:ascii="Times New Roman" w:hAnsi="Times New Roman" w:cs="Times New Roman"/>
        </w:rPr>
        <w:t xml:space="preserve"> </w:t>
      </w:r>
      <w:r>
        <w:rPr>
          <w:rFonts w:ascii="Times New Roman" w:hAnsi="Times New Roman" w:cs="Times New Roman"/>
          <w:sz w:val="18"/>
          <w:szCs w:val="18"/>
        </w:rPr>
        <w:t xml:space="preserve">Ibid, P. 17 </w:t>
      </w:r>
    </w:p>
  </w:footnote>
  <w:footnote w:id="139">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i/>
          <w:u w:val="single"/>
          <w:lang w:val="en-US"/>
        </w:rPr>
        <w:t>Global Views2004, American Public Opinion and Foreign Policy</w:t>
      </w:r>
      <w:r w:rsidRPr="001710FE">
        <w:rPr>
          <w:rFonts w:ascii="Times New Roman" w:hAnsi="Times New Roman" w:cs="Times New Roman"/>
          <w:lang w:val="en-US"/>
        </w:rPr>
        <w:t xml:space="preserve">, the U.S, The Chicago Council on Foreign Relation, 2004, p 26 in </w:t>
      </w:r>
      <w:hyperlink r:id="rId3" w:history="1">
        <w:r w:rsidRPr="001710FE">
          <w:rPr>
            <w:rStyle w:val="Lienhypertexte"/>
            <w:rFonts w:ascii="Times New Roman" w:hAnsi="Times New Roman" w:cs="Times New Roman"/>
            <w:lang w:val="en-US"/>
          </w:rPr>
          <w:t>www.CCFR.org</w:t>
        </w:r>
      </w:hyperlink>
      <w:r w:rsidRPr="001710FE">
        <w:rPr>
          <w:rFonts w:ascii="Times New Roman" w:hAnsi="Times New Roman" w:cs="Times New Roman"/>
          <w:lang w:val="en-US"/>
        </w:rPr>
        <w:t xml:space="preserve"> </w:t>
      </w:r>
    </w:p>
  </w:footnote>
  <w:footnote w:id="140">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Ibid, p 32-35</w:t>
      </w:r>
    </w:p>
  </w:footnote>
  <w:footnote w:id="141">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Ibid, p 38</w:t>
      </w:r>
    </w:p>
  </w:footnote>
  <w:footnote w:id="142">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 xml:space="preserve">Steven Kull, </w:t>
      </w:r>
      <w:r w:rsidRPr="001710FE">
        <w:rPr>
          <w:rFonts w:ascii="Times New Roman" w:hAnsi="Times New Roman" w:cs="Times New Roman"/>
          <w:i/>
          <w:u w:val="single"/>
          <w:lang w:val="en-US"/>
        </w:rPr>
        <w:t>What kind of Foreign Policy Does the American Public Want?</w:t>
      </w:r>
      <w:r w:rsidRPr="001710FE">
        <w:rPr>
          <w:rFonts w:ascii="Times New Roman" w:hAnsi="Times New Roman" w:cs="Times New Roman"/>
          <w:lang w:val="en-US"/>
        </w:rPr>
        <w:t>, California, Knowledge networks, 2006,</w:t>
      </w:r>
    </w:p>
  </w:footnote>
  <w:footnote w:id="143">
    <w:p w:rsidR="004215DA" w:rsidRPr="001710FE" w:rsidRDefault="004215DA" w:rsidP="00EE0D18">
      <w:pPr>
        <w:pStyle w:val="Notedebasdepage"/>
        <w:rPr>
          <w:rFonts w:ascii="Times New Roman" w:hAnsi="Times New Roman" w:cs="Times New Roman"/>
        </w:rPr>
      </w:pPr>
      <w:r w:rsidRPr="001710FE">
        <w:rPr>
          <w:rStyle w:val="Appelnotedebasdep"/>
          <w:rFonts w:ascii="Times New Roman" w:hAnsi="Times New Roman" w:cs="Times New Roman"/>
        </w:rPr>
        <w:footnoteRef/>
      </w:r>
      <w:r>
        <w:rPr>
          <w:rFonts w:ascii="Times New Roman" w:hAnsi="Times New Roman" w:cs="Times New Roman"/>
        </w:rPr>
        <w:t>Ibid</w:t>
      </w:r>
      <w:r w:rsidRPr="001710FE">
        <w:rPr>
          <w:rFonts w:ascii="Times New Roman" w:hAnsi="Times New Roman" w:cs="Times New Roman"/>
        </w:rPr>
        <w:t>, p 6.</w:t>
      </w:r>
    </w:p>
  </w:footnote>
  <w:footnote w:id="144">
    <w:p w:rsidR="004215DA" w:rsidRPr="001710FE" w:rsidRDefault="004215DA" w:rsidP="00EE0D18">
      <w:pPr>
        <w:pStyle w:val="Notedebasdepage"/>
        <w:rPr>
          <w:rFonts w:ascii="Times New Roman" w:hAnsi="Times New Roman" w:cs="Times New Roman"/>
        </w:rPr>
      </w:pPr>
      <w:r w:rsidRPr="001710FE">
        <w:rPr>
          <w:rStyle w:val="Appelnotedebasdep"/>
          <w:rFonts w:ascii="Times New Roman" w:hAnsi="Times New Roman" w:cs="Times New Roman"/>
        </w:rPr>
        <w:footnoteRef/>
      </w:r>
      <w:r w:rsidRPr="001710FE">
        <w:rPr>
          <w:rFonts w:ascii="Times New Roman" w:hAnsi="Times New Roman" w:cs="Times New Roman"/>
        </w:rPr>
        <w:t xml:space="preserve"> Steven Kull, op. cit; p 7.</w:t>
      </w:r>
    </w:p>
  </w:footnote>
  <w:footnote w:id="145">
    <w:p w:rsidR="004215DA" w:rsidRPr="001710FE" w:rsidRDefault="004215DA" w:rsidP="00EE0D18">
      <w:pPr>
        <w:pStyle w:val="Notedebasdepage"/>
        <w:rPr>
          <w:rFonts w:ascii="Times New Roman" w:hAnsi="Times New Roman" w:cs="Times New Roman"/>
        </w:rPr>
      </w:pPr>
      <w:r w:rsidRPr="001710FE">
        <w:rPr>
          <w:rStyle w:val="Appelnotedebasdep"/>
          <w:rFonts w:ascii="Times New Roman" w:hAnsi="Times New Roman" w:cs="Times New Roman"/>
        </w:rPr>
        <w:footnoteRef/>
      </w:r>
      <w:r>
        <w:rPr>
          <w:rFonts w:ascii="Times New Roman" w:hAnsi="Times New Roman" w:cs="Times New Roman"/>
        </w:rPr>
        <w:t>Ibid</w:t>
      </w:r>
      <w:r w:rsidRPr="001710FE">
        <w:rPr>
          <w:rFonts w:ascii="Times New Roman" w:hAnsi="Times New Roman" w:cs="Times New Roman"/>
        </w:rPr>
        <w:t>, p 8.</w:t>
      </w:r>
    </w:p>
  </w:footnote>
  <w:footnote w:id="146">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 xml:space="preserve">Steven Kull, </w:t>
      </w:r>
      <w:r w:rsidRPr="001710FE">
        <w:rPr>
          <w:rFonts w:ascii="Times New Roman" w:hAnsi="Times New Roman" w:cs="Times New Roman"/>
          <w:i/>
          <w:u w:val="single"/>
          <w:lang w:val="en-US"/>
        </w:rPr>
        <w:t>Adjusting the Balance of Foreign Policy Methods</w:t>
      </w:r>
      <w:r w:rsidRPr="001710FE">
        <w:rPr>
          <w:rFonts w:ascii="Times New Roman" w:hAnsi="Times New Roman" w:cs="Times New Roman"/>
          <w:lang w:val="en-US"/>
        </w:rPr>
        <w:t xml:space="preserve"> Questionnaire, op.cit, p 9.</w:t>
      </w:r>
    </w:p>
  </w:footnote>
  <w:footnote w:id="147">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Pr>
          <w:rFonts w:ascii="Times New Roman" w:hAnsi="Times New Roman" w:cs="Times New Roman"/>
          <w:lang w:val="en-US"/>
        </w:rPr>
        <w:t>Ibid</w:t>
      </w:r>
      <w:r w:rsidRPr="001710FE">
        <w:rPr>
          <w:rFonts w:ascii="Times New Roman" w:hAnsi="Times New Roman" w:cs="Times New Roman"/>
          <w:lang w:val="en-US"/>
        </w:rPr>
        <w:t>, p14.</w:t>
      </w:r>
    </w:p>
  </w:footnote>
  <w:footnote w:id="148">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Ibid, p 14. </w:t>
      </w:r>
    </w:p>
  </w:footnote>
  <w:footnote w:id="149">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Pr>
          <w:rFonts w:ascii="Times New Roman" w:hAnsi="Times New Roman" w:cs="Times New Roman"/>
        </w:rPr>
        <w:t xml:space="preserve"> Steven Kull, op.cit</w:t>
      </w:r>
      <w:r w:rsidRPr="001710FE">
        <w:rPr>
          <w:rFonts w:ascii="Times New Roman" w:hAnsi="Times New Roman" w:cs="Times New Roman"/>
        </w:rPr>
        <w:t>.,p 15.</w:t>
      </w:r>
    </w:p>
  </w:footnote>
  <w:footnote w:id="150">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Ibid., P15.</w:t>
      </w:r>
    </w:p>
  </w:footnote>
  <w:footnote w:id="151">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Ibid., p 15.</w:t>
      </w:r>
    </w:p>
  </w:footnote>
  <w:footnote w:id="152">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Pr>
          <w:rFonts w:ascii="Times New Roman" w:hAnsi="Times New Roman" w:cs="Times New Roman"/>
          <w:lang w:val="en-US"/>
        </w:rPr>
        <w:t>Ibid</w:t>
      </w:r>
      <w:r w:rsidRPr="001710FE">
        <w:rPr>
          <w:rFonts w:ascii="Times New Roman" w:hAnsi="Times New Roman" w:cs="Times New Roman"/>
          <w:lang w:val="en-US"/>
        </w:rPr>
        <w:t>., p 17.</w:t>
      </w:r>
    </w:p>
  </w:footnote>
  <w:footnote w:id="153">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Ibid, p 18.</w:t>
      </w:r>
    </w:p>
  </w:footnote>
  <w:footnote w:id="154">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Pr>
          <w:rFonts w:ascii="Times New Roman" w:hAnsi="Times New Roman" w:cs="Times New Roman"/>
          <w:lang w:val="en-US"/>
        </w:rPr>
        <w:t>Steven Kull, op.cit</w:t>
      </w:r>
      <w:r w:rsidRPr="001710FE">
        <w:rPr>
          <w:rFonts w:ascii="Times New Roman" w:hAnsi="Times New Roman" w:cs="Times New Roman"/>
          <w:lang w:val="en-US"/>
        </w:rPr>
        <w:t>, p 18.</w:t>
      </w:r>
    </w:p>
  </w:footnote>
  <w:footnote w:id="155">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Richard C. Remy, Lary Elowitz, William Berlin, op.cit, p 311.</w:t>
      </w:r>
    </w:p>
  </w:footnote>
  <w:footnote w:id="156">
    <w:p w:rsidR="004215DA" w:rsidRPr="001710FE" w:rsidRDefault="004215DA" w:rsidP="00EE0D18">
      <w:pPr>
        <w:pStyle w:val="Notedebasdepage"/>
        <w:rPr>
          <w:rFonts w:ascii="Times New Roman" w:hAnsi="Times New Roman" w:cs="Times New Roman"/>
          <w:lang w:val="en-US"/>
        </w:rPr>
      </w:pPr>
      <w:r w:rsidRPr="001710FE">
        <w:rPr>
          <w:rStyle w:val="Appelnotedebasdep"/>
          <w:rFonts w:ascii="Times New Roman" w:hAnsi="Times New Roman" w:cs="Times New Roman"/>
        </w:rPr>
        <w:footnoteRef/>
      </w:r>
      <w:r w:rsidRPr="001710FE">
        <w:rPr>
          <w:rFonts w:ascii="Times New Roman" w:hAnsi="Times New Roman" w:cs="Times New Roman"/>
        </w:rPr>
        <w:t xml:space="preserve"> </w:t>
      </w:r>
      <w:r w:rsidRPr="001710FE">
        <w:rPr>
          <w:rFonts w:ascii="Times New Roman" w:hAnsi="Times New Roman" w:cs="Times New Roman"/>
          <w:lang w:val="en-US"/>
        </w:rPr>
        <w:t>Ole R. Holsti, op. cit, p 8.</w:t>
      </w:r>
    </w:p>
  </w:footnote>
  <w:footnote w:id="157">
    <w:p w:rsidR="004215DA" w:rsidRPr="00230DF9" w:rsidRDefault="004215DA" w:rsidP="00D50822">
      <w:pPr>
        <w:pStyle w:val="Notedebasdepage"/>
        <w:rPr>
          <w:rFonts w:ascii="Times New Roman" w:hAnsi="Times New Roman" w:cs="Times New Roman"/>
          <w:lang w:val="en-US"/>
        </w:rPr>
      </w:pPr>
      <w:r>
        <w:rPr>
          <w:rStyle w:val="Appelnotedebasdep"/>
        </w:rPr>
        <w:footnoteRef/>
      </w:r>
      <w:r>
        <w:t xml:space="preserve"> </w:t>
      </w:r>
      <w:r>
        <w:rPr>
          <w:rFonts w:ascii="Times New Roman" w:hAnsi="Times New Roman" w:cs="Times New Roman"/>
        </w:rPr>
        <w:t xml:space="preserve">Matthew A. Baum, </w:t>
      </w:r>
      <w:r w:rsidRPr="00230DF9">
        <w:rPr>
          <w:rFonts w:ascii="Times New Roman" w:hAnsi="Times New Roman" w:cs="Times New Roman"/>
          <w:u w:val="single"/>
        </w:rPr>
        <w:t>Soft News Goes to War, New Jersey</w:t>
      </w:r>
      <w:r>
        <w:rPr>
          <w:rFonts w:ascii="Times New Roman" w:hAnsi="Times New Roman" w:cs="Times New Roman"/>
        </w:rPr>
        <w:t>, The U.S, Princeton University Press, 2003, p44.</w:t>
      </w:r>
    </w:p>
  </w:footnote>
  <w:footnote w:id="158">
    <w:p w:rsidR="004215DA" w:rsidRPr="00B34F1E" w:rsidRDefault="004215DA" w:rsidP="00D50822">
      <w:pPr>
        <w:pStyle w:val="Notedebasdepage"/>
        <w:rPr>
          <w:rFonts w:ascii="Times New Roman" w:hAnsi="Times New Roman" w:cs="Times New Roman"/>
          <w:lang w:val="en-US"/>
        </w:rPr>
      </w:pPr>
      <w:r>
        <w:rPr>
          <w:rStyle w:val="Appelnotedebasdep"/>
        </w:rPr>
        <w:footnoteRef/>
      </w:r>
      <w:r>
        <w:rPr>
          <w:rFonts w:ascii="Times New Roman" w:hAnsi="Times New Roman" w:cs="Times New Roman"/>
        </w:rPr>
        <w:t>Matthew A. Baum, op.cit, p35.</w:t>
      </w:r>
    </w:p>
  </w:footnote>
  <w:footnote w:id="159">
    <w:p w:rsidR="004215DA" w:rsidRPr="0025434A" w:rsidRDefault="004215DA" w:rsidP="00D50822">
      <w:pPr>
        <w:pStyle w:val="Notedebasdepage"/>
        <w:rPr>
          <w:rFonts w:ascii="Times New Roman" w:hAnsi="Times New Roman" w:cs="Times New Roman"/>
          <w:lang w:val="en-US"/>
        </w:rPr>
      </w:pPr>
      <w:r w:rsidRPr="0025434A">
        <w:rPr>
          <w:rStyle w:val="Appelnotedebasdep"/>
          <w:rFonts w:ascii="Times New Roman" w:hAnsi="Times New Roman" w:cs="Times New Roman"/>
        </w:rPr>
        <w:footnoteRef/>
      </w:r>
      <w:r>
        <w:rPr>
          <w:rFonts w:ascii="Times New Roman" w:hAnsi="Times New Roman" w:cs="Times New Roman"/>
          <w:lang w:val="en-US"/>
        </w:rPr>
        <w:t>Ibid</w:t>
      </w:r>
      <w:r w:rsidRPr="0025434A">
        <w:rPr>
          <w:rFonts w:ascii="Times New Roman" w:hAnsi="Times New Roman" w:cs="Times New Roman"/>
          <w:lang w:val="en-US"/>
        </w:rPr>
        <w:t>, p112.</w:t>
      </w:r>
    </w:p>
  </w:footnote>
  <w:footnote w:id="160">
    <w:p w:rsidR="004215DA" w:rsidRPr="00B34F1E" w:rsidRDefault="004215DA" w:rsidP="00D50822">
      <w:pPr>
        <w:pStyle w:val="Notedebasdepage"/>
        <w:rPr>
          <w:lang w:val="en-US"/>
        </w:rPr>
      </w:pPr>
      <w:r>
        <w:rPr>
          <w:rStyle w:val="Appelnotedebasdep"/>
        </w:rPr>
        <w:footnoteRef/>
      </w:r>
      <w:r>
        <w:t xml:space="preserve"> </w:t>
      </w:r>
      <w:r w:rsidRPr="00B34F1E">
        <w:rPr>
          <w:rFonts w:ascii="Times New Roman" w:hAnsi="Times New Roman" w:cs="Times New Roman"/>
          <w:lang w:val="en-US"/>
        </w:rPr>
        <w:t>Ibid, p282.</w:t>
      </w:r>
    </w:p>
  </w:footnote>
  <w:footnote w:id="161">
    <w:p w:rsidR="004215DA" w:rsidRPr="00930257" w:rsidRDefault="004215DA" w:rsidP="00D50822">
      <w:pPr>
        <w:pStyle w:val="Notedebasdepage"/>
        <w:rPr>
          <w:rFonts w:ascii="Times New Roman" w:hAnsi="Times New Roman" w:cs="Times New Roman"/>
          <w:lang w:val="en-US"/>
        </w:rPr>
      </w:pPr>
      <w:r>
        <w:rPr>
          <w:rStyle w:val="Appelnotedebasdep"/>
        </w:rPr>
        <w:footnoteRef/>
      </w:r>
      <w:r>
        <w:t xml:space="preserve"> </w:t>
      </w:r>
      <w:r w:rsidRPr="00930257">
        <w:rPr>
          <w:rFonts w:ascii="Times New Roman" w:hAnsi="Times New Roman" w:cs="Times New Roman"/>
          <w:lang w:val="en-US"/>
        </w:rPr>
        <w:t xml:space="preserve">Lieutenant Colonel Margaret H. Beknop, </w:t>
      </w:r>
      <w:r w:rsidRPr="00930257">
        <w:rPr>
          <w:rFonts w:ascii="Times New Roman" w:hAnsi="Times New Roman" w:cs="Times New Roman"/>
          <w:i/>
          <w:u w:val="single"/>
          <w:lang w:val="en-US"/>
        </w:rPr>
        <w:t>The CNN Effect, Strategic Enabler or operational risk?</w:t>
      </w:r>
      <w:r w:rsidRPr="00930257">
        <w:rPr>
          <w:rFonts w:ascii="Times New Roman" w:hAnsi="Times New Roman" w:cs="Times New Roman"/>
          <w:lang w:val="en-US"/>
        </w:rPr>
        <w:t xml:space="preserve"> The U.S, 2001, p 12.</w:t>
      </w:r>
    </w:p>
  </w:footnote>
  <w:footnote w:id="162">
    <w:p w:rsidR="004215DA" w:rsidRPr="00930257" w:rsidRDefault="004215DA" w:rsidP="00D50822">
      <w:pPr>
        <w:pStyle w:val="Notedebasdepage"/>
        <w:rPr>
          <w:rFonts w:ascii="Times New Roman" w:hAnsi="Times New Roman" w:cs="Times New Roman"/>
          <w:lang w:val="en-US"/>
        </w:rPr>
      </w:pPr>
      <w:r w:rsidRPr="00930257">
        <w:rPr>
          <w:rStyle w:val="Appelnotedebasdep"/>
          <w:rFonts w:ascii="Times New Roman" w:hAnsi="Times New Roman" w:cs="Times New Roman"/>
        </w:rPr>
        <w:footnoteRef/>
      </w:r>
      <w:r w:rsidRPr="00930257">
        <w:rPr>
          <w:rFonts w:ascii="Times New Roman" w:hAnsi="Times New Roman" w:cs="Times New Roman"/>
        </w:rPr>
        <w:t xml:space="preserve"> </w:t>
      </w:r>
      <w:r w:rsidRPr="00930257">
        <w:rPr>
          <w:rFonts w:ascii="Times New Roman" w:hAnsi="Times New Roman" w:cs="Times New Roman"/>
          <w:lang w:val="en-US"/>
        </w:rPr>
        <w:t xml:space="preserve">Simon J. Hulme, </w:t>
      </w:r>
      <w:r w:rsidRPr="00EC2707">
        <w:rPr>
          <w:rFonts w:ascii="Times New Roman" w:hAnsi="Times New Roman" w:cs="Times New Roman"/>
          <w:i/>
          <w:u w:val="single"/>
          <w:lang w:val="en-US"/>
        </w:rPr>
        <w:t>The Modern Media: the Impact on Foreign Policy</w:t>
      </w:r>
      <w:r w:rsidRPr="00930257">
        <w:rPr>
          <w:rFonts w:ascii="Times New Roman" w:hAnsi="Times New Roman" w:cs="Times New Roman"/>
          <w:lang w:val="en-US"/>
        </w:rPr>
        <w:t>, Kansas, 2001, p41.</w:t>
      </w:r>
    </w:p>
  </w:footnote>
  <w:footnote w:id="163">
    <w:p w:rsidR="004215DA" w:rsidRPr="007718EB" w:rsidRDefault="004215DA" w:rsidP="00D50822">
      <w:pPr>
        <w:pStyle w:val="Notedebasdepage"/>
        <w:rPr>
          <w:rFonts w:ascii="Times New Roman" w:hAnsi="Times New Roman" w:cs="Times New Roman"/>
          <w:lang w:val="en-US"/>
        </w:rPr>
      </w:pPr>
      <w:r>
        <w:rPr>
          <w:rStyle w:val="Appelnotedebasdep"/>
        </w:rPr>
        <w:footnoteRef/>
      </w:r>
      <w:r w:rsidRPr="007718EB">
        <w:rPr>
          <w:lang w:val="en-US"/>
        </w:rPr>
        <w:t xml:space="preserve"> </w:t>
      </w:r>
      <w:r w:rsidRPr="007718EB">
        <w:rPr>
          <w:rFonts w:ascii="Times New Roman" w:hAnsi="Times New Roman" w:cs="Times New Roman"/>
          <w:lang w:val="en-US"/>
        </w:rPr>
        <w:t xml:space="preserve">Brigitte L.Nacos, Yaeli Bloch and Robert Y. Shapiro, </w:t>
      </w:r>
      <w:r w:rsidRPr="007718EB">
        <w:rPr>
          <w:rFonts w:ascii="Times New Roman" w:hAnsi="Times New Roman" w:cs="Times New Roman"/>
          <w:i/>
          <w:u w:val="single"/>
          <w:lang w:val="en-US"/>
        </w:rPr>
        <w:t>Post -9/11 Terrorism Threats, News Coverage, and Public Perceptions in the United States</w:t>
      </w:r>
      <w:r w:rsidRPr="007718EB">
        <w:rPr>
          <w:rFonts w:ascii="Times New Roman" w:hAnsi="Times New Roman" w:cs="Times New Roman"/>
          <w:lang w:val="en-US"/>
        </w:rPr>
        <w:t>, New York, International Journal of Conflict and violence, Vol.1(2) 2007, PP105-126, p107.</w:t>
      </w:r>
    </w:p>
  </w:footnote>
  <w:footnote w:id="164">
    <w:p w:rsidR="004215DA" w:rsidRPr="00A81F23" w:rsidRDefault="004215DA" w:rsidP="00D50822">
      <w:pPr>
        <w:pStyle w:val="Notedebasdepage"/>
        <w:rPr>
          <w:lang w:val="en-US"/>
        </w:rPr>
      </w:pPr>
      <w:r>
        <w:rPr>
          <w:rStyle w:val="Appelnotedebasdep"/>
        </w:rPr>
        <w:footnoteRef/>
      </w:r>
      <w:r>
        <w:t xml:space="preserve"> </w:t>
      </w:r>
      <w:r w:rsidRPr="00A81F23">
        <w:rPr>
          <w:rFonts w:ascii="Times New Roman" w:hAnsi="Times New Roman" w:cs="Times New Roman"/>
          <w:lang w:val="en-US"/>
        </w:rPr>
        <w:t>Ibid, p124.</w:t>
      </w:r>
    </w:p>
  </w:footnote>
  <w:footnote w:id="165">
    <w:p w:rsidR="004215DA" w:rsidRPr="00AF24ED" w:rsidRDefault="004215DA" w:rsidP="00D50822">
      <w:pPr>
        <w:pStyle w:val="Notedebasdepage"/>
        <w:rPr>
          <w:rFonts w:ascii="Times New Roman" w:hAnsi="Times New Roman" w:cs="Times New Roman"/>
          <w:lang w:val="en-US"/>
        </w:rPr>
      </w:pPr>
      <w:r>
        <w:rPr>
          <w:rStyle w:val="Appelnotedebasdep"/>
        </w:rPr>
        <w:footnoteRef/>
      </w:r>
      <w:r>
        <w:t xml:space="preserve"> </w:t>
      </w:r>
      <w:r w:rsidRPr="00AF24ED">
        <w:rPr>
          <w:rFonts w:ascii="Times New Roman" w:hAnsi="Times New Roman" w:cs="Times New Roman"/>
          <w:lang w:val="en-US"/>
        </w:rPr>
        <w:t>The Pew Research Centre</w:t>
      </w:r>
      <w:r w:rsidRPr="00AF24ED">
        <w:rPr>
          <w:rFonts w:ascii="Times New Roman" w:hAnsi="Times New Roman" w:cs="Times New Roman"/>
          <w:i/>
          <w:u w:val="single"/>
          <w:lang w:val="en-US"/>
        </w:rPr>
        <w:t>, Terror Coverage Boosts News Media and the War on Terrorism</w:t>
      </w:r>
      <w:r w:rsidRPr="00AF24ED">
        <w:rPr>
          <w:rFonts w:ascii="Times New Roman" w:hAnsi="Times New Roman" w:cs="Times New Roman"/>
          <w:lang w:val="en-US"/>
        </w:rPr>
        <w:t>, Washington D.C, November 28,2001, p10.</w:t>
      </w:r>
    </w:p>
  </w:footnote>
  <w:footnote w:id="166">
    <w:p w:rsidR="004215DA" w:rsidRPr="005F4100" w:rsidRDefault="004215DA" w:rsidP="00D50822">
      <w:pPr>
        <w:pStyle w:val="Notedebasdepage"/>
        <w:rPr>
          <w:rFonts w:ascii="Times New Roman" w:hAnsi="Times New Roman" w:cs="Times New Roman"/>
          <w:lang w:val="en-US"/>
        </w:rPr>
      </w:pPr>
      <w:r w:rsidRPr="005F4100">
        <w:rPr>
          <w:rStyle w:val="Appelnotedebasdep"/>
          <w:rFonts w:ascii="Times New Roman" w:hAnsi="Times New Roman" w:cs="Times New Roman"/>
        </w:rPr>
        <w:footnoteRef/>
      </w:r>
      <w:r w:rsidRPr="005F4100">
        <w:rPr>
          <w:rFonts w:ascii="Times New Roman" w:hAnsi="Times New Roman" w:cs="Times New Roman"/>
        </w:rPr>
        <w:t xml:space="preserve"> </w:t>
      </w:r>
      <w:r>
        <w:rPr>
          <w:rFonts w:ascii="Times New Roman" w:hAnsi="Times New Roman" w:cs="Times New Roman"/>
          <w:lang w:val="en-US"/>
        </w:rPr>
        <w:t>Steph</w:t>
      </w:r>
      <w:r w:rsidRPr="005F4100">
        <w:rPr>
          <w:rFonts w:ascii="Times New Roman" w:hAnsi="Times New Roman" w:cs="Times New Roman"/>
          <w:lang w:val="en-US"/>
        </w:rPr>
        <w:t xml:space="preserve">en Hess and Marvin Kalb, </w:t>
      </w:r>
      <w:r w:rsidRPr="005F4100">
        <w:rPr>
          <w:rFonts w:ascii="Times New Roman" w:hAnsi="Times New Roman" w:cs="Times New Roman"/>
          <w:i/>
          <w:u w:val="single"/>
          <w:lang w:val="en-US"/>
        </w:rPr>
        <w:t>the Media and the War on Terrorism</w:t>
      </w:r>
      <w:r>
        <w:rPr>
          <w:rFonts w:ascii="Times New Roman" w:hAnsi="Times New Roman" w:cs="Times New Roman"/>
          <w:lang w:val="en-US"/>
        </w:rPr>
        <w:t>, Washington D.C, B</w:t>
      </w:r>
      <w:r w:rsidRPr="005F4100">
        <w:rPr>
          <w:rFonts w:ascii="Times New Roman" w:hAnsi="Times New Roman" w:cs="Times New Roman"/>
          <w:lang w:val="en-US"/>
        </w:rPr>
        <w:t>rookings institution press, 2003, p251.</w:t>
      </w:r>
    </w:p>
  </w:footnote>
  <w:footnote w:id="167">
    <w:p w:rsidR="004215DA" w:rsidRPr="00DC704C" w:rsidRDefault="004215DA" w:rsidP="00D50822">
      <w:pPr>
        <w:pStyle w:val="Notedebasdepage"/>
        <w:rPr>
          <w:rFonts w:ascii="Times New Roman" w:hAnsi="Times New Roman" w:cs="Times New Roman"/>
          <w:lang w:val="en-US"/>
        </w:rPr>
      </w:pPr>
      <w:r w:rsidRPr="00970066">
        <w:rPr>
          <w:rStyle w:val="Appelnotedebasdep"/>
          <w:rFonts w:ascii="Times New Roman" w:hAnsi="Times New Roman" w:cs="Times New Roman"/>
        </w:rPr>
        <w:footnoteRef/>
      </w:r>
      <w:r w:rsidRPr="00970066">
        <w:rPr>
          <w:rFonts w:ascii="Times New Roman" w:hAnsi="Times New Roman" w:cs="Times New Roman"/>
        </w:rPr>
        <w:t xml:space="preserve"> </w:t>
      </w:r>
      <w:r w:rsidRPr="00970066">
        <w:rPr>
          <w:rFonts w:ascii="Times New Roman" w:hAnsi="Times New Roman" w:cs="Times New Roman"/>
          <w:lang w:val="en-US"/>
        </w:rPr>
        <w:t>Stephen Hess and Marvin Kalb, op.cit</w:t>
      </w:r>
      <w:r w:rsidRPr="00DC704C">
        <w:rPr>
          <w:rFonts w:ascii="Times New Roman" w:hAnsi="Times New Roman" w:cs="Times New Roman"/>
          <w:lang w:val="en-US"/>
        </w:rPr>
        <w:t>, p151.</w:t>
      </w:r>
    </w:p>
  </w:footnote>
  <w:footnote w:id="168">
    <w:p w:rsidR="004215DA" w:rsidRPr="00970066" w:rsidRDefault="004215DA" w:rsidP="00D50822">
      <w:pPr>
        <w:pStyle w:val="Notedebasdepage"/>
        <w:rPr>
          <w:rFonts w:ascii="Times New Roman" w:hAnsi="Times New Roman" w:cs="Times New Roman"/>
          <w:lang w:val="en-US"/>
        </w:rPr>
      </w:pPr>
      <w:r w:rsidRPr="00970066">
        <w:rPr>
          <w:rStyle w:val="Appelnotedebasdep"/>
          <w:rFonts w:ascii="Times New Roman" w:hAnsi="Times New Roman" w:cs="Times New Roman"/>
        </w:rPr>
        <w:footnoteRef/>
      </w:r>
      <w:r>
        <w:rPr>
          <w:rFonts w:ascii="Times New Roman" w:hAnsi="Times New Roman" w:cs="Times New Roman"/>
          <w:lang w:val="en-US"/>
        </w:rPr>
        <w:t>Ibid</w:t>
      </w:r>
      <w:r w:rsidRPr="00970066">
        <w:rPr>
          <w:rFonts w:ascii="Times New Roman" w:hAnsi="Times New Roman" w:cs="Times New Roman"/>
          <w:lang w:val="en-US"/>
        </w:rPr>
        <w:t>, p 268.</w:t>
      </w:r>
    </w:p>
  </w:footnote>
  <w:footnote w:id="169">
    <w:p w:rsidR="004215DA" w:rsidRPr="00FE7803" w:rsidRDefault="004215DA" w:rsidP="00D50822">
      <w:pPr>
        <w:pStyle w:val="Notedebasdepage"/>
        <w:rPr>
          <w:rFonts w:ascii="Times New Roman" w:hAnsi="Times New Roman" w:cs="Times New Roman"/>
          <w:lang w:val="en-US"/>
        </w:rPr>
      </w:pPr>
      <w:r w:rsidRPr="00FE7803">
        <w:rPr>
          <w:rStyle w:val="Appelnotedebasdep"/>
          <w:rFonts w:ascii="Times New Roman" w:hAnsi="Times New Roman" w:cs="Times New Roman"/>
        </w:rPr>
        <w:footnoteRef/>
      </w:r>
      <w:r w:rsidRPr="00FE7803">
        <w:rPr>
          <w:rFonts w:ascii="Times New Roman" w:hAnsi="Times New Roman" w:cs="Times New Roman"/>
        </w:rPr>
        <w:t xml:space="preserve"> </w:t>
      </w:r>
      <w:r w:rsidRPr="00FE7803">
        <w:rPr>
          <w:rFonts w:ascii="Times New Roman" w:hAnsi="Times New Roman" w:cs="Times New Roman"/>
          <w:lang w:val="en-US"/>
        </w:rPr>
        <w:t>Stephen Hess and Marvin Kalb, op.cit,</w:t>
      </w:r>
      <w:r>
        <w:rPr>
          <w:rFonts w:ascii="Times New Roman" w:hAnsi="Times New Roman" w:cs="Times New Roman"/>
          <w:lang w:val="en-US"/>
        </w:rPr>
        <w:t xml:space="preserve"> </w:t>
      </w:r>
      <w:r w:rsidRPr="00FE7803">
        <w:rPr>
          <w:rFonts w:ascii="Times New Roman" w:hAnsi="Times New Roman" w:cs="Times New Roman"/>
          <w:lang w:val="en-US"/>
        </w:rPr>
        <w:t>p103.</w:t>
      </w:r>
    </w:p>
  </w:footnote>
  <w:footnote w:id="170">
    <w:p w:rsidR="004215DA" w:rsidRPr="000E7F75" w:rsidRDefault="004215DA" w:rsidP="00D50822">
      <w:pPr>
        <w:pStyle w:val="Notedebasdepage"/>
        <w:rPr>
          <w:rFonts w:ascii="Times New Roman" w:hAnsi="Times New Roman" w:cs="Times New Roman"/>
          <w:lang w:val="en-US"/>
        </w:rPr>
      </w:pPr>
      <w:r w:rsidRPr="000E7F75">
        <w:rPr>
          <w:rStyle w:val="Appelnotedebasdep"/>
          <w:rFonts w:ascii="Times New Roman" w:hAnsi="Times New Roman" w:cs="Times New Roman"/>
        </w:rPr>
        <w:footnoteRef/>
      </w:r>
      <w:r w:rsidRPr="000E7F75">
        <w:rPr>
          <w:rFonts w:ascii="Times New Roman" w:hAnsi="Times New Roman" w:cs="Times New Roman"/>
        </w:rPr>
        <w:t xml:space="preserve"> The </w:t>
      </w:r>
      <w:r w:rsidRPr="000E7F75">
        <w:rPr>
          <w:rFonts w:ascii="Times New Roman" w:hAnsi="Times New Roman" w:cs="Times New Roman"/>
          <w:lang w:val="en-US"/>
        </w:rPr>
        <w:t>Pew Research Center, op.cit,P1</w:t>
      </w:r>
    </w:p>
  </w:footnote>
  <w:footnote w:id="171">
    <w:p w:rsidR="004215DA" w:rsidRPr="00F64279" w:rsidRDefault="004215DA" w:rsidP="00D50822">
      <w:pPr>
        <w:pStyle w:val="Notedebasdepage"/>
        <w:rPr>
          <w:rFonts w:ascii="Times New Roman" w:hAnsi="Times New Roman" w:cs="Times New Roman"/>
          <w:lang w:val="en-US"/>
        </w:rPr>
      </w:pPr>
      <w:r w:rsidRPr="00F64279">
        <w:rPr>
          <w:rStyle w:val="Appelnotedebasdep"/>
          <w:rFonts w:ascii="Times New Roman" w:hAnsi="Times New Roman" w:cs="Times New Roman"/>
        </w:rPr>
        <w:footnoteRef/>
      </w:r>
      <w:r w:rsidRPr="00F64279">
        <w:rPr>
          <w:rFonts w:ascii="Times New Roman" w:hAnsi="Times New Roman" w:cs="Times New Roman"/>
          <w:lang w:val="en-US"/>
        </w:rPr>
        <w:t xml:space="preserve"> Brigite L. Nacos, Yaeli Bloch-Alkon and Robert Y. Shapiro, op.cit, p108.</w:t>
      </w:r>
    </w:p>
  </w:footnote>
  <w:footnote w:id="172">
    <w:p w:rsidR="004215DA" w:rsidRPr="00AD1896" w:rsidRDefault="004215DA" w:rsidP="00D50822">
      <w:pPr>
        <w:pStyle w:val="Notedebasdepage"/>
        <w:rPr>
          <w:lang w:val="en-US"/>
        </w:rPr>
      </w:pPr>
      <w:r>
        <w:rPr>
          <w:rStyle w:val="Appelnotedebasdep"/>
        </w:rPr>
        <w:footnoteRef/>
      </w:r>
      <w:r>
        <w:t xml:space="preserve"> </w:t>
      </w:r>
      <w:r w:rsidRPr="00C71FAE">
        <w:rPr>
          <w:rFonts w:ascii="Times New Roman" w:hAnsi="Times New Roman" w:cs="Times New Roman"/>
          <w:lang w:val="en-US"/>
        </w:rPr>
        <w:t>Ibid, p122.</w:t>
      </w:r>
    </w:p>
  </w:footnote>
  <w:footnote w:id="173">
    <w:p w:rsidR="004215DA" w:rsidRPr="0003230D" w:rsidRDefault="004215DA" w:rsidP="00D50822">
      <w:pPr>
        <w:pStyle w:val="Notedebasdepage"/>
        <w:rPr>
          <w:rFonts w:ascii="Times New Roman" w:hAnsi="Times New Roman" w:cs="Times New Roman"/>
          <w:lang w:val="en-US"/>
        </w:rPr>
      </w:pPr>
      <w:r w:rsidRPr="0003230D">
        <w:rPr>
          <w:rStyle w:val="Appelnotedebasdep"/>
          <w:rFonts w:ascii="Times New Roman" w:hAnsi="Times New Roman" w:cs="Times New Roman"/>
        </w:rPr>
        <w:footnoteRef/>
      </w:r>
      <w:r w:rsidRPr="0003230D">
        <w:rPr>
          <w:rFonts w:ascii="Times New Roman" w:hAnsi="Times New Roman" w:cs="Times New Roman"/>
        </w:rPr>
        <w:t xml:space="preserve"> </w:t>
      </w:r>
      <w:r w:rsidRPr="0003230D">
        <w:rPr>
          <w:rFonts w:ascii="Times New Roman" w:hAnsi="Times New Roman" w:cs="Times New Roman"/>
          <w:lang w:val="en-US"/>
        </w:rPr>
        <w:t>Stephen Hess and Marvin Kalb, op.cit, p255</w:t>
      </w:r>
    </w:p>
  </w:footnote>
  <w:footnote w:id="174">
    <w:p w:rsidR="004215DA" w:rsidRPr="00AD1896" w:rsidRDefault="004215DA" w:rsidP="00D50822">
      <w:pPr>
        <w:pStyle w:val="Notedebasdepage"/>
        <w:rPr>
          <w:rFonts w:ascii="Times New Roman" w:hAnsi="Times New Roman" w:cs="Times New Roman"/>
          <w:lang w:val="en-US"/>
        </w:rPr>
      </w:pPr>
      <w:r w:rsidRPr="003779AE">
        <w:rPr>
          <w:rStyle w:val="Appelnotedebasdep"/>
          <w:rFonts w:ascii="Times New Roman" w:hAnsi="Times New Roman" w:cs="Times New Roman"/>
        </w:rPr>
        <w:footnoteRef/>
      </w:r>
      <w:r w:rsidRPr="003779AE">
        <w:rPr>
          <w:rFonts w:ascii="Times New Roman" w:hAnsi="Times New Roman" w:cs="Times New Roman"/>
        </w:rPr>
        <w:t xml:space="preserve"> </w:t>
      </w:r>
      <w:r w:rsidRPr="00AD1896">
        <w:rPr>
          <w:rFonts w:ascii="Times New Roman" w:hAnsi="Times New Roman" w:cs="Times New Roman"/>
          <w:lang w:val="en-US"/>
        </w:rPr>
        <w:t>Ibid, p247</w:t>
      </w:r>
    </w:p>
  </w:footnote>
  <w:footnote w:id="175">
    <w:p w:rsidR="004215DA" w:rsidRPr="008846A1" w:rsidRDefault="004215DA" w:rsidP="00D50822">
      <w:pPr>
        <w:pStyle w:val="Notedebasdepage"/>
        <w:rPr>
          <w:rFonts w:ascii="Times New Roman" w:hAnsi="Times New Roman" w:cs="Times New Roman"/>
          <w:lang w:val="en-US"/>
        </w:rPr>
      </w:pPr>
      <w:r w:rsidRPr="008846A1">
        <w:rPr>
          <w:rStyle w:val="Appelnotedebasdep"/>
          <w:rFonts w:ascii="Times New Roman" w:hAnsi="Times New Roman" w:cs="Times New Roman"/>
        </w:rPr>
        <w:footnoteRef/>
      </w:r>
      <w:r w:rsidRPr="008846A1">
        <w:rPr>
          <w:rFonts w:ascii="Times New Roman" w:hAnsi="Times New Roman" w:cs="Times New Roman"/>
        </w:rPr>
        <w:t xml:space="preserve"> </w:t>
      </w:r>
      <w:r w:rsidRPr="008846A1">
        <w:rPr>
          <w:rFonts w:ascii="Times New Roman" w:hAnsi="Times New Roman" w:cs="Times New Roman"/>
          <w:lang w:val="en-US"/>
        </w:rPr>
        <w:t>Stephen Hess and Marvin Kalb, op.cit, p108</w:t>
      </w:r>
    </w:p>
  </w:footnote>
  <w:footnote w:id="176">
    <w:p w:rsidR="004215DA" w:rsidRPr="005D6CB2" w:rsidRDefault="004215DA" w:rsidP="00D50822">
      <w:pPr>
        <w:pStyle w:val="Notedebasdepage"/>
        <w:rPr>
          <w:rFonts w:ascii="Times New Roman" w:hAnsi="Times New Roman" w:cs="Times New Roman"/>
          <w:lang w:val="en-US"/>
        </w:rPr>
      </w:pPr>
      <w:r w:rsidRPr="005D6CB2">
        <w:rPr>
          <w:rStyle w:val="Appelnotedebasdep"/>
          <w:rFonts w:ascii="Times New Roman" w:hAnsi="Times New Roman" w:cs="Times New Roman"/>
        </w:rPr>
        <w:footnoteRef/>
      </w:r>
      <w:r>
        <w:rPr>
          <w:rFonts w:ascii="Times New Roman" w:hAnsi="Times New Roman" w:cs="Times New Roman"/>
          <w:lang w:val="en-US"/>
        </w:rPr>
        <w:t>Ibid</w:t>
      </w:r>
      <w:r w:rsidRPr="005D6CB2">
        <w:rPr>
          <w:rFonts w:ascii="Times New Roman" w:hAnsi="Times New Roman" w:cs="Times New Roman"/>
          <w:lang w:val="en-US"/>
        </w:rPr>
        <w:t>, p122</w:t>
      </w:r>
    </w:p>
  </w:footnote>
  <w:footnote w:id="177">
    <w:p w:rsidR="004215DA" w:rsidRPr="009A1325" w:rsidRDefault="004215DA" w:rsidP="00D50822">
      <w:pPr>
        <w:pStyle w:val="Notedebasdepage"/>
        <w:rPr>
          <w:rFonts w:ascii="Times New Roman" w:hAnsi="Times New Roman" w:cs="Times New Roman"/>
          <w:i/>
          <w:u w:val="single"/>
          <w:lang w:val="en-US"/>
        </w:rPr>
      </w:pPr>
      <w:r w:rsidRPr="009A1325">
        <w:rPr>
          <w:rStyle w:val="Appelnotedebasdep"/>
          <w:rFonts w:ascii="Times New Roman" w:hAnsi="Times New Roman" w:cs="Times New Roman"/>
        </w:rPr>
        <w:footnoteRef/>
      </w:r>
      <w:r w:rsidRPr="009A1325">
        <w:rPr>
          <w:rFonts w:ascii="Times New Roman" w:hAnsi="Times New Roman" w:cs="Times New Roman"/>
        </w:rPr>
        <w:t xml:space="preserve"> </w:t>
      </w:r>
      <w:r w:rsidRPr="009A1325">
        <w:rPr>
          <w:rFonts w:ascii="Times New Roman" w:hAnsi="Times New Roman" w:cs="Times New Roman"/>
          <w:lang w:val="en-US"/>
        </w:rPr>
        <w:t xml:space="preserve">Tony Clifton, </w:t>
      </w:r>
      <w:r w:rsidRPr="009A1325">
        <w:rPr>
          <w:rFonts w:ascii="Times New Roman" w:hAnsi="Times New Roman" w:cs="Times New Roman"/>
          <w:i/>
          <w:u w:val="single"/>
          <w:lang w:val="en-US"/>
        </w:rPr>
        <w:t xml:space="preserve">A Bomb Here and a Bomb there, the U.S is Moving too Slow Both Politically and Militarily to </w:t>
      </w:r>
    </w:p>
    <w:p w:rsidR="004215DA" w:rsidRPr="009A1325" w:rsidRDefault="004215DA" w:rsidP="00D50822">
      <w:pPr>
        <w:pStyle w:val="Notedebasdepage"/>
        <w:rPr>
          <w:rFonts w:ascii="Times New Roman" w:hAnsi="Times New Roman" w:cs="Times New Roman"/>
          <w:lang w:val="en-US"/>
        </w:rPr>
      </w:pPr>
      <w:r w:rsidRPr="009A1325">
        <w:rPr>
          <w:rFonts w:ascii="Times New Roman" w:hAnsi="Times New Roman" w:cs="Times New Roman"/>
          <w:i/>
          <w:u w:val="single"/>
          <w:lang w:val="en-US"/>
        </w:rPr>
        <w:t>Achieve any Quick Victory</w:t>
      </w:r>
      <w:r w:rsidRPr="009A1325">
        <w:rPr>
          <w:rFonts w:ascii="Times New Roman" w:hAnsi="Times New Roman" w:cs="Times New Roman"/>
          <w:lang w:val="en-US"/>
        </w:rPr>
        <w:t>, in Newsweek, Vol. CXXXIII  N° 19, November 2001, P33</w:t>
      </w:r>
    </w:p>
  </w:footnote>
  <w:footnote w:id="178">
    <w:p w:rsidR="004215DA" w:rsidRPr="00446230" w:rsidRDefault="004215DA" w:rsidP="00D50822">
      <w:pPr>
        <w:pStyle w:val="Notedebasdepage"/>
        <w:rPr>
          <w:rFonts w:ascii="Times New Roman" w:hAnsi="Times New Roman" w:cs="Times New Roman"/>
          <w:lang w:val="en-US"/>
        </w:rPr>
      </w:pPr>
      <w:r w:rsidRPr="00446230">
        <w:rPr>
          <w:rStyle w:val="Appelnotedebasdep"/>
          <w:rFonts w:ascii="Times New Roman" w:hAnsi="Times New Roman" w:cs="Times New Roman"/>
        </w:rPr>
        <w:footnoteRef/>
      </w:r>
      <w:r w:rsidRPr="00446230">
        <w:rPr>
          <w:rFonts w:ascii="Times New Roman" w:hAnsi="Times New Roman" w:cs="Times New Roman"/>
        </w:rPr>
        <w:t xml:space="preserve"> </w:t>
      </w:r>
      <w:r w:rsidRPr="00446230">
        <w:rPr>
          <w:rFonts w:ascii="Times New Roman" w:hAnsi="Times New Roman" w:cs="Times New Roman"/>
          <w:lang w:val="en-US"/>
        </w:rPr>
        <w:t xml:space="preserve">Howard Fireman, </w:t>
      </w:r>
      <w:r w:rsidRPr="00446230">
        <w:rPr>
          <w:rFonts w:ascii="Times New Roman" w:hAnsi="Times New Roman" w:cs="Times New Roman"/>
          <w:i/>
          <w:u w:val="single"/>
          <w:lang w:val="en-US"/>
        </w:rPr>
        <w:t>Bush’s Phase One First Up the Terror Breaks, Getting Ready to Strike, the President also got to Keep Peace on the Home Fron</w:t>
      </w:r>
      <w:r w:rsidRPr="00446230">
        <w:rPr>
          <w:rFonts w:ascii="Times New Roman" w:hAnsi="Times New Roman" w:cs="Times New Roman"/>
          <w:lang w:val="en-US"/>
        </w:rPr>
        <w:t>t, In Newsweek, Vol. CXXXIII N° 16, October 15, 2001, p 35</w:t>
      </w:r>
    </w:p>
  </w:footnote>
  <w:footnote w:id="179">
    <w:p w:rsidR="004215DA" w:rsidRPr="000F6B15" w:rsidRDefault="004215DA" w:rsidP="00D50822">
      <w:pPr>
        <w:pStyle w:val="Notedebasdepage"/>
        <w:rPr>
          <w:lang w:val="en-US"/>
        </w:rPr>
      </w:pPr>
      <w:r>
        <w:rPr>
          <w:rStyle w:val="Appelnotedebasdep"/>
        </w:rPr>
        <w:footnoteRef/>
      </w:r>
      <w:r>
        <w:t xml:space="preserve"> </w:t>
      </w:r>
      <w:r w:rsidRPr="000F6B15">
        <w:rPr>
          <w:rFonts w:ascii="Times New Roman" w:hAnsi="Times New Roman" w:cs="Times New Roman"/>
          <w:lang w:val="en-US"/>
        </w:rPr>
        <w:t>Ibid, p35.</w:t>
      </w:r>
    </w:p>
  </w:footnote>
  <w:footnote w:id="180">
    <w:p w:rsidR="004215DA" w:rsidRDefault="004215DA" w:rsidP="00D50822">
      <w:pPr>
        <w:pStyle w:val="Notedebasdepage"/>
      </w:pPr>
      <w:r>
        <w:rPr>
          <w:rStyle w:val="Appelnotedebasdep"/>
        </w:rPr>
        <w:footnoteRef/>
      </w:r>
      <w:r>
        <w:t xml:space="preserve"> </w:t>
      </w:r>
      <w:r w:rsidRPr="000F6B15">
        <w:rPr>
          <w:rFonts w:ascii="Times New Roman" w:hAnsi="Times New Roman" w:cs="Times New Roman"/>
        </w:rPr>
        <w:t xml:space="preserve">Emily Friedman, </w:t>
      </w:r>
      <w:r w:rsidRPr="000F6B15">
        <w:rPr>
          <w:rFonts w:ascii="Times New Roman" w:hAnsi="Times New Roman" w:cs="Times New Roman"/>
          <w:i/>
          <w:u w:val="single"/>
        </w:rPr>
        <w:t>America’s Faith in Afghan War Fades</w:t>
      </w:r>
      <w:r w:rsidRPr="000F6B15">
        <w:rPr>
          <w:rFonts w:ascii="Times New Roman" w:hAnsi="Times New Roman" w:cs="Times New Roman"/>
        </w:rPr>
        <w:t xml:space="preserve"> in www. abcnews. Com</w:t>
      </w:r>
    </w:p>
    <w:p w:rsidR="004215DA" w:rsidRPr="000F6B15" w:rsidRDefault="004215DA" w:rsidP="00D50822">
      <w:pPr>
        <w:pStyle w:val="Notedebasdepage"/>
      </w:pPr>
    </w:p>
  </w:footnote>
  <w:footnote w:id="181">
    <w:p w:rsidR="004215DA" w:rsidRPr="00802C66" w:rsidRDefault="004215DA" w:rsidP="00D50822">
      <w:pPr>
        <w:pStyle w:val="Notedebasdepage"/>
        <w:rPr>
          <w:rFonts w:ascii="Times New Roman" w:hAnsi="Times New Roman" w:cs="Times New Roman"/>
          <w:lang w:val="en-US"/>
        </w:rPr>
      </w:pPr>
      <w:r w:rsidRPr="00802C66">
        <w:rPr>
          <w:rStyle w:val="Appelnotedebasdep"/>
          <w:rFonts w:ascii="Times New Roman" w:hAnsi="Times New Roman" w:cs="Times New Roman"/>
        </w:rPr>
        <w:footnoteRef/>
      </w:r>
      <w:r w:rsidRPr="00802C66">
        <w:rPr>
          <w:rFonts w:ascii="Times New Roman" w:hAnsi="Times New Roman" w:cs="Times New Roman"/>
        </w:rPr>
        <w:t xml:space="preserve"> </w:t>
      </w:r>
      <w:r w:rsidRPr="00802C66">
        <w:rPr>
          <w:rFonts w:ascii="Times New Roman" w:hAnsi="Times New Roman" w:cs="Times New Roman"/>
          <w:lang w:val="en-US"/>
        </w:rPr>
        <w:t xml:space="preserve">Michael Thorburn, </w:t>
      </w:r>
      <w:r w:rsidRPr="00802C66">
        <w:rPr>
          <w:rFonts w:ascii="Times New Roman" w:hAnsi="Times New Roman" w:cs="Times New Roman"/>
          <w:i/>
          <w:u w:val="single"/>
          <w:lang w:val="en-US"/>
        </w:rPr>
        <w:t>Only the Peoples Can Top the Wars</w:t>
      </w:r>
      <w:r w:rsidRPr="00802C66">
        <w:rPr>
          <w:rFonts w:ascii="Times New Roman" w:hAnsi="Times New Roman" w:cs="Times New Roman"/>
          <w:lang w:val="en-US"/>
        </w:rPr>
        <w:t>, Chicago, the Workers party, 2004, p 23</w:t>
      </w:r>
    </w:p>
  </w:footnote>
  <w:footnote w:id="182">
    <w:p w:rsidR="004215DA" w:rsidRPr="002945F7" w:rsidRDefault="004215DA" w:rsidP="00D50822">
      <w:pPr>
        <w:pStyle w:val="Notedebasdepage"/>
        <w:rPr>
          <w:rFonts w:ascii="Times New Roman" w:hAnsi="Times New Roman" w:cs="Times New Roman"/>
          <w:lang w:val="en-US"/>
        </w:rPr>
      </w:pPr>
      <w:r w:rsidRPr="002945F7">
        <w:rPr>
          <w:rStyle w:val="Appelnotedebasdep"/>
          <w:rFonts w:ascii="Times New Roman" w:hAnsi="Times New Roman" w:cs="Times New Roman"/>
        </w:rPr>
        <w:footnoteRef/>
      </w:r>
      <w:r w:rsidRPr="002945F7">
        <w:rPr>
          <w:rFonts w:ascii="Times New Roman" w:hAnsi="Times New Roman" w:cs="Times New Roman"/>
        </w:rPr>
        <w:t xml:space="preserve"> </w:t>
      </w:r>
      <w:r w:rsidRPr="002945F7">
        <w:rPr>
          <w:rFonts w:ascii="Times New Roman" w:hAnsi="Times New Roman" w:cs="Times New Roman"/>
          <w:lang w:val="en-US"/>
        </w:rPr>
        <w:t xml:space="preserve">Zinn Howard and Anthony Arnove, </w:t>
      </w:r>
      <w:r w:rsidRPr="002945F7">
        <w:rPr>
          <w:rFonts w:ascii="Times New Roman" w:hAnsi="Times New Roman" w:cs="Times New Roman"/>
          <w:i/>
          <w:u w:val="single"/>
          <w:lang w:val="en-US"/>
        </w:rPr>
        <w:t>Voices of the People’s History of the United States</w:t>
      </w:r>
      <w:r w:rsidRPr="002945F7">
        <w:rPr>
          <w:rFonts w:ascii="Times New Roman" w:hAnsi="Times New Roman" w:cs="Times New Roman"/>
          <w:lang w:val="en-US"/>
        </w:rPr>
        <w:t>, New York, A steven stories press, 2004, p603</w:t>
      </w:r>
    </w:p>
  </w:footnote>
  <w:footnote w:id="183">
    <w:p w:rsidR="004215DA" w:rsidRPr="00FB011F" w:rsidRDefault="004215DA" w:rsidP="00D50822">
      <w:pPr>
        <w:pStyle w:val="Notedebasdepage"/>
        <w:rPr>
          <w:lang w:val="en-US"/>
        </w:rPr>
      </w:pPr>
      <w:r>
        <w:rPr>
          <w:rStyle w:val="Appelnotedebasdep"/>
        </w:rPr>
        <w:footnoteRef/>
      </w:r>
      <w:r>
        <w:t xml:space="preserve"> </w:t>
      </w:r>
      <w:r w:rsidRPr="002945F7">
        <w:rPr>
          <w:rFonts w:ascii="Times New Roman" w:hAnsi="Times New Roman" w:cs="Times New Roman"/>
          <w:lang w:val="en-US"/>
        </w:rPr>
        <w:t>Zinn Howard and Anthony Arnove</w:t>
      </w:r>
      <w:r>
        <w:rPr>
          <w:rFonts w:ascii="Times New Roman" w:hAnsi="Times New Roman" w:cs="Times New Roman"/>
          <w:lang w:val="en-US"/>
        </w:rPr>
        <w:t>, op.cit, p604</w:t>
      </w:r>
    </w:p>
  </w:footnote>
  <w:footnote w:id="184">
    <w:p w:rsidR="004215DA" w:rsidRPr="00D94293" w:rsidRDefault="004215DA" w:rsidP="00D50822">
      <w:pPr>
        <w:pStyle w:val="Notedebasdepage"/>
        <w:rPr>
          <w:rFonts w:ascii="Times New Roman" w:hAnsi="Times New Roman" w:cs="Times New Roman"/>
          <w:lang w:val="en-US"/>
        </w:rPr>
      </w:pPr>
      <w:r w:rsidRPr="00D94293">
        <w:rPr>
          <w:rStyle w:val="Appelnotedebasdep"/>
          <w:rFonts w:ascii="Times New Roman" w:hAnsi="Times New Roman" w:cs="Times New Roman"/>
        </w:rPr>
        <w:footnoteRef/>
      </w:r>
      <w:r w:rsidRPr="00D94293">
        <w:rPr>
          <w:rFonts w:ascii="Times New Roman" w:hAnsi="Times New Roman" w:cs="Times New Roman"/>
        </w:rPr>
        <w:t xml:space="preserve"> </w:t>
      </w:r>
      <w:r w:rsidRPr="00D94293">
        <w:rPr>
          <w:rFonts w:ascii="Times New Roman" w:hAnsi="Times New Roman" w:cs="Times New Roman"/>
          <w:lang w:val="en-US"/>
        </w:rPr>
        <w:t>Stephen Hess and Marvin Kalb, op.cit, p102</w:t>
      </w:r>
    </w:p>
  </w:footnote>
  <w:footnote w:id="185">
    <w:p w:rsidR="004215DA" w:rsidRPr="00C81674" w:rsidRDefault="004215DA" w:rsidP="00D50822">
      <w:pPr>
        <w:pStyle w:val="Notedebasdepage"/>
        <w:rPr>
          <w:rFonts w:ascii="Times New Roman" w:hAnsi="Times New Roman" w:cs="Times New Roman"/>
          <w:lang w:val="en-US"/>
        </w:rPr>
      </w:pPr>
      <w:r w:rsidRPr="00C81674">
        <w:rPr>
          <w:rStyle w:val="Appelnotedebasdep"/>
          <w:rFonts w:ascii="Times New Roman" w:hAnsi="Times New Roman" w:cs="Times New Roman"/>
        </w:rPr>
        <w:footnoteRef/>
      </w:r>
      <w:r w:rsidRPr="00C81674">
        <w:rPr>
          <w:rFonts w:ascii="Times New Roman" w:hAnsi="Times New Roman" w:cs="Times New Roman"/>
        </w:rPr>
        <w:t xml:space="preserve"> </w:t>
      </w:r>
      <w:r w:rsidRPr="00C81674">
        <w:rPr>
          <w:rFonts w:ascii="Times New Roman" w:hAnsi="Times New Roman" w:cs="Times New Roman"/>
          <w:lang w:val="en-US"/>
        </w:rPr>
        <w:t>Stephen Hess and Marvin Kalb, op.cit, p286</w:t>
      </w:r>
    </w:p>
  </w:footnote>
  <w:footnote w:id="186">
    <w:p w:rsidR="004215DA" w:rsidRPr="00533255" w:rsidRDefault="004215DA" w:rsidP="00D50822">
      <w:pPr>
        <w:pStyle w:val="Notedebasdepage"/>
        <w:rPr>
          <w:rFonts w:ascii="Times New Roman" w:hAnsi="Times New Roman" w:cs="Times New Roman"/>
          <w:lang w:val="en-US"/>
        </w:rPr>
      </w:pPr>
      <w:r w:rsidRPr="00031481">
        <w:rPr>
          <w:rStyle w:val="Appelnotedebasdep"/>
          <w:rFonts w:ascii="Times New Roman" w:hAnsi="Times New Roman" w:cs="Times New Roman"/>
        </w:rPr>
        <w:footnoteRef/>
      </w:r>
      <w:r w:rsidRPr="00031481">
        <w:rPr>
          <w:rFonts w:ascii="Times New Roman" w:hAnsi="Times New Roman" w:cs="Times New Roman"/>
        </w:rPr>
        <w:t xml:space="preserve"> </w:t>
      </w:r>
      <w:r w:rsidRPr="00533255">
        <w:rPr>
          <w:rFonts w:ascii="Times New Roman" w:hAnsi="Times New Roman" w:cs="Times New Roman"/>
          <w:lang w:val="en-US"/>
        </w:rPr>
        <w:t>Ibid, p175</w:t>
      </w:r>
    </w:p>
  </w:footnote>
  <w:footnote w:id="187">
    <w:p w:rsidR="004215DA" w:rsidRPr="00902E24" w:rsidRDefault="004215DA" w:rsidP="00D50822">
      <w:pPr>
        <w:pStyle w:val="Notedebasdepage"/>
        <w:rPr>
          <w:rFonts w:ascii="Times New Roman" w:hAnsi="Times New Roman" w:cs="Times New Roman"/>
          <w:lang w:val="en-US"/>
        </w:rPr>
      </w:pPr>
      <w:r w:rsidRPr="00902E24">
        <w:rPr>
          <w:rStyle w:val="Appelnotedebasdep"/>
          <w:rFonts w:ascii="Times New Roman" w:hAnsi="Times New Roman" w:cs="Times New Roman"/>
        </w:rPr>
        <w:footnoteRef/>
      </w:r>
      <w:r w:rsidRPr="00902E24">
        <w:rPr>
          <w:rFonts w:ascii="Times New Roman" w:hAnsi="Times New Roman" w:cs="Times New Roman"/>
        </w:rPr>
        <w:t xml:space="preserve"> </w:t>
      </w:r>
      <w:r w:rsidRPr="00902E24">
        <w:rPr>
          <w:rFonts w:ascii="Times New Roman" w:hAnsi="Times New Roman" w:cs="Times New Roman"/>
          <w:lang w:val="en-US"/>
        </w:rPr>
        <w:t>Amy Gershk</w:t>
      </w:r>
      <w:r>
        <w:rPr>
          <w:rFonts w:ascii="Times New Roman" w:hAnsi="Times New Roman" w:cs="Times New Roman"/>
          <w:lang w:val="en-US"/>
        </w:rPr>
        <w:t>o</w:t>
      </w:r>
      <w:r w:rsidRPr="00902E24">
        <w:rPr>
          <w:rFonts w:ascii="Times New Roman" w:hAnsi="Times New Roman" w:cs="Times New Roman"/>
          <w:lang w:val="en-US"/>
        </w:rPr>
        <w:t>ff and Sha</w:t>
      </w:r>
      <w:r>
        <w:rPr>
          <w:rFonts w:ascii="Times New Roman" w:hAnsi="Times New Roman" w:cs="Times New Roman"/>
          <w:lang w:val="en-US"/>
        </w:rPr>
        <w:t>n</w:t>
      </w:r>
      <w:r w:rsidRPr="00902E24">
        <w:rPr>
          <w:rFonts w:ascii="Times New Roman" w:hAnsi="Times New Roman" w:cs="Times New Roman"/>
          <w:lang w:val="en-US"/>
        </w:rPr>
        <w:t xml:space="preserve">a Kushner, </w:t>
      </w:r>
      <w:r w:rsidRPr="00902E24">
        <w:rPr>
          <w:rFonts w:ascii="Times New Roman" w:hAnsi="Times New Roman" w:cs="Times New Roman"/>
          <w:i/>
          <w:u w:val="single"/>
          <w:lang w:val="en-US"/>
        </w:rPr>
        <w:t>Shaping Public Opinion The 9/11 Iraq connections in the Bush Administration’s Rhetoric</w:t>
      </w:r>
      <w:r w:rsidRPr="00902E24">
        <w:rPr>
          <w:rFonts w:ascii="Times New Roman" w:hAnsi="Times New Roman" w:cs="Times New Roman"/>
          <w:lang w:val="en-US"/>
        </w:rPr>
        <w:t>, Vol. 3/N°03, September 2005, p530</w:t>
      </w:r>
    </w:p>
  </w:footnote>
  <w:footnote w:id="188">
    <w:p w:rsidR="004215DA" w:rsidRPr="00377367" w:rsidRDefault="004215DA" w:rsidP="00D50822">
      <w:pPr>
        <w:pStyle w:val="Notedebasdepage"/>
        <w:rPr>
          <w:rFonts w:ascii="Times New Roman" w:hAnsi="Times New Roman" w:cs="Times New Roman"/>
          <w:lang w:val="en-US"/>
        </w:rPr>
      </w:pPr>
      <w:r w:rsidRPr="00377367">
        <w:rPr>
          <w:rStyle w:val="Appelnotedebasdep"/>
          <w:rFonts w:ascii="Times New Roman" w:hAnsi="Times New Roman" w:cs="Times New Roman"/>
        </w:rPr>
        <w:footnoteRef/>
      </w:r>
      <w:r w:rsidRPr="00377367">
        <w:rPr>
          <w:rFonts w:ascii="Times New Roman" w:hAnsi="Times New Roman" w:cs="Times New Roman"/>
        </w:rPr>
        <w:t xml:space="preserve"> </w:t>
      </w:r>
      <w:r w:rsidRPr="00377367">
        <w:rPr>
          <w:rFonts w:ascii="Times New Roman" w:hAnsi="Times New Roman" w:cs="Times New Roman"/>
          <w:lang w:val="en-US"/>
        </w:rPr>
        <w:t xml:space="preserve">Robert K . Brigham, </w:t>
      </w:r>
      <w:r w:rsidRPr="00377367">
        <w:rPr>
          <w:rFonts w:ascii="Times New Roman" w:hAnsi="Times New Roman" w:cs="Times New Roman"/>
          <w:i/>
          <w:u w:val="single"/>
          <w:lang w:val="en-US"/>
        </w:rPr>
        <w:t>Is Iraq Another Vietnam</w:t>
      </w:r>
      <w:r w:rsidRPr="00377367">
        <w:rPr>
          <w:rFonts w:ascii="Times New Roman" w:hAnsi="Times New Roman" w:cs="Times New Roman"/>
          <w:lang w:val="en-US"/>
        </w:rPr>
        <w:t>, New York, Public Affairs, 2006, p 14</w:t>
      </w:r>
    </w:p>
  </w:footnote>
  <w:footnote w:id="189">
    <w:p w:rsidR="004215DA" w:rsidRPr="007D7A8F" w:rsidRDefault="004215DA" w:rsidP="00D50822">
      <w:pPr>
        <w:pStyle w:val="Notedebasdepage"/>
        <w:rPr>
          <w:lang w:val="en-US"/>
        </w:rPr>
      </w:pPr>
      <w:r>
        <w:rPr>
          <w:rStyle w:val="Appelnotedebasdep"/>
        </w:rPr>
        <w:footnoteRef/>
      </w:r>
      <w:r>
        <w:t xml:space="preserve"> </w:t>
      </w:r>
      <w:r w:rsidRPr="00902E24">
        <w:rPr>
          <w:rFonts w:ascii="Times New Roman" w:hAnsi="Times New Roman" w:cs="Times New Roman"/>
          <w:lang w:val="en-US"/>
        </w:rPr>
        <w:t>Amy Gershk</w:t>
      </w:r>
      <w:r>
        <w:rPr>
          <w:rFonts w:ascii="Times New Roman" w:hAnsi="Times New Roman" w:cs="Times New Roman"/>
          <w:lang w:val="en-US"/>
        </w:rPr>
        <w:t>o</w:t>
      </w:r>
      <w:r w:rsidRPr="00902E24">
        <w:rPr>
          <w:rFonts w:ascii="Times New Roman" w:hAnsi="Times New Roman" w:cs="Times New Roman"/>
          <w:lang w:val="en-US"/>
        </w:rPr>
        <w:t>ff and Sha</w:t>
      </w:r>
      <w:r>
        <w:rPr>
          <w:rFonts w:ascii="Times New Roman" w:hAnsi="Times New Roman" w:cs="Times New Roman"/>
          <w:lang w:val="en-US"/>
        </w:rPr>
        <w:t>n</w:t>
      </w:r>
      <w:r w:rsidRPr="00902E24">
        <w:rPr>
          <w:rFonts w:ascii="Times New Roman" w:hAnsi="Times New Roman" w:cs="Times New Roman"/>
          <w:lang w:val="en-US"/>
        </w:rPr>
        <w:t>a Kushner</w:t>
      </w:r>
      <w:r>
        <w:rPr>
          <w:rFonts w:ascii="Times New Roman" w:hAnsi="Times New Roman" w:cs="Times New Roman"/>
          <w:lang w:val="en-US"/>
        </w:rPr>
        <w:t>, op.cit, p533</w:t>
      </w:r>
    </w:p>
  </w:footnote>
  <w:footnote w:id="190">
    <w:p w:rsidR="004215DA" w:rsidRPr="001453F8" w:rsidRDefault="004215DA" w:rsidP="00D50822">
      <w:pPr>
        <w:pStyle w:val="Notedebasdepage"/>
        <w:rPr>
          <w:lang w:val="en-US"/>
        </w:rPr>
      </w:pPr>
      <w:r>
        <w:rPr>
          <w:rStyle w:val="Appelnotedebasdep"/>
        </w:rPr>
        <w:footnoteRef/>
      </w:r>
      <w:r>
        <w:rPr>
          <w:rFonts w:ascii="Times New Roman" w:hAnsi="Times New Roman" w:cs="Times New Roman"/>
          <w:lang w:val="en-US"/>
        </w:rPr>
        <w:t>Ibid, p 531</w:t>
      </w:r>
    </w:p>
  </w:footnote>
  <w:footnote w:id="191">
    <w:p w:rsidR="004215DA" w:rsidRPr="002C19B7" w:rsidRDefault="004215DA" w:rsidP="00D50822">
      <w:pPr>
        <w:pStyle w:val="Notedebasdepage"/>
        <w:rPr>
          <w:rFonts w:ascii="Times New Roman" w:hAnsi="Times New Roman" w:cs="Times New Roman"/>
          <w:lang w:val="en-US"/>
        </w:rPr>
      </w:pPr>
      <w:r w:rsidRPr="002C19B7">
        <w:rPr>
          <w:rStyle w:val="Appelnotedebasdep"/>
          <w:rFonts w:ascii="Times New Roman" w:hAnsi="Times New Roman" w:cs="Times New Roman"/>
        </w:rPr>
        <w:footnoteRef/>
      </w:r>
      <w:r w:rsidRPr="002C19B7">
        <w:rPr>
          <w:rFonts w:ascii="Times New Roman" w:hAnsi="Times New Roman" w:cs="Times New Roman"/>
        </w:rPr>
        <w:t xml:space="preserve"> </w:t>
      </w:r>
      <w:r w:rsidRPr="002C19B7">
        <w:rPr>
          <w:rFonts w:ascii="Times New Roman" w:hAnsi="Times New Roman" w:cs="Times New Roman"/>
          <w:lang w:val="en-US"/>
        </w:rPr>
        <w:t>Zinn Howard and Anthony Arnove, op.cit, p600</w:t>
      </w:r>
    </w:p>
  </w:footnote>
  <w:footnote w:id="192">
    <w:p w:rsidR="004215DA" w:rsidRPr="009B5FA5" w:rsidRDefault="004215DA" w:rsidP="00D50822">
      <w:pPr>
        <w:pStyle w:val="Notedebasdepage"/>
        <w:rPr>
          <w:rFonts w:ascii="Times New Roman" w:hAnsi="Times New Roman" w:cs="Times New Roman"/>
          <w:lang w:val="en-US"/>
        </w:rPr>
      </w:pPr>
      <w:r w:rsidRPr="009B5FA5">
        <w:rPr>
          <w:rStyle w:val="Appelnotedebasdep"/>
          <w:rFonts w:ascii="Times New Roman" w:hAnsi="Times New Roman" w:cs="Times New Roman"/>
        </w:rPr>
        <w:footnoteRef/>
      </w:r>
      <w:r w:rsidRPr="009B5FA5">
        <w:rPr>
          <w:rFonts w:ascii="Times New Roman" w:hAnsi="Times New Roman" w:cs="Times New Roman"/>
        </w:rPr>
        <w:t xml:space="preserve"> </w:t>
      </w:r>
      <w:r w:rsidRPr="009B5FA5">
        <w:rPr>
          <w:rFonts w:ascii="Times New Roman" w:hAnsi="Times New Roman" w:cs="Times New Roman"/>
          <w:lang w:val="en-US"/>
        </w:rPr>
        <w:t>Robert K. Brigham, op.cit, p134</w:t>
      </w:r>
    </w:p>
  </w:footnote>
  <w:footnote w:id="193">
    <w:p w:rsidR="004215DA" w:rsidRPr="00736879" w:rsidRDefault="004215DA" w:rsidP="00D50822">
      <w:pPr>
        <w:pStyle w:val="Notedebasdepage"/>
        <w:rPr>
          <w:rFonts w:ascii="Times New Roman" w:hAnsi="Times New Roman" w:cs="Times New Roman"/>
          <w:lang w:val="en-US"/>
        </w:rPr>
      </w:pPr>
      <w:r w:rsidRPr="00736879">
        <w:rPr>
          <w:rStyle w:val="Appelnotedebasdep"/>
          <w:rFonts w:ascii="Times New Roman" w:hAnsi="Times New Roman" w:cs="Times New Roman"/>
        </w:rPr>
        <w:footnoteRef/>
      </w:r>
      <w:r w:rsidRPr="00736879">
        <w:rPr>
          <w:rFonts w:ascii="Times New Roman" w:hAnsi="Times New Roman" w:cs="Times New Roman"/>
        </w:rPr>
        <w:t xml:space="preserve"> </w:t>
      </w:r>
      <w:r w:rsidRPr="00736879">
        <w:rPr>
          <w:rFonts w:ascii="Times New Roman" w:hAnsi="Times New Roman" w:cs="Times New Roman"/>
          <w:lang w:val="en-US"/>
        </w:rPr>
        <w:t>John Ba</w:t>
      </w:r>
      <w:r>
        <w:rPr>
          <w:rFonts w:ascii="Times New Roman" w:hAnsi="Times New Roman" w:cs="Times New Roman"/>
          <w:lang w:val="en-US"/>
        </w:rPr>
        <w:t>rry,</w:t>
      </w:r>
      <w:r w:rsidRPr="00736879">
        <w:rPr>
          <w:rFonts w:ascii="Times New Roman" w:hAnsi="Times New Roman" w:cs="Times New Roman"/>
          <w:lang w:val="en-US"/>
        </w:rPr>
        <w:t xml:space="preserve"> Richard W</w:t>
      </w:r>
      <w:r>
        <w:rPr>
          <w:rFonts w:ascii="Times New Roman" w:hAnsi="Times New Roman" w:cs="Times New Roman"/>
          <w:lang w:val="en-US"/>
        </w:rPr>
        <w:t>olffe</w:t>
      </w:r>
      <w:r w:rsidRPr="00736879">
        <w:rPr>
          <w:rFonts w:ascii="Times New Roman" w:hAnsi="Times New Roman" w:cs="Times New Roman"/>
          <w:lang w:val="en-US"/>
        </w:rPr>
        <w:t xml:space="preserve"> and Evan Thomas, </w:t>
      </w:r>
      <w:r w:rsidRPr="00736879">
        <w:rPr>
          <w:rFonts w:ascii="Times New Roman" w:hAnsi="Times New Roman" w:cs="Times New Roman"/>
          <w:i/>
          <w:u w:val="single"/>
          <w:lang w:val="en-US"/>
        </w:rPr>
        <w:t>War of Nerves</w:t>
      </w:r>
      <w:r w:rsidRPr="00736879">
        <w:rPr>
          <w:rFonts w:ascii="Times New Roman" w:hAnsi="Times New Roman" w:cs="Times New Roman"/>
          <w:lang w:val="en-US"/>
        </w:rPr>
        <w:t>, in Newsweek, Vol. CXLVI No°1, July 4, 2005, p22</w:t>
      </w:r>
    </w:p>
  </w:footnote>
  <w:footnote w:id="194">
    <w:p w:rsidR="004215DA" w:rsidRPr="00453045" w:rsidRDefault="004215DA" w:rsidP="00D50822">
      <w:pPr>
        <w:pStyle w:val="Notedebasdepage"/>
        <w:rPr>
          <w:lang w:val="en-US"/>
        </w:rPr>
      </w:pPr>
      <w:r>
        <w:rPr>
          <w:rStyle w:val="Appelnotedebasdep"/>
        </w:rPr>
        <w:footnoteRef/>
      </w:r>
      <w:r>
        <w:t xml:space="preserve"> </w:t>
      </w:r>
      <w:r w:rsidRPr="00453045">
        <w:rPr>
          <w:rFonts w:ascii="Times New Roman" w:hAnsi="Times New Roman" w:cs="Times New Roman"/>
          <w:lang w:val="en-US"/>
        </w:rPr>
        <w:t>Robert K. Brigham, op.cit, p113</w:t>
      </w:r>
    </w:p>
  </w:footnote>
  <w:footnote w:id="195">
    <w:p w:rsidR="004215DA" w:rsidRPr="00533255" w:rsidRDefault="004215DA" w:rsidP="00D50822">
      <w:pPr>
        <w:pStyle w:val="Notedebasdepage"/>
        <w:rPr>
          <w:rFonts w:ascii="Times New Roman" w:hAnsi="Times New Roman" w:cs="Times New Roman"/>
          <w:lang w:val="en-US"/>
        </w:rPr>
      </w:pPr>
      <w:r w:rsidRPr="00962474">
        <w:rPr>
          <w:rStyle w:val="Appelnotedebasdep"/>
          <w:rFonts w:ascii="Times New Roman" w:hAnsi="Times New Roman" w:cs="Times New Roman"/>
        </w:rPr>
        <w:footnoteRef/>
      </w:r>
      <w:r w:rsidRPr="00962474">
        <w:rPr>
          <w:rFonts w:ascii="Times New Roman" w:hAnsi="Times New Roman" w:cs="Times New Roman"/>
        </w:rPr>
        <w:t xml:space="preserve"> </w:t>
      </w:r>
      <w:r w:rsidRPr="00533255">
        <w:rPr>
          <w:rFonts w:ascii="Times New Roman" w:hAnsi="Times New Roman" w:cs="Times New Roman"/>
          <w:lang w:val="en-US"/>
        </w:rPr>
        <w:t>Ibid, p116</w:t>
      </w:r>
    </w:p>
  </w:footnote>
  <w:footnote w:id="196">
    <w:p w:rsidR="004215DA" w:rsidRPr="00483961" w:rsidRDefault="004215DA" w:rsidP="00D50822">
      <w:pPr>
        <w:pStyle w:val="Notedebasdepage"/>
        <w:rPr>
          <w:rFonts w:ascii="Times New Roman" w:hAnsi="Times New Roman" w:cs="Times New Roman"/>
          <w:lang w:val="en-US"/>
        </w:rPr>
      </w:pPr>
      <w:r w:rsidRPr="00BB2ADE">
        <w:rPr>
          <w:rStyle w:val="Appelnotedebasdep"/>
          <w:rFonts w:ascii="Times New Roman" w:hAnsi="Times New Roman" w:cs="Times New Roman"/>
        </w:rPr>
        <w:footnoteRef/>
      </w:r>
      <w:r w:rsidRPr="00BB2ADE">
        <w:rPr>
          <w:rFonts w:ascii="Times New Roman" w:hAnsi="Times New Roman" w:cs="Times New Roman"/>
        </w:rPr>
        <w:t xml:space="preserve"> </w:t>
      </w:r>
      <w:r w:rsidRPr="00483961">
        <w:rPr>
          <w:rFonts w:ascii="Times New Roman" w:hAnsi="Times New Roman" w:cs="Times New Roman"/>
          <w:lang w:val="en-US"/>
        </w:rPr>
        <w:t>Ibid, p114</w:t>
      </w:r>
    </w:p>
  </w:footnote>
  <w:footnote w:id="197">
    <w:p w:rsidR="004215DA" w:rsidRPr="00035430" w:rsidRDefault="004215DA" w:rsidP="00D50822">
      <w:pPr>
        <w:pStyle w:val="Notedebasdepage"/>
        <w:rPr>
          <w:rFonts w:ascii="Times New Roman" w:hAnsi="Times New Roman" w:cs="Times New Roman"/>
          <w:lang w:val="en-US"/>
        </w:rPr>
      </w:pPr>
      <w:r w:rsidRPr="00035430">
        <w:rPr>
          <w:rStyle w:val="Appelnotedebasdep"/>
          <w:rFonts w:ascii="Times New Roman" w:hAnsi="Times New Roman" w:cs="Times New Roman"/>
        </w:rPr>
        <w:footnoteRef/>
      </w:r>
      <w:r w:rsidRPr="00035430">
        <w:rPr>
          <w:rFonts w:ascii="Times New Roman" w:hAnsi="Times New Roman" w:cs="Times New Roman"/>
        </w:rPr>
        <w:t xml:space="preserve"> </w:t>
      </w:r>
      <w:r w:rsidRPr="00035430">
        <w:rPr>
          <w:rFonts w:ascii="Times New Roman" w:hAnsi="Times New Roman" w:cs="Times New Roman"/>
          <w:lang w:val="en-US"/>
        </w:rPr>
        <w:t>Robert K. Brigham, op.cit, p109</w:t>
      </w:r>
    </w:p>
  </w:footnote>
  <w:footnote w:id="198">
    <w:p w:rsidR="004215DA" w:rsidRPr="00161111" w:rsidRDefault="004215DA" w:rsidP="00D50822">
      <w:pPr>
        <w:pStyle w:val="Notedebasdepage"/>
        <w:rPr>
          <w:rFonts w:ascii="Times New Roman" w:hAnsi="Times New Roman" w:cs="Times New Roman"/>
          <w:lang w:val="en-US"/>
        </w:rPr>
      </w:pPr>
      <w:r w:rsidRPr="00161111">
        <w:rPr>
          <w:rStyle w:val="Appelnotedebasdep"/>
          <w:rFonts w:ascii="Times New Roman" w:hAnsi="Times New Roman" w:cs="Times New Roman"/>
        </w:rPr>
        <w:footnoteRef/>
      </w:r>
      <w:r w:rsidRPr="00161111">
        <w:rPr>
          <w:rFonts w:ascii="Times New Roman" w:hAnsi="Times New Roman" w:cs="Times New Roman"/>
        </w:rPr>
        <w:t xml:space="preserve"> </w:t>
      </w:r>
      <w:r w:rsidRPr="00161111">
        <w:rPr>
          <w:rFonts w:ascii="Times New Roman" w:hAnsi="Times New Roman" w:cs="Times New Roman"/>
          <w:lang w:val="en-US"/>
        </w:rPr>
        <w:t xml:space="preserve">Melinda Liu, John Barry and Michael Hirsh, </w:t>
      </w:r>
      <w:r w:rsidRPr="00161111">
        <w:rPr>
          <w:rFonts w:ascii="Times New Roman" w:hAnsi="Times New Roman" w:cs="Times New Roman"/>
          <w:i/>
          <w:u w:val="single"/>
          <w:lang w:val="en-US"/>
        </w:rPr>
        <w:t>They Were Sent to Fight for their Country, but Some GIs didn’t have all they Needed to Protect themselves</w:t>
      </w:r>
      <w:r w:rsidRPr="00161111">
        <w:rPr>
          <w:rFonts w:ascii="Times New Roman" w:hAnsi="Times New Roman" w:cs="Times New Roman"/>
          <w:lang w:val="en-US"/>
        </w:rPr>
        <w:t xml:space="preserve"> ,in Newsweek, Vol. CXLI N°8, May 3, 2004, p21</w:t>
      </w:r>
    </w:p>
  </w:footnote>
  <w:footnote w:id="199">
    <w:p w:rsidR="004215DA" w:rsidRPr="00B23ECB" w:rsidRDefault="004215DA" w:rsidP="00D50822">
      <w:pPr>
        <w:pStyle w:val="Notedebasdepage"/>
        <w:rPr>
          <w:rFonts w:ascii="Times New Roman" w:hAnsi="Times New Roman" w:cs="Times New Roman"/>
          <w:lang w:val="en-US"/>
        </w:rPr>
      </w:pPr>
      <w:r w:rsidRPr="00B23ECB">
        <w:rPr>
          <w:rStyle w:val="Appelnotedebasdep"/>
          <w:rFonts w:ascii="Times New Roman" w:hAnsi="Times New Roman" w:cs="Times New Roman"/>
        </w:rPr>
        <w:footnoteRef/>
      </w:r>
      <w:r w:rsidRPr="00B23ECB">
        <w:rPr>
          <w:rFonts w:ascii="Times New Roman" w:hAnsi="Times New Roman" w:cs="Times New Roman"/>
        </w:rPr>
        <w:t xml:space="preserve"> </w:t>
      </w:r>
      <w:r w:rsidRPr="00B23ECB">
        <w:rPr>
          <w:rFonts w:ascii="Times New Roman" w:hAnsi="Times New Roman" w:cs="Times New Roman"/>
          <w:lang w:val="en-US"/>
        </w:rPr>
        <w:t xml:space="preserve">Christopher Dickey and John Barry, </w:t>
      </w:r>
      <w:r w:rsidRPr="00B23ECB">
        <w:rPr>
          <w:rFonts w:ascii="Times New Roman" w:hAnsi="Times New Roman" w:cs="Times New Roman"/>
          <w:i/>
          <w:u w:val="single"/>
          <w:lang w:val="en-US"/>
        </w:rPr>
        <w:t>Was the War worth it</w:t>
      </w:r>
      <w:r>
        <w:rPr>
          <w:rFonts w:ascii="Times New Roman" w:hAnsi="Times New Roman" w:cs="Times New Roman"/>
          <w:i/>
          <w:u w:val="single"/>
          <w:lang w:val="en-US"/>
        </w:rPr>
        <w:t xml:space="preserve">? </w:t>
      </w:r>
      <w:r w:rsidRPr="00B23ECB">
        <w:rPr>
          <w:rFonts w:ascii="Times New Roman" w:hAnsi="Times New Roman" w:cs="Times New Roman"/>
          <w:lang w:val="en-US"/>
        </w:rPr>
        <w:t>In  Newsweek, Vol. CXLIII N°15, April 12, 2004, 20</w:t>
      </w:r>
    </w:p>
  </w:footnote>
  <w:footnote w:id="200">
    <w:p w:rsidR="004215DA" w:rsidRPr="00BD2E57" w:rsidRDefault="004215DA" w:rsidP="00D50822">
      <w:pPr>
        <w:pStyle w:val="Notedebasdepage"/>
        <w:rPr>
          <w:rFonts w:ascii="Times New Roman" w:hAnsi="Times New Roman" w:cs="Times New Roman"/>
          <w:lang w:val="en-US"/>
        </w:rPr>
      </w:pPr>
      <w:r w:rsidRPr="00BD2E57">
        <w:rPr>
          <w:rStyle w:val="Appelnotedebasdep"/>
          <w:rFonts w:ascii="Times New Roman" w:hAnsi="Times New Roman" w:cs="Times New Roman"/>
        </w:rPr>
        <w:footnoteRef/>
      </w:r>
      <w:r w:rsidRPr="00BD2E57">
        <w:rPr>
          <w:rFonts w:ascii="Times New Roman" w:hAnsi="Times New Roman" w:cs="Times New Roman"/>
        </w:rPr>
        <w:t xml:space="preserve"> Michael Thorburn, op.cit, p 66-67</w:t>
      </w:r>
    </w:p>
  </w:footnote>
  <w:footnote w:id="201">
    <w:p w:rsidR="004215DA" w:rsidRPr="00B52A52" w:rsidRDefault="004215DA" w:rsidP="00D50822">
      <w:pPr>
        <w:pStyle w:val="Notedebasdepage"/>
        <w:rPr>
          <w:rFonts w:asciiTheme="majorBidi" w:hAnsiTheme="majorBidi" w:cstheme="majorBidi"/>
          <w:lang w:val="en-US"/>
        </w:rPr>
      </w:pPr>
      <w:r>
        <w:rPr>
          <w:rStyle w:val="Appelnotedebasdep"/>
        </w:rPr>
        <w:footnoteRef/>
      </w:r>
      <w:r>
        <w:t xml:space="preserve"> </w:t>
      </w:r>
      <w:r w:rsidRPr="00B52A52">
        <w:rPr>
          <w:rFonts w:asciiTheme="majorBidi" w:hAnsiTheme="majorBidi" w:cstheme="majorBidi"/>
          <w:lang w:val="en-US"/>
        </w:rPr>
        <w:t xml:space="preserve">Dana Milbank and Claudia Deane, </w:t>
      </w:r>
      <w:r w:rsidRPr="00B52A52">
        <w:rPr>
          <w:rFonts w:asciiTheme="majorBidi" w:hAnsiTheme="majorBidi" w:cstheme="majorBidi"/>
          <w:u w:val="single"/>
          <w:lang w:val="en-US"/>
        </w:rPr>
        <w:t>Poll finds dimmer view of Iraq</w:t>
      </w:r>
      <w:r w:rsidRPr="00B52A52">
        <w:rPr>
          <w:rFonts w:asciiTheme="majorBidi" w:hAnsiTheme="majorBidi" w:cstheme="majorBidi"/>
          <w:lang w:val="en-US"/>
        </w:rPr>
        <w:t xml:space="preserve"> war in </w:t>
      </w:r>
      <w:hyperlink r:id="rId4" w:history="1">
        <w:r w:rsidRPr="00B52A52">
          <w:rPr>
            <w:rStyle w:val="Lienhypertexte"/>
            <w:rFonts w:asciiTheme="majorBidi" w:hAnsiTheme="majorBidi" w:cstheme="majorBidi"/>
            <w:lang w:val="en-US"/>
          </w:rPr>
          <w:t>WWW.Washingtonpost.com</w:t>
        </w:r>
      </w:hyperlink>
      <w:r w:rsidRPr="00B52A52">
        <w:rPr>
          <w:rFonts w:asciiTheme="majorBidi" w:hAnsiTheme="majorBidi" w:cstheme="majorBidi"/>
          <w:lang w:val="en-US"/>
        </w:rPr>
        <w:t xml:space="preserve"> </w:t>
      </w:r>
    </w:p>
  </w:footnote>
  <w:footnote w:id="202">
    <w:p w:rsidR="004215DA" w:rsidRPr="00B52A52" w:rsidRDefault="004215DA" w:rsidP="00D50822">
      <w:pPr>
        <w:pStyle w:val="Notedebasdepage"/>
        <w:rPr>
          <w:rFonts w:asciiTheme="majorBidi" w:hAnsiTheme="majorBidi" w:cstheme="majorBidi"/>
          <w:lang w:val="en-US"/>
        </w:rPr>
      </w:pPr>
      <w:r w:rsidRPr="00B52A52">
        <w:rPr>
          <w:rStyle w:val="Appelnotedebasdep"/>
          <w:rFonts w:asciiTheme="majorBidi" w:hAnsiTheme="majorBidi" w:cstheme="majorBidi"/>
        </w:rPr>
        <w:footnoteRef/>
      </w:r>
      <w:r w:rsidRPr="00B52A52">
        <w:rPr>
          <w:rFonts w:asciiTheme="majorBidi" w:hAnsiTheme="majorBidi" w:cstheme="majorBidi"/>
        </w:rPr>
        <w:t xml:space="preserve"> </w:t>
      </w:r>
      <w:r w:rsidRPr="00B52A52">
        <w:rPr>
          <w:rFonts w:asciiTheme="majorBidi" w:hAnsiTheme="majorBidi" w:cstheme="majorBidi"/>
          <w:lang w:val="en-US"/>
        </w:rPr>
        <w:t>Zinn Howard and Anthony Arnove, op.cit, p600</w:t>
      </w:r>
    </w:p>
  </w:footnote>
  <w:footnote w:id="203">
    <w:p w:rsidR="004215DA" w:rsidRPr="00FE408D" w:rsidRDefault="004215DA" w:rsidP="00D50822">
      <w:pPr>
        <w:pStyle w:val="Notedebasdepage"/>
        <w:rPr>
          <w:rFonts w:ascii="Times New Roman" w:hAnsi="Times New Roman" w:cs="Times New Roman"/>
          <w:lang w:val="en-US"/>
        </w:rPr>
      </w:pPr>
      <w:r w:rsidRPr="00FE408D">
        <w:rPr>
          <w:rStyle w:val="Appelnotedebasdep"/>
          <w:rFonts w:ascii="Times New Roman" w:hAnsi="Times New Roman" w:cs="Times New Roman"/>
        </w:rPr>
        <w:footnoteRef/>
      </w:r>
      <w:r w:rsidRPr="00FE408D">
        <w:rPr>
          <w:rFonts w:ascii="Times New Roman" w:hAnsi="Times New Roman" w:cs="Times New Roman"/>
        </w:rPr>
        <w:t xml:space="preserve"> </w:t>
      </w:r>
      <w:r w:rsidRPr="00FE408D">
        <w:rPr>
          <w:rFonts w:ascii="Times New Roman" w:hAnsi="Times New Roman" w:cs="Times New Roman"/>
          <w:lang w:val="en-US"/>
        </w:rPr>
        <w:t xml:space="preserve">Erich Marquadt, </w:t>
      </w:r>
      <w:r w:rsidRPr="00FE408D">
        <w:rPr>
          <w:rFonts w:ascii="Times New Roman" w:hAnsi="Times New Roman" w:cs="Times New Roman"/>
          <w:i/>
          <w:u w:val="single"/>
          <w:lang w:val="en-US"/>
        </w:rPr>
        <w:t>U.S forces pressure to pull troops from Iraq</w:t>
      </w:r>
      <w:r w:rsidRPr="00FE408D">
        <w:rPr>
          <w:rFonts w:ascii="Times New Roman" w:hAnsi="Times New Roman" w:cs="Times New Roman"/>
          <w:lang w:val="en-US"/>
        </w:rPr>
        <w:t xml:space="preserve">, in </w:t>
      </w:r>
      <w:hyperlink r:id="rId5" w:history="1">
        <w:r w:rsidRPr="00FE408D">
          <w:rPr>
            <w:rStyle w:val="Lienhypertexte"/>
            <w:rFonts w:ascii="Times New Roman" w:hAnsi="Times New Roman" w:cs="Times New Roman"/>
            <w:lang w:val="en-US"/>
          </w:rPr>
          <w:t>WWW.PINR.com/report</w:t>
        </w:r>
      </w:hyperlink>
      <w:r w:rsidRPr="00FE408D">
        <w:rPr>
          <w:rFonts w:ascii="Times New Roman" w:hAnsi="Times New Roman" w:cs="Times New Roman"/>
          <w:lang w:val="en-US"/>
        </w:rPr>
        <w:t xml:space="preserve"> </w:t>
      </w:r>
    </w:p>
  </w:footnote>
  <w:footnote w:id="204">
    <w:p w:rsidR="004215DA" w:rsidRPr="007329F1" w:rsidRDefault="004215DA" w:rsidP="00D50822">
      <w:pPr>
        <w:pStyle w:val="Notedebasdepage"/>
        <w:rPr>
          <w:rFonts w:asciiTheme="majorBidi" w:hAnsiTheme="majorBidi" w:cstheme="majorBidi"/>
          <w:lang w:val="en-US"/>
        </w:rPr>
      </w:pPr>
      <w:r w:rsidRPr="007329F1">
        <w:rPr>
          <w:rStyle w:val="Appelnotedebasdep"/>
          <w:rFonts w:asciiTheme="majorBidi" w:hAnsiTheme="majorBidi" w:cstheme="majorBidi"/>
        </w:rPr>
        <w:footnoteRef/>
      </w:r>
      <w:r w:rsidRPr="007329F1">
        <w:rPr>
          <w:rFonts w:asciiTheme="majorBidi" w:hAnsiTheme="majorBidi" w:cstheme="majorBidi"/>
        </w:rPr>
        <w:t xml:space="preserve"> </w:t>
      </w:r>
      <w:r w:rsidRPr="007329F1">
        <w:rPr>
          <w:rFonts w:asciiTheme="majorBidi" w:hAnsiTheme="majorBidi" w:cstheme="majorBidi"/>
          <w:lang w:val="en-US"/>
        </w:rPr>
        <w:t xml:space="preserve">Marcus Prior, </w:t>
      </w:r>
      <w:r w:rsidRPr="007329F1">
        <w:rPr>
          <w:rFonts w:asciiTheme="majorBidi" w:hAnsiTheme="majorBidi" w:cstheme="majorBidi"/>
          <w:i/>
          <w:iCs/>
          <w:u w:val="single"/>
          <w:lang w:val="en-US"/>
        </w:rPr>
        <w:t xml:space="preserve">News V.S Entertainment for </w:t>
      </w:r>
      <w:r>
        <w:rPr>
          <w:rFonts w:asciiTheme="majorBidi" w:hAnsiTheme="majorBidi" w:cstheme="majorBidi"/>
          <w:i/>
          <w:iCs/>
          <w:u w:val="single"/>
          <w:lang w:val="en-US"/>
        </w:rPr>
        <w:t>I</w:t>
      </w:r>
      <w:r w:rsidRPr="007329F1">
        <w:rPr>
          <w:rFonts w:asciiTheme="majorBidi" w:hAnsiTheme="majorBidi" w:cstheme="majorBidi"/>
          <w:i/>
          <w:iCs/>
          <w:u w:val="single"/>
          <w:lang w:val="en-US"/>
        </w:rPr>
        <w:t xml:space="preserve">ncreasing </w:t>
      </w:r>
      <w:r>
        <w:rPr>
          <w:rFonts w:asciiTheme="majorBidi" w:hAnsiTheme="majorBidi" w:cstheme="majorBidi"/>
          <w:i/>
          <w:iCs/>
          <w:u w:val="single"/>
          <w:lang w:val="en-US"/>
        </w:rPr>
        <w:t>M</w:t>
      </w:r>
      <w:r w:rsidRPr="007329F1">
        <w:rPr>
          <w:rFonts w:asciiTheme="majorBidi" w:hAnsiTheme="majorBidi" w:cstheme="majorBidi"/>
          <w:i/>
          <w:iCs/>
          <w:u w:val="single"/>
          <w:lang w:val="en-US"/>
        </w:rPr>
        <w:t xml:space="preserve">edia </w:t>
      </w:r>
      <w:r>
        <w:rPr>
          <w:rFonts w:asciiTheme="majorBidi" w:hAnsiTheme="majorBidi" w:cstheme="majorBidi"/>
          <w:i/>
          <w:iCs/>
          <w:u w:val="single"/>
          <w:lang w:val="en-US"/>
        </w:rPr>
        <w:t>C</w:t>
      </w:r>
      <w:r w:rsidRPr="007329F1">
        <w:rPr>
          <w:rFonts w:asciiTheme="majorBidi" w:hAnsiTheme="majorBidi" w:cstheme="majorBidi"/>
          <w:i/>
          <w:iCs/>
          <w:u w:val="single"/>
          <w:lang w:val="en-US"/>
        </w:rPr>
        <w:t xml:space="preserve">hoice </w:t>
      </w:r>
      <w:r>
        <w:rPr>
          <w:rFonts w:asciiTheme="majorBidi" w:hAnsiTheme="majorBidi" w:cstheme="majorBidi"/>
          <w:i/>
          <w:iCs/>
          <w:u w:val="single"/>
          <w:lang w:val="en-US"/>
        </w:rPr>
        <w:t>W</w:t>
      </w:r>
      <w:r w:rsidRPr="007329F1">
        <w:rPr>
          <w:rFonts w:asciiTheme="majorBidi" w:hAnsiTheme="majorBidi" w:cstheme="majorBidi"/>
          <w:i/>
          <w:iCs/>
          <w:u w:val="single"/>
          <w:lang w:val="en-US"/>
        </w:rPr>
        <w:t xml:space="preserve">idens </w:t>
      </w:r>
      <w:r>
        <w:rPr>
          <w:rFonts w:asciiTheme="majorBidi" w:hAnsiTheme="majorBidi" w:cstheme="majorBidi"/>
          <w:i/>
          <w:iCs/>
          <w:u w:val="single"/>
          <w:lang w:val="en-US"/>
        </w:rPr>
        <w:t>G</w:t>
      </w:r>
      <w:r w:rsidRPr="007329F1">
        <w:rPr>
          <w:rFonts w:asciiTheme="majorBidi" w:hAnsiTheme="majorBidi" w:cstheme="majorBidi"/>
          <w:i/>
          <w:iCs/>
          <w:u w:val="single"/>
          <w:lang w:val="en-US"/>
        </w:rPr>
        <w:t xml:space="preserve">aps in </w:t>
      </w:r>
      <w:r>
        <w:rPr>
          <w:rFonts w:asciiTheme="majorBidi" w:hAnsiTheme="majorBidi" w:cstheme="majorBidi"/>
          <w:i/>
          <w:iCs/>
          <w:u w:val="single"/>
          <w:lang w:val="en-US"/>
        </w:rPr>
        <w:t>P</w:t>
      </w:r>
      <w:r w:rsidRPr="007329F1">
        <w:rPr>
          <w:rFonts w:asciiTheme="majorBidi" w:hAnsiTheme="majorBidi" w:cstheme="majorBidi"/>
          <w:i/>
          <w:iCs/>
          <w:u w:val="single"/>
          <w:lang w:val="en-US"/>
        </w:rPr>
        <w:t xml:space="preserve">olitical </w:t>
      </w:r>
      <w:r>
        <w:rPr>
          <w:rFonts w:asciiTheme="majorBidi" w:hAnsiTheme="majorBidi" w:cstheme="majorBidi"/>
          <w:i/>
          <w:iCs/>
          <w:u w:val="single"/>
          <w:lang w:val="en-US"/>
        </w:rPr>
        <w:t>K</w:t>
      </w:r>
      <w:r w:rsidRPr="007329F1">
        <w:rPr>
          <w:rFonts w:asciiTheme="majorBidi" w:hAnsiTheme="majorBidi" w:cstheme="majorBidi"/>
          <w:i/>
          <w:iCs/>
          <w:u w:val="single"/>
          <w:lang w:val="en-US"/>
        </w:rPr>
        <w:t xml:space="preserve">nowledge and </w:t>
      </w:r>
      <w:r>
        <w:rPr>
          <w:rFonts w:asciiTheme="majorBidi" w:hAnsiTheme="majorBidi" w:cstheme="majorBidi"/>
          <w:i/>
          <w:iCs/>
          <w:u w:val="single"/>
          <w:lang w:val="en-US"/>
        </w:rPr>
        <w:t xml:space="preserve">Turnout, </w:t>
      </w:r>
      <w:r w:rsidRPr="00CB29CB">
        <w:rPr>
          <w:rFonts w:asciiTheme="majorBidi" w:hAnsiTheme="majorBidi" w:cstheme="majorBidi"/>
          <w:lang w:val="en-US"/>
        </w:rPr>
        <w:t>American Journal of Political Science,</w:t>
      </w:r>
      <w:r w:rsidRPr="007329F1">
        <w:rPr>
          <w:rFonts w:asciiTheme="majorBidi" w:hAnsiTheme="majorBidi" w:cstheme="majorBidi"/>
          <w:lang w:val="en-US"/>
        </w:rPr>
        <w:t xml:space="preserve"> Midwest science association, Vol. 47 N°03, July 2005, p 577</w:t>
      </w:r>
    </w:p>
  </w:footnote>
  <w:footnote w:id="205">
    <w:p w:rsidR="004215DA" w:rsidRPr="009E3D35" w:rsidRDefault="004215DA" w:rsidP="00D50822">
      <w:pPr>
        <w:pStyle w:val="Notedebasdepage"/>
        <w:rPr>
          <w:rFonts w:asciiTheme="majorBidi" w:hAnsiTheme="majorBidi" w:cstheme="majorBidi"/>
          <w:lang w:val="en-US"/>
        </w:rPr>
      </w:pPr>
      <w:r w:rsidRPr="009E3D35">
        <w:rPr>
          <w:rStyle w:val="Appelnotedebasdep"/>
          <w:rFonts w:asciiTheme="majorBidi" w:hAnsiTheme="majorBidi" w:cstheme="majorBidi"/>
        </w:rPr>
        <w:footnoteRef/>
      </w:r>
      <w:r w:rsidRPr="009E3D35">
        <w:rPr>
          <w:rFonts w:asciiTheme="majorBidi" w:hAnsiTheme="majorBidi" w:cstheme="majorBidi"/>
        </w:rPr>
        <w:t xml:space="preserve"> </w:t>
      </w:r>
      <w:r w:rsidRPr="009E3D35">
        <w:rPr>
          <w:rFonts w:asciiTheme="majorBidi" w:hAnsiTheme="majorBidi" w:cstheme="majorBidi"/>
          <w:lang w:val="en-US"/>
        </w:rPr>
        <w:t>Matthew A. Baum, op.cit, p284 </w:t>
      </w:r>
    </w:p>
  </w:footnote>
  <w:footnote w:id="206">
    <w:p w:rsidR="004215DA" w:rsidRPr="00134ED6" w:rsidRDefault="004215DA" w:rsidP="00D50822">
      <w:pPr>
        <w:pStyle w:val="Notedebasdepage"/>
        <w:rPr>
          <w:rFonts w:asciiTheme="majorBidi" w:hAnsiTheme="majorBidi" w:cstheme="majorBidi"/>
          <w:lang w:val="en-US"/>
        </w:rPr>
      </w:pPr>
      <w:r>
        <w:rPr>
          <w:rStyle w:val="Appelnotedebasdep"/>
        </w:rPr>
        <w:footnoteRef/>
      </w:r>
      <w:r>
        <w:t xml:space="preserve"> </w:t>
      </w:r>
      <w:r w:rsidRPr="00134ED6">
        <w:rPr>
          <w:rFonts w:asciiTheme="majorBidi" w:hAnsiTheme="majorBidi" w:cstheme="majorBidi"/>
          <w:lang w:val="en-US"/>
        </w:rPr>
        <w:t xml:space="preserve">George F. Bishop, </w:t>
      </w:r>
      <w:r w:rsidRPr="00134ED6">
        <w:rPr>
          <w:rFonts w:asciiTheme="majorBidi" w:hAnsiTheme="majorBidi" w:cstheme="majorBidi"/>
          <w:i/>
          <w:iCs/>
          <w:u w:val="single"/>
          <w:lang w:val="en-US"/>
        </w:rPr>
        <w:t>The Illusion of Public Opinion</w:t>
      </w:r>
      <w:r w:rsidRPr="00134ED6">
        <w:rPr>
          <w:rFonts w:asciiTheme="majorBidi" w:hAnsiTheme="majorBidi" w:cstheme="majorBidi"/>
          <w:lang w:val="en-US"/>
        </w:rPr>
        <w:t>, The United States of America, Roman and Littlefield publishers, INC, 2005, p92</w:t>
      </w:r>
    </w:p>
  </w:footnote>
  <w:footnote w:id="207">
    <w:p w:rsidR="004215DA" w:rsidRPr="004D5C80" w:rsidRDefault="004215DA" w:rsidP="00D50822">
      <w:pPr>
        <w:pStyle w:val="Notedebasdepage"/>
        <w:rPr>
          <w:rFonts w:asciiTheme="majorBidi" w:hAnsiTheme="majorBidi" w:cstheme="majorBidi"/>
          <w:lang w:val="en-US"/>
        </w:rPr>
      </w:pPr>
      <w:r w:rsidRPr="004D5C80">
        <w:rPr>
          <w:rStyle w:val="Appelnotedebasdep"/>
          <w:rFonts w:asciiTheme="majorBidi" w:hAnsiTheme="majorBidi" w:cstheme="majorBidi"/>
        </w:rPr>
        <w:footnoteRef/>
      </w:r>
      <w:r>
        <w:rPr>
          <w:rFonts w:asciiTheme="majorBidi" w:hAnsiTheme="majorBidi" w:cstheme="majorBidi"/>
          <w:lang w:val="en-US"/>
        </w:rPr>
        <w:t>Scott L. Althaus</w:t>
      </w:r>
      <w:r w:rsidRPr="004D5C80">
        <w:rPr>
          <w:rFonts w:asciiTheme="majorBidi" w:hAnsiTheme="majorBidi" w:cstheme="majorBidi"/>
          <w:lang w:val="en-US"/>
        </w:rPr>
        <w:t>,</w:t>
      </w:r>
      <w:r>
        <w:rPr>
          <w:rFonts w:asciiTheme="majorBidi" w:hAnsiTheme="majorBidi" w:cstheme="majorBidi"/>
          <w:lang w:val="en-US"/>
        </w:rPr>
        <w:t xml:space="preserve"> </w:t>
      </w:r>
      <w:r>
        <w:rPr>
          <w:rFonts w:asciiTheme="majorBidi" w:hAnsiTheme="majorBidi" w:cstheme="majorBidi"/>
          <w:i/>
          <w:iCs/>
          <w:u w:val="single"/>
          <w:lang w:val="en-US"/>
        </w:rPr>
        <w:t>American</w:t>
      </w:r>
      <w:r w:rsidRPr="00E33768">
        <w:rPr>
          <w:rFonts w:asciiTheme="majorBidi" w:hAnsiTheme="majorBidi" w:cstheme="majorBidi"/>
          <w:i/>
          <w:iCs/>
          <w:u w:val="single"/>
          <w:lang w:val="en-US"/>
        </w:rPr>
        <w:t xml:space="preserve"> News Consumption during times of National crisis</w:t>
      </w:r>
      <w:r w:rsidRPr="004D5C80">
        <w:rPr>
          <w:rFonts w:asciiTheme="majorBidi" w:hAnsiTheme="majorBidi" w:cstheme="majorBidi"/>
          <w:lang w:val="en-US"/>
        </w:rPr>
        <w:t>,</w:t>
      </w:r>
      <w:r>
        <w:rPr>
          <w:rFonts w:asciiTheme="majorBidi" w:hAnsiTheme="majorBidi" w:cstheme="majorBidi"/>
          <w:lang w:val="en-US"/>
        </w:rPr>
        <w:t xml:space="preserve">  Political Science and Politics, American political</w:t>
      </w:r>
      <w:r w:rsidRPr="004D5C80">
        <w:rPr>
          <w:rFonts w:asciiTheme="majorBidi" w:hAnsiTheme="majorBidi" w:cstheme="majorBidi"/>
          <w:lang w:val="en-US"/>
        </w:rPr>
        <w:t xml:space="preserve"> </w:t>
      </w:r>
      <w:r>
        <w:rPr>
          <w:rFonts w:asciiTheme="majorBidi" w:hAnsiTheme="majorBidi" w:cstheme="majorBidi"/>
          <w:lang w:val="en-US"/>
        </w:rPr>
        <w:t>Science Associatio</w:t>
      </w:r>
      <w:r w:rsidR="00AB0579">
        <w:rPr>
          <w:rFonts w:asciiTheme="majorBidi" w:hAnsiTheme="majorBidi" w:cstheme="majorBidi"/>
          <w:lang w:val="en-US"/>
        </w:rPr>
        <w:t>n, Vol.35, No.3, (sep, 2002), p</w:t>
      </w:r>
      <w:r>
        <w:rPr>
          <w:rFonts w:asciiTheme="majorBidi" w:hAnsiTheme="majorBidi" w:cstheme="majorBidi"/>
          <w:lang w:val="en-US"/>
        </w:rPr>
        <w:t xml:space="preserve"> 517-521, </w:t>
      </w:r>
      <w:r w:rsidRPr="004D5C80">
        <w:rPr>
          <w:rFonts w:asciiTheme="majorBidi" w:hAnsiTheme="majorBidi" w:cstheme="majorBidi"/>
          <w:lang w:val="en-US"/>
        </w:rPr>
        <w:t>p</w:t>
      </w:r>
      <w:r>
        <w:rPr>
          <w:rFonts w:asciiTheme="majorBidi" w:hAnsiTheme="majorBidi" w:cstheme="majorBidi"/>
          <w:lang w:val="en-US"/>
        </w:rPr>
        <w:t>5</w:t>
      </w:r>
      <w:r w:rsidRPr="004D5C80">
        <w:rPr>
          <w:rFonts w:asciiTheme="majorBidi" w:hAnsiTheme="majorBidi" w:cstheme="majorBidi"/>
          <w:lang w:val="en-US"/>
        </w:rPr>
        <w:t>20</w:t>
      </w:r>
    </w:p>
  </w:footnote>
  <w:footnote w:id="208">
    <w:p w:rsidR="004215DA" w:rsidRPr="00F51DF4" w:rsidRDefault="004215DA" w:rsidP="00D50822">
      <w:pPr>
        <w:pStyle w:val="Notedebasdepage"/>
        <w:rPr>
          <w:rFonts w:asciiTheme="majorBidi" w:hAnsiTheme="majorBidi" w:cstheme="majorBidi"/>
          <w:lang w:val="en-US"/>
        </w:rPr>
      </w:pPr>
      <w:r w:rsidRPr="00F51DF4">
        <w:rPr>
          <w:rStyle w:val="Appelnotedebasdep"/>
          <w:rFonts w:asciiTheme="majorBidi" w:hAnsiTheme="majorBidi" w:cstheme="majorBidi"/>
        </w:rPr>
        <w:footnoteRef/>
      </w:r>
      <w:r w:rsidRPr="00F51DF4">
        <w:rPr>
          <w:rFonts w:asciiTheme="majorBidi" w:hAnsiTheme="majorBidi" w:cstheme="majorBidi"/>
        </w:rPr>
        <w:t xml:space="preserve"> </w:t>
      </w:r>
      <w:r w:rsidRPr="00F51DF4">
        <w:rPr>
          <w:rFonts w:asciiTheme="majorBidi" w:hAnsiTheme="majorBidi" w:cstheme="majorBidi"/>
          <w:lang w:val="en-US"/>
        </w:rPr>
        <w:t>George F. Bishop, op.cit, p101</w:t>
      </w:r>
    </w:p>
  </w:footnote>
  <w:footnote w:id="209">
    <w:p w:rsidR="004215DA" w:rsidRPr="00B41E7D" w:rsidRDefault="004215DA" w:rsidP="00D50822">
      <w:pPr>
        <w:pStyle w:val="Notedebasdepage"/>
        <w:rPr>
          <w:rFonts w:asciiTheme="majorBidi" w:hAnsiTheme="majorBidi" w:cstheme="majorBidi"/>
          <w:lang w:val="en-US"/>
        </w:rPr>
      </w:pPr>
      <w:r w:rsidRPr="00B41E7D">
        <w:rPr>
          <w:rStyle w:val="Appelnotedebasdep"/>
          <w:rFonts w:asciiTheme="majorBidi" w:hAnsiTheme="majorBidi" w:cstheme="majorBidi"/>
        </w:rPr>
        <w:footnoteRef/>
      </w:r>
      <w:r w:rsidRPr="00B41E7D">
        <w:rPr>
          <w:rFonts w:asciiTheme="majorBidi" w:hAnsiTheme="majorBidi" w:cstheme="majorBidi"/>
        </w:rPr>
        <w:t xml:space="preserve"> </w:t>
      </w:r>
      <w:r w:rsidRPr="00B41E7D">
        <w:rPr>
          <w:rFonts w:asciiTheme="majorBidi" w:hAnsiTheme="majorBidi" w:cstheme="majorBidi"/>
          <w:lang w:val="en-US"/>
        </w:rPr>
        <w:t xml:space="preserve">Robert  S. Erikson and Kent L. Tedin, </w:t>
      </w:r>
      <w:r w:rsidRPr="00B41E7D">
        <w:rPr>
          <w:rFonts w:asciiTheme="majorBidi" w:hAnsiTheme="majorBidi" w:cstheme="majorBidi"/>
          <w:i/>
          <w:iCs/>
          <w:u w:val="single"/>
          <w:lang w:val="en-US"/>
        </w:rPr>
        <w:t>American Public Opinion, Its origins, content and Impact</w:t>
      </w:r>
      <w:r w:rsidRPr="00B41E7D">
        <w:rPr>
          <w:rFonts w:asciiTheme="majorBidi" w:hAnsiTheme="majorBidi" w:cstheme="majorBidi"/>
          <w:lang w:val="en-US"/>
        </w:rPr>
        <w:t>, the U.S , Pearson education INC, 7</w:t>
      </w:r>
      <w:r w:rsidRPr="00B41E7D">
        <w:rPr>
          <w:rFonts w:asciiTheme="majorBidi" w:hAnsiTheme="majorBidi" w:cstheme="majorBidi"/>
          <w:vertAlign w:val="superscript"/>
          <w:lang w:val="en-US"/>
        </w:rPr>
        <w:t>th</w:t>
      </w:r>
      <w:r w:rsidRPr="00B41E7D">
        <w:rPr>
          <w:rFonts w:asciiTheme="majorBidi" w:hAnsiTheme="majorBidi" w:cstheme="majorBidi"/>
          <w:lang w:val="en-US"/>
        </w:rPr>
        <w:t xml:space="preserve"> edition, 2007, p105-106</w:t>
      </w:r>
    </w:p>
  </w:footnote>
  <w:footnote w:id="210">
    <w:p w:rsidR="004215DA" w:rsidRPr="00C26FFF" w:rsidRDefault="004215DA" w:rsidP="00D50822">
      <w:pPr>
        <w:pStyle w:val="Notedebasdepage"/>
        <w:rPr>
          <w:rFonts w:asciiTheme="majorBidi" w:hAnsiTheme="majorBidi" w:cstheme="majorBidi"/>
          <w:lang w:val="en-US"/>
        </w:rPr>
      </w:pPr>
      <w:r w:rsidRPr="00C26FFF">
        <w:rPr>
          <w:rStyle w:val="Appelnotedebasdep"/>
          <w:rFonts w:asciiTheme="majorBidi" w:hAnsiTheme="majorBidi" w:cstheme="majorBidi"/>
        </w:rPr>
        <w:footnoteRef/>
      </w:r>
      <w:r w:rsidRPr="00C26FFF">
        <w:rPr>
          <w:rFonts w:asciiTheme="majorBidi" w:hAnsiTheme="majorBidi" w:cstheme="majorBidi"/>
        </w:rPr>
        <w:t xml:space="preserve"> </w:t>
      </w:r>
      <w:r>
        <w:rPr>
          <w:rFonts w:asciiTheme="majorBidi" w:hAnsiTheme="majorBidi" w:cstheme="majorBidi"/>
          <w:lang w:val="en-US"/>
        </w:rPr>
        <w:t>Ole R. H</w:t>
      </w:r>
      <w:r w:rsidRPr="00C26FFF">
        <w:rPr>
          <w:rFonts w:asciiTheme="majorBidi" w:hAnsiTheme="majorBidi" w:cstheme="majorBidi"/>
          <w:lang w:val="en-US"/>
        </w:rPr>
        <w:t xml:space="preserve">olsti, </w:t>
      </w:r>
      <w:r w:rsidRPr="00C26FFF">
        <w:rPr>
          <w:rFonts w:asciiTheme="majorBidi" w:hAnsiTheme="majorBidi" w:cstheme="majorBidi"/>
          <w:i/>
          <w:iCs/>
          <w:u w:val="single"/>
          <w:lang w:val="en-US"/>
        </w:rPr>
        <w:t>Public Opinion and American Foreign Policy</w:t>
      </w:r>
      <w:r w:rsidRPr="00C26FFF">
        <w:rPr>
          <w:rFonts w:asciiTheme="majorBidi" w:hAnsiTheme="majorBidi" w:cstheme="majorBidi"/>
          <w:lang w:val="en-US"/>
        </w:rPr>
        <w:t>, U.S, Michigan university Press, 2004, p124</w:t>
      </w:r>
    </w:p>
  </w:footnote>
  <w:footnote w:id="211">
    <w:p w:rsidR="004215DA" w:rsidRPr="00485C66" w:rsidRDefault="004215DA" w:rsidP="00D50822">
      <w:pPr>
        <w:pStyle w:val="Notedebasdepage"/>
        <w:rPr>
          <w:rFonts w:asciiTheme="majorBidi" w:hAnsiTheme="majorBidi" w:cstheme="majorBidi"/>
          <w:lang w:val="en-US"/>
        </w:rPr>
      </w:pPr>
      <w:r w:rsidRPr="00485C66">
        <w:rPr>
          <w:rStyle w:val="Appelnotedebasdep"/>
          <w:rFonts w:asciiTheme="majorBidi" w:hAnsiTheme="majorBidi" w:cstheme="majorBidi"/>
        </w:rPr>
        <w:footnoteRef/>
      </w:r>
      <w:r w:rsidRPr="00485C66">
        <w:rPr>
          <w:rFonts w:asciiTheme="majorBidi" w:hAnsiTheme="majorBidi" w:cstheme="majorBidi"/>
        </w:rPr>
        <w:t xml:space="preserve"> </w:t>
      </w:r>
      <w:r w:rsidRPr="00485C66">
        <w:rPr>
          <w:rFonts w:asciiTheme="majorBidi" w:hAnsiTheme="majorBidi" w:cstheme="majorBidi"/>
          <w:lang w:val="en-US"/>
        </w:rPr>
        <w:t>Amy Gershkoff and Shana Kushner, op.cit, p526</w:t>
      </w:r>
    </w:p>
  </w:footnote>
  <w:footnote w:id="212">
    <w:p w:rsidR="004215DA" w:rsidRPr="008768D8" w:rsidRDefault="004215DA" w:rsidP="00D50822">
      <w:pPr>
        <w:pStyle w:val="Notedebasdepage"/>
        <w:rPr>
          <w:rFonts w:asciiTheme="majorBidi" w:hAnsiTheme="majorBidi" w:cstheme="majorBidi"/>
          <w:lang w:val="en-US"/>
        </w:rPr>
      </w:pPr>
      <w:r w:rsidRPr="008768D8">
        <w:rPr>
          <w:rStyle w:val="Appelnotedebasdep"/>
          <w:rFonts w:asciiTheme="majorBidi" w:hAnsiTheme="majorBidi" w:cstheme="majorBidi"/>
        </w:rPr>
        <w:footnoteRef/>
      </w:r>
      <w:r w:rsidRPr="008768D8">
        <w:rPr>
          <w:rFonts w:asciiTheme="majorBidi" w:hAnsiTheme="majorBidi" w:cstheme="majorBidi"/>
        </w:rPr>
        <w:t xml:space="preserve"> </w:t>
      </w:r>
      <w:r w:rsidRPr="008768D8">
        <w:rPr>
          <w:rFonts w:asciiTheme="majorBidi" w:hAnsiTheme="majorBidi" w:cstheme="majorBidi"/>
          <w:lang w:val="en-US"/>
        </w:rPr>
        <w:t>Zinn Hoaward and Anthony Arnove, op.cit, p608</w:t>
      </w:r>
    </w:p>
  </w:footnote>
  <w:footnote w:id="213">
    <w:p w:rsidR="004215DA" w:rsidRPr="00655813" w:rsidRDefault="004215DA" w:rsidP="00D50822">
      <w:pPr>
        <w:pStyle w:val="Notedebasdepage"/>
        <w:rPr>
          <w:rFonts w:asciiTheme="majorBidi" w:hAnsiTheme="majorBidi" w:cstheme="majorBidi"/>
          <w:lang w:val="en-US"/>
        </w:rPr>
      </w:pPr>
      <w:r w:rsidRPr="00655813">
        <w:rPr>
          <w:rStyle w:val="Appelnotedebasdep"/>
          <w:rFonts w:asciiTheme="majorBidi" w:hAnsiTheme="majorBidi" w:cstheme="majorBidi"/>
        </w:rPr>
        <w:footnoteRef/>
      </w:r>
      <w:r w:rsidRPr="00655813">
        <w:rPr>
          <w:rFonts w:asciiTheme="majorBidi" w:hAnsiTheme="majorBidi" w:cstheme="majorBidi"/>
        </w:rPr>
        <w:t xml:space="preserve"> </w:t>
      </w:r>
      <w:r w:rsidRPr="00655813">
        <w:rPr>
          <w:rFonts w:asciiTheme="majorBidi" w:hAnsiTheme="majorBidi" w:cstheme="majorBidi"/>
          <w:lang w:val="en-US"/>
        </w:rPr>
        <w:t>Robert K. Brigham, op.cit, p165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Default="004215DA" w:rsidP="00A727B0">
    <w:pPr>
      <w:pStyle w:val="En-tte"/>
      <w:pBdr>
        <w:bottom w:val="thickThinSmallGap" w:sz="24" w:space="1" w:color="622423" w:themeColor="accent2" w:themeShade="7F"/>
      </w:pBdr>
      <w:jc w:val="right"/>
    </w:pPr>
    <w:r w:rsidRPr="00C913A3">
      <w:rPr>
        <w:rFonts w:ascii="Times New Roman" w:eastAsiaTheme="majorEastAsia" w:hAnsi="Times New Roman" w:cs="Times New Roman"/>
        <w:b/>
        <w:i/>
        <w:sz w:val="20"/>
        <w:szCs w:val="20"/>
        <w:lang w:val="fr-FR"/>
      </w:rPr>
      <w:t>General Introduction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Default="004215DA" w:rsidP="00E7659E">
    <w:pPr>
      <w:pStyle w:val="En-tte"/>
      <w:pBdr>
        <w:bottom w:val="thickThinSmallGap" w:sz="24" w:space="1" w:color="622423" w:themeColor="accent2" w:themeShade="7F"/>
      </w:pBdr>
      <w:jc w:val="right"/>
    </w:pPr>
    <w:r w:rsidRPr="00C913A3">
      <w:rPr>
        <w:rFonts w:ascii="Times New Roman" w:eastAsiaTheme="majorEastAsia" w:hAnsi="Times New Roman" w:cs="Times New Roman"/>
        <w:b/>
        <w:i/>
        <w:sz w:val="20"/>
        <w:szCs w:val="20"/>
        <w:lang w:val="fr-FR"/>
      </w:rPr>
      <w:t>General Introduction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Default="004215DA" w:rsidP="003D7C30">
    <w:pPr>
      <w:pStyle w:val="En-tte"/>
      <w:pBdr>
        <w:bottom w:val="thickThinSmallGap" w:sz="24" w:space="1" w:color="622423" w:themeColor="accent2" w:themeShade="7F"/>
      </w:pBdr>
      <w:tabs>
        <w:tab w:val="clear" w:pos="4536"/>
        <w:tab w:val="center" w:pos="3969"/>
      </w:tabs>
      <w:jc w:val="right"/>
    </w:pPr>
    <w:r w:rsidRPr="009D1844">
      <w:rPr>
        <w:rFonts w:ascii="Times New Roman" w:hAnsi="Times New Roman" w:cs="Times New Roman"/>
        <w:b/>
        <w:i/>
        <w:sz w:val="20"/>
        <w:szCs w:val="20"/>
        <w:lang w:val="en-US"/>
      </w:rPr>
      <w:t>Chapter One</w:t>
    </w:r>
    <w:r>
      <w:rPr>
        <w:rFonts w:ascii="Times New Roman" w:hAnsi="Times New Roman" w:cs="Times New Roman"/>
        <w:b/>
        <w:i/>
        <w:sz w:val="20"/>
        <w:szCs w:val="20"/>
      </w:rPr>
      <w:tab/>
    </w:r>
    <w:r>
      <w:rPr>
        <w:rFonts w:ascii="Times New Roman" w:hAnsi="Times New Roman" w:cs="Times New Roman"/>
        <w:b/>
        <w:i/>
        <w:sz w:val="20"/>
        <w:szCs w:val="20"/>
      </w:rPr>
      <w:tab/>
    </w:r>
    <w:r w:rsidRPr="009D1844">
      <w:rPr>
        <w:rFonts w:ascii="Times New Roman" w:hAnsi="Times New Roman" w:cs="Times New Roman"/>
        <w:b/>
        <w:i/>
        <w:sz w:val="20"/>
        <w:szCs w:val="20"/>
      </w:rPr>
      <w:t xml:space="preserve">Public opinion </w:t>
    </w:r>
    <w:r>
      <w:rPr>
        <w:rFonts w:ascii="Times New Roman" w:hAnsi="Times New Roman" w:cs="Times New Roman"/>
        <w:b/>
        <w:i/>
        <w:sz w:val="20"/>
        <w:szCs w:val="20"/>
      </w:rPr>
      <w:t xml:space="preserve">in the </w:t>
    </w:r>
    <w:r w:rsidRPr="009D1844">
      <w:rPr>
        <w:rFonts w:ascii="Times New Roman" w:hAnsi="Times New Roman" w:cs="Times New Roman"/>
        <w:b/>
        <w:i/>
        <w:sz w:val="20"/>
        <w:szCs w:val="20"/>
      </w:rPr>
      <w:t>American</w:t>
    </w:r>
    <w:r>
      <w:rPr>
        <w:rFonts w:ascii="Times New Roman" w:hAnsi="Times New Roman" w:cs="Times New Roman"/>
        <w:b/>
        <w:i/>
        <w:sz w:val="20"/>
        <w:szCs w:val="20"/>
      </w:rPr>
      <w:t xml:space="preserve"> Political System: </w:t>
    </w:r>
    <w:r w:rsidRPr="009D1844">
      <w:rPr>
        <w:rFonts w:ascii="Times New Roman" w:hAnsi="Times New Roman" w:cs="Times New Roman"/>
        <w:b/>
        <w:i/>
        <w:sz w:val="20"/>
        <w:szCs w:val="20"/>
      </w:rPr>
      <w:t>An Overview</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Default="004215DA" w:rsidP="00553E9E">
    <w:pPr>
      <w:pStyle w:val="En-tte"/>
      <w:pBdr>
        <w:bottom w:val="thickThinSmallGap" w:sz="24" w:space="1" w:color="622423" w:themeColor="accent2" w:themeShade="7F"/>
      </w:pBdr>
      <w:tabs>
        <w:tab w:val="clear" w:pos="4536"/>
        <w:tab w:val="center" w:pos="3828"/>
      </w:tabs>
    </w:pPr>
    <w:r w:rsidRPr="00553E9E">
      <w:rPr>
        <w:b/>
        <w:sz w:val="20"/>
        <w:szCs w:val="20"/>
        <w:lang w:val="en-US"/>
      </w:rPr>
      <w:t>Chapter One</w:t>
    </w:r>
    <w:r w:rsidRPr="00553E9E">
      <w:rPr>
        <w:rFonts w:ascii="Times New Roman" w:eastAsiaTheme="majorEastAsia" w:hAnsi="Times New Roman" w:cs="Times New Roman"/>
        <w:b/>
        <w:i/>
        <w:sz w:val="20"/>
        <w:szCs w:val="20"/>
        <w:lang w:val="en-US"/>
      </w:rPr>
      <w:t xml:space="preserve"> </w:t>
    </w:r>
    <w:r>
      <w:rPr>
        <w:b/>
        <w:sz w:val="20"/>
        <w:szCs w:val="20"/>
        <w:lang w:val="en-US"/>
      </w:rPr>
      <w:tab/>
    </w:r>
    <w:r>
      <w:rPr>
        <w:b/>
        <w:sz w:val="20"/>
        <w:szCs w:val="20"/>
        <w:lang w:val="en-US"/>
      </w:rPr>
      <w:tab/>
    </w:r>
    <w:r w:rsidRPr="002C72C1">
      <w:rPr>
        <w:b/>
        <w:sz w:val="20"/>
        <w:szCs w:val="20"/>
      </w:rPr>
      <w:t>Public opinion and American Foreign Policy:</w:t>
    </w:r>
    <w:r>
      <w:rPr>
        <w:b/>
        <w:sz w:val="20"/>
        <w:szCs w:val="20"/>
      </w:rPr>
      <w:t xml:space="preserve"> An Overview</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Pr="00E7499B" w:rsidRDefault="004215DA" w:rsidP="00D50822">
    <w:pPr>
      <w:pStyle w:val="En-tte"/>
      <w:pBdr>
        <w:bottom w:val="thickThinSmallGap" w:sz="24" w:space="1" w:color="622423" w:themeColor="accent2" w:themeShade="7F"/>
      </w:pBdr>
      <w:tabs>
        <w:tab w:val="clear" w:pos="4536"/>
        <w:tab w:val="center" w:pos="3969"/>
      </w:tabs>
      <w:jc w:val="right"/>
      <w:rPr>
        <w:rFonts w:ascii="Times New Roman" w:hAnsi="Times New Roman" w:cs="Times New Roman"/>
      </w:rPr>
    </w:pPr>
    <w:r w:rsidRPr="00E7499B">
      <w:rPr>
        <w:rFonts w:ascii="Times New Roman" w:hAnsi="Times New Roman" w:cs="Times New Roman"/>
        <w:b/>
        <w:i/>
        <w:sz w:val="20"/>
        <w:szCs w:val="20"/>
      </w:rPr>
      <w:t>Chapter Two</w:t>
    </w:r>
    <w:r w:rsidRPr="00E7499B">
      <w:rPr>
        <w:rFonts w:ascii="Times New Roman" w:hAnsi="Times New Roman" w:cs="Times New Roman"/>
        <w:b/>
        <w:i/>
        <w:sz w:val="32"/>
        <w:szCs w:val="32"/>
      </w:rPr>
      <w:t xml:space="preserve"> </w:t>
    </w:r>
    <w:r w:rsidRPr="00E7499B">
      <w:rPr>
        <w:rFonts w:ascii="Times New Roman" w:hAnsi="Times New Roman" w:cs="Times New Roman"/>
        <w:b/>
        <w:i/>
        <w:sz w:val="32"/>
        <w:szCs w:val="32"/>
      </w:rPr>
      <w:tab/>
    </w:r>
    <w:r w:rsidRPr="00E7499B">
      <w:rPr>
        <w:rFonts w:ascii="Times New Roman" w:hAnsi="Times New Roman" w:cs="Times New Roman"/>
        <w:b/>
        <w:i/>
        <w:sz w:val="32"/>
        <w:szCs w:val="32"/>
      </w:rPr>
      <w:tab/>
    </w:r>
    <w:r w:rsidRPr="00E7499B">
      <w:rPr>
        <w:rFonts w:ascii="Times New Roman" w:hAnsi="Times New Roman" w:cs="Times New Roman"/>
        <w:b/>
        <w:i/>
        <w:sz w:val="20"/>
        <w:szCs w:val="20"/>
      </w:rPr>
      <w:t>The American Public Opinion and U.S Foreign Policy</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Pr="00E7499B" w:rsidRDefault="004215DA" w:rsidP="00D50822">
    <w:pPr>
      <w:pStyle w:val="En-tte"/>
      <w:pBdr>
        <w:bottom w:val="thickThinSmallGap" w:sz="24" w:space="1" w:color="622423" w:themeColor="accent2" w:themeShade="7F"/>
      </w:pBdr>
      <w:tabs>
        <w:tab w:val="clear" w:pos="4536"/>
        <w:tab w:val="center" w:pos="1985"/>
      </w:tabs>
      <w:jc w:val="right"/>
      <w:rPr>
        <w:rFonts w:ascii="Times New Roman" w:hAnsi="Times New Roman" w:cs="Times New Roman"/>
      </w:rPr>
    </w:pPr>
    <w:r w:rsidRPr="00E7499B">
      <w:rPr>
        <w:rFonts w:ascii="Times New Roman" w:hAnsi="Times New Roman" w:cs="Times New Roman"/>
        <w:b/>
        <w:i/>
        <w:sz w:val="20"/>
        <w:szCs w:val="20"/>
      </w:rPr>
      <w:t>Chapter T</w:t>
    </w:r>
    <w:r>
      <w:rPr>
        <w:rFonts w:ascii="Times New Roman" w:hAnsi="Times New Roman" w:cs="Times New Roman"/>
        <w:b/>
        <w:i/>
        <w:sz w:val="20"/>
        <w:szCs w:val="20"/>
      </w:rPr>
      <w:t>hree</w:t>
    </w:r>
    <w:r w:rsidRPr="00E7499B">
      <w:rPr>
        <w:rFonts w:ascii="Times New Roman" w:hAnsi="Times New Roman" w:cs="Times New Roman"/>
        <w:b/>
        <w:i/>
        <w:sz w:val="32"/>
        <w:szCs w:val="32"/>
      </w:rPr>
      <w:t xml:space="preserve"> </w:t>
    </w:r>
    <w:r w:rsidRPr="00E7499B">
      <w:rPr>
        <w:rFonts w:ascii="Times New Roman" w:hAnsi="Times New Roman" w:cs="Times New Roman"/>
        <w:b/>
        <w:i/>
        <w:sz w:val="32"/>
        <w:szCs w:val="32"/>
      </w:rPr>
      <w:tab/>
    </w:r>
    <w:r w:rsidRPr="00E7499B">
      <w:rPr>
        <w:rFonts w:ascii="Times New Roman" w:hAnsi="Times New Roman" w:cs="Times New Roman"/>
        <w:b/>
        <w:i/>
        <w:sz w:val="32"/>
        <w:szCs w:val="32"/>
      </w:rPr>
      <w:tab/>
    </w:r>
    <w:r w:rsidRPr="00E7499B">
      <w:rPr>
        <w:rFonts w:ascii="Times New Roman" w:hAnsi="Times New Roman" w:cs="Times New Roman"/>
        <w:b/>
        <w:i/>
        <w:sz w:val="20"/>
        <w:szCs w:val="20"/>
      </w:rPr>
      <w:t xml:space="preserve">The American Public Opinion </w:t>
    </w:r>
    <w:r>
      <w:rPr>
        <w:rFonts w:ascii="Times New Roman" w:hAnsi="Times New Roman" w:cs="Times New Roman"/>
        <w:b/>
        <w:i/>
        <w:sz w:val="20"/>
        <w:szCs w:val="20"/>
      </w:rPr>
      <w:t xml:space="preserve">after 9/11: Leading or Following </w:t>
    </w:r>
    <w:r w:rsidRPr="00E7499B">
      <w:rPr>
        <w:rFonts w:ascii="Times New Roman" w:hAnsi="Times New Roman" w:cs="Times New Roman"/>
        <w:b/>
        <w:i/>
        <w:sz w:val="20"/>
        <w:szCs w:val="20"/>
      </w:rPr>
      <w:t>U.S Foreign Policy</w:t>
    </w:r>
    <w:r>
      <w:rPr>
        <w:rFonts w:ascii="Times New Roman" w:hAnsi="Times New Roman" w:cs="Times New Roman"/>
        <w:b/>
        <w:i/>
        <w:sz w:val="20"/>
        <w:szCs w:val="20"/>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Pr="00E7499B" w:rsidRDefault="004215DA" w:rsidP="00363096">
    <w:pPr>
      <w:pStyle w:val="En-tte"/>
      <w:pBdr>
        <w:bottom w:val="thickThinSmallGap" w:sz="24" w:space="1" w:color="622423" w:themeColor="accent2" w:themeShade="7F"/>
      </w:pBdr>
      <w:tabs>
        <w:tab w:val="clear" w:pos="4536"/>
        <w:tab w:val="center" w:pos="1985"/>
      </w:tabs>
      <w:jc w:val="right"/>
      <w:rPr>
        <w:rFonts w:ascii="Times New Roman" w:hAnsi="Times New Roman" w:cs="Times New Roman"/>
      </w:rPr>
    </w:pPr>
    <w:r>
      <w:rPr>
        <w:rFonts w:ascii="Times New Roman" w:hAnsi="Times New Roman" w:cs="Times New Roman"/>
        <w:b/>
        <w:i/>
        <w:sz w:val="20"/>
        <w:szCs w:val="20"/>
      </w:rPr>
      <w:t>General Conclusion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DA" w:rsidRPr="00E7499B" w:rsidRDefault="004215DA" w:rsidP="007E2E57">
    <w:pPr>
      <w:pStyle w:val="En-tte"/>
      <w:pBdr>
        <w:bottom w:val="thickThinSmallGap" w:sz="24" w:space="1" w:color="622423" w:themeColor="accent2" w:themeShade="7F"/>
      </w:pBdr>
      <w:tabs>
        <w:tab w:val="clear" w:pos="4536"/>
        <w:tab w:val="center" w:pos="1985"/>
      </w:tabs>
      <w:jc w:val="right"/>
      <w:rPr>
        <w:rFonts w:ascii="Times New Roman" w:hAnsi="Times New Roman" w:cs="Times New Roman"/>
      </w:rPr>
    </w:pPr>
    <w:r>
      <w:rPr>
        <w:rFonts w:ascii="Times New Roman" w:hAnsi="Times New Roman" w:cs="Times New Roman"/>
        <w:b/>
        <w:i/>
        <w:sz w:val="20"/>
        <w:szCs w:val="20"/>
      </w:rPr>
      <w:t>General Bibliography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12F3F"/>
    <w:multiLevelType w:val="multilevel"/>
    <w:tmpl w:val="9C0E58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DF0447"/>
    <w:multiLevelType w:val="hybridMultilevel"/>
    <w:tmpl w:val="FF90BF4E"/>
    <w:lvl w:ilvl="0" w:tplc="8D162168">
      <w:start w:val="1"/>
      <w:numFmt w:val="decimal"/>
      <w:lvlText w:val="%1)"/>
      <w:lvlJc w:val="left"/>
      <w:pPr>
        <w:ind w:left="360" w:hanging="360"/>
      </w:pPr>
      <w:rPr>
        <w:rFonts w:hint="default"/>
        <w:b w:val="0"/>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
    <w:nsid w:val="0F322CDE"/>
    <w:multiLevelType w:val="hybridMultilevel"/>
    <w:tmpl w:val="7586238A"/>
    <w:lvl w:ilvl="0" w:tplc="4588D46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nsid w:val="1681162A"/>
    <w:multiLevelType w:val="hybridMultilevel"/>
    <w:tmpl w:val="76FE6B88"/>
    <w:lvl w:ilvl="0" w:tplc="BA9C9EFA">
      <w:start w:val="1"/>
      <w:numFmt w:val="decimal"/>
      <w:lvlText w:val="%1-"/>
      <w:lvlJc w:val="left"/>
      <w:pPr>
        <w:ind w:left="1467" w:hanging="90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nsid w:val="16A27E53"/>
    <w:multiLevelType w:val="multilevel"/>
    <w:tmpl w:val="A1E4594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1764009A"/>
    <w:multiLevelType w:val="hybridMultilevel"/>
    <w:tmpl w:val="921A794A"/>
    <w:lvl w:ilvl="0" w:tplc="41F8192C">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D4D49B3"/>
    <w:multiLevelType w:val="multilevel"/>
    <w:tmpl w:val="4C84C10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6B8250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E26A51"/>
    <w:multiLevelType w:val="hybridMultilevel"/>
    <w:tmpl w:val="6F9E735C"/>
    <w:lvl w:ilvl="0" w:tplc="9A903736">
      <w:start w:val="1"/>
      <w:numFmt w:val="decimal"/>
      <w:lvlText w:val="%1-"/>
      <w:lvlJc w:val="left"/>
      <w:pPr>
        <w:ind w:left="1437" w:hanging="87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9">
    <w:nsid w:val="2B8720F2"/>
    <w:multiLevelType w:val="hybridMultilevel"/>
    <w:tmpl w:val="49A6FC24"/>
    <w:lvl w:ilvl="0" w:tplc="040C000F">
      <w:start w:val="1"/>
      <w:numFmt w:val="decimal"/>
      <w:lvlText w:val="%1."/>
      <w:lvlJc w:val="left"/>
      <w:pPr>
        <w:tabs>
          <w:tab w:val="num" w:pos="4320"/>
        </w:tabs>
        <w:ind w:left="4320" w:hanging="360"/>
      </w:pPr>
    </w:lvl>
    <w:lvl w:ilvl="1" w:tplc="040C0019" w:tentative="1">
      <w:start w:val="1"/>
      <w:numFmt w:val="lowerLetter"/>
      <w:lvlText w:val="%2."/>
      <w:lvlJc w:val="left"/>
      <w:pPr>
        <w:tabs>
          <w:tab w:val="num" w:pos="5040"/>
        </w:tabs>
        <w:ind w:left="5040" w:hanging="360"/>
      </w:pPr>
    </w:lvl>
    <w:lvl w:ilvl="2" w:tplc="040C001B" w:tentative="1">
      <w:start w:val="1"/>
      <w:numFmt w:val="lowerRoman"/>
      <w:lvlText w:val="%3."/>
      <w:lvlJc w:val="right"/>
      <w:pPr>
        <w:tabs>
          <w:tab w:val="num" w:pos="5760"/>
        </w:tabs>
        <w:ind w:left="5760" w:hanging="180"/>
      </w:pPr>
    </w:lvl>
    <w:lvl w:ilvl="3" w:tplc="040C000F" w:tentative="1">
      <w:start w:val="1"/>
      <w:numFmt w:val="decimal"/>
      <w:lvlText w:val="%4."/>
      <w:lvlJc w:val="left"/>
      <w:pPr>
        <w:tabs>
          <w:tab w:val="num" w:pos="6480"/>
        </w:tabs>
        <w:ind w:left="6480" w:hanging="360"/>
      </w:pPr>
    </w:lvl>
    <w:lvl w:ilvl="4" w:tplc="040C0019" w:tentative="1">
      <w:start w:val="1"/>
      <w:numFmt w:val="lowerLetter"/>
      <w:lvlText w:val="%5."/>
      <w:lvlJc w:val="left"/>
      <w:pPr>
        <w:tabs>
          <w:tab w:val="num" w:pos="7200"/>
        </w:tabs>
        <w:ind w:left="7200" w:hanging="360"/>
      </w:pPr>
    </w:lvl>
    <w:lvl w:ilvl="5" w:tplc="040C001B" w:tentative="1">
      <w:start w:val="1"/>
      <w:numFmt w:val="lowerRoman"/>
      <w:lvlText w:val="%6."/>
      <w:lvlJc w:val="right"/>
      <w:pPr>
        <w:tabs>
          <w:tab w:val="num" w:pos="7920"/>
        </w:tabs>
        <w:ind w:left="7920" w:hanging="180"/>
      </w:pPr>
    </w:lvl>
    <w:lvl w:ilvl="6" w:tplc="040C000F" w:tentative="1">
      <w:start w:val="1"/>
      <w:numFmt w:val="decimal"/>
      <w:lvlText w:val="%7."/>
      <w:lvlJc w:val="left"/>
      <w:pPr>
        <w:tabs>
          <w:tab w:val="num" w:pos="8640"/>
        </w:tabs>
        <w:ind w:left="8640" w:hanging="360"/>
      </w:pPr>
    </w:lvl>
    <w:lvl w:ilvl="7" w:tplc="040C0019" w:tentative="1">
      <w:start w:val="1"/>
      <w:numFmt w:val="lowerLetter"/>
      <w:lvlText w:val="%8."/>
      <w:lvlJc w:val="left"/>
      <w:pPr>
        <w:tabs>
          <w:tab w:val="num" w:pos="9360"/>
        </w:tabs>
        <w:ind w:left="9360" w:hanging="360"/>
      </w:pPr>
    </w:lvl>
    <w:lvl w:ilvl="8" w:tplc="040C001B" w:tentative="1">
      <w:start w:val="1"/>
      <w:numFmt w:val="lowerRoman"/>
      <w:lvlText w:val="%9."/>
      <w:lvlJc w:val="right"/>
      <w:pPr>
        <w:tabs>
          <w:tab w:val="num" w:pos="10080"/>
        </w:tabs>
        <w:ind w:left="10080" w:hanging="180"/>
      </w:pPr>
    </w:lvl>
  </w:abstractNum>
  <w:abstractNum w:abstractNumId="10">
    <w:nsid w:val="2DB83824"/>
    <w:multiLevelType w:val="hybridMultilevel"/>
    <w:tmpl w:val="F5CC4C4E"/>
    <w:lvl w:ilvl="0" w:tplc="CD2EF72C">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nsid w:val="2FD83711"/>
    <w:multiLevelType w:val="hybridMultilevel"/>
    <w:tmpl w:val="DC6CC82E"/>
    <w:lvl w:ilvl="0" w:tplc="040C000F">
      <w:start w:val="1"/>
      <w:numFmt w:val="decimal"/>
      <w:lvlText w:val="%1."/>
      <w:lvlJc w:val="left"/>
      <w:pPr>
        <w:tabs>
          <w:tab w:val="num" w:pos="2820"/>
        </w:tabs>
        <w:ind w:left="2820" w:hanging="360"/>
      </w:pPr>
    </w:lvl>
    <w:lvl w:ilvl="1" w:tplc="040C0019" w:tentative="1">
      <w:start w:val="1"/>
      <w:numFmt w:val="lowerLetter"/>
      <w:lvlText w:val="%2."/>
      <w:lvlJc w:val="left"/>
      <w:pPr>
        <w:tabs>
          <w:tab w:val="num" w:pos="3540"/>
        </w:tabs>
        <w:ind w:left="3540" w:hanging="360"/>
      </w:pPr>
    </w:lvl>
    <w:lvl w:ilvl="2" w:tplc="040C001B" w:tentative="1">
      <w:start w:val="1"/>
      <w:numFmt w:val="lowerRoman"/>
      <w:lvlText w:val="%3."/>
      <w:lvlJc w:val="right"/>
      <w:pPr>
        <w:tabs>
          <w:tab w:val="num" w:pos="4260"/>
        </w:tabs>
        <w:ind w:left="4260" w:hanging="180"/>
      </w:pPr>
    </w:lvl>
    <w:lvl w:ilvl="3" w:tplc="040C000F" w:tentative="1">
      <w:start w:val="1"/>
      <w:numFmt w:val="decimal"/>
      <w:lvlText w:val="%4."/>
      <w:lvlJc w:val="left"/>
      <w:pPr>
        <w:tabs>
          <w:tab w:val="num" w:pos="4980"/>
        </w:tabs>
        <w:ind w:left="4980" w:hanging="360"/>
      </w:pPr>
    </w:lvl>
    <w:lvl w:ilvl="4" w:tplc="040C0019" w:tentative="1">
      <w:start w:val="1"/>
      <w:numFmt w:val="lowerLetter"/>
      <w:lvlText w:val="%5."/>
      <w:lvlJc w:val="left"/>
      <w:pPr>
        <w:tabs>
          <w:tab w:val="num" w:pos="5700"/>
        </w:tabs>
        <w:ind w:left="5700" w:hanging="360"/>
      </w:pPr>
    </w:lvl>
    <w:lvl w:ilvl="5" w:tplc="040C001B" w:tentative="1">
      <w:start w:val="1"/>
      <w:numFmt w:val="lowerRoman"/>
      <w:lvlText w:val="%6."/>
      <w:lvlJc w:val="right"/>
      <w:pPr>
        <w:tabs>
          <w:tab w:val="num" w:pos="6420"/>
        </w:tabs>
        <w:ind w:left="6420" w:hanging="180"/>
      </w:pPr>
    </w:lvl>
    <w:lvl w:ilvl="6" w:tplc="040C000F" w:tentative="1">
      <w:start w:val="1"/>
      <w:numFmt w:val="decimal"/>
      <w:lvlText w:val="%7."/>
      <w:lvlJc w:val="left"/>
      <w:pPr>
        <w:tabs>
          <w:tab w:val="num" w:pos="7140"/>
        </w:tabs>
        <w:ind w:left="7140" w:hanging="360"/>
      </w:pPr>
    </w:lvl>
    <w:lvl w:ilvl="7" w:tplc="040C0019" w:tentative="1">
      <w:start w:val="1"/>
      <w:numFmt w:val="lowerLetter"/>
      <w:lvlText w:val="%8."/>
      <w:lvlJc w:val="left"/>
      <w:pPr>
        <w:tabs>
          <w:tab w:val="num" w:pos="7860"/>
        </w:tabs>
        <w:ind w:left="7860" w:hanging="360"/>
      </w:pPr>
    </w:lvl>
    <w:lvl w:ilvl="8" w:tplc="040C001B" w:tentative="1">
      <w:start w:val="1"/>
      <w:numFmt w:val="lowerRoman"/>
      <w:lvlText w:val="%9."/>
      <w:lvlJc w:val="right"/>
      <w:pPr>
        <w:tabs>
          <w:tab w:val="num" w:pos="8580"/>
        </w:tabs>
        <w:ind w:left="8580" w:hanging="180"/>
      </w:pPr>
    </w:lvl>
  </w:abstractNum>
  <w:abstractNum w:abstractNumId="12">
    <w:nsid w:val="30991B51"/>
    <w:multiLevelType w:val="hybridMultilevel"/>
    <w:tmpl w:val="CBD8B05A"/>
    <w:lvl w:ilvl="0" w:tplc="E35E287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3">
    <w:nsid w:val="3F4C7B22"/>
    <w:multiLevelType w:val="hybridMultilevel"/>
    <w:tmpl w:val="10FCE0C8"/>
    <w:lvl w:ilvl="0" w:tplc="C032E930">
      <w:start w:val="1"/>
      <w:numFmt w:val="upperRoman"/>
      <w:lvlText w:val="%1"/>
      <w:lvlJc w:val="right"/>
      <w:pPr>
        <w:ind w:left="2880" w:hanging="360"/>
      </w:pPr>
      <w:rPr>
        <w:rFonts w:hint="default"/>
      </w:rPr>
    </w:lvl>
    <w:lvl w:ilvl="1" w:tplc="040C0019" w:tentative="1">
      <w:start w:val="1"/>
      <w:numFmt w:val="lowerLetter"/>
      <w:lvlText w:val="%2."/>
      <w:lvlJc w:val="left"/>
      <w:pPr>
        <w:ind w:left="2880" w:hanging="360"/>
      </w:pPr>
    </w:lvl>
    <w:lvl w:ilvl="2" w:tplc="41F8192C">
      <w:start w:val="1"/>
      <w:numFmt w:val="upperRoman"/>
      <w:lvlText w:val="%3"/>
      <w:lvlJc w:val="right"/>
      <w:pPr>
        <w:ind w:left="3600" w:hanging="180"/>
      </w:pPr>
      <w:rPr>
        <w:rFonts w:hint="default"/>
      </w:r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4">
    <w:nsid w:val="3F5A0FF7"/>
    <w:multiLevelType w:val="hybridMultilevel"/>
    <w:tmpl w:val="79A6371C"/>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15">
    <w:nsid w:val="420B71CE"/>
    <w:multiLevelType w:val="hybridMultilevel"/>
    <w:tmpl w:val="74DEDB74"/>
    <w:lvl w:ilvl="0" w:tplc="C032E930">
      <w:start w:val="1"/>
      <w:numFmt w:val="upperRoman"/>
      <w:lvlText w:val="%1"/>
      <w:lvlJc w:val="right"/>
      <w:pPr>
        <w:ind w:left="144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2475186"/>
    <w:multiLevelType w:val="hybridMultilevel"/>
    <w:tmpl w:val="8252FF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3251E20"/>
    <w:multiLevelType w:val="hybridMultilevel"/>
    <w:tmpl w:val="ABA2DE0E"/>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8">
    <w:nsid w:val="457C727D"/>
    <w:multiLevelType w:val="multilevel"/>
    <w:tmpl w:val="CB228538"/>
    <w:lvl w:ilvl="0">
      <w:start w:val="1"/>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EA352E7"/>
    <w:multiLevelType w:val="hybridMultilevel"/>
    <w:tmpl w:val="5E240F52"/>
    <w:lvl w:ilvl="0" w:tplc="040C000F">
      <w:start w:val="1"/>
      <w:numFmt w:val="decimal"/>
      <w:lvlText w:val="%1."/>
      <w:lvlJc w:val="left"/>
      <w:pPr>
        <w:tabs>
          <w:tab w:val="num" w:pos="2640"/>
        </w:tabs>
        <w:ind w:left="2640" w:hanging="360"/>
      </w:pPr>
    </w:lvl>
    <w:lvl w:ilvl="1" w:tplc="040C0019" w:tentative="1">
      <w:start w:val="1"/>
      <w:numFmt w:val="lowerLetter"/>
      <w:lvlText w:val="%2."/>
      <w:lvlJc w:val="left"/>
      <w:pPr>
        <w:tabs>
          <w:tab w:val="num" w:pos="3360"/>
        </w:tabs>
        <w:ind w:left="3360" w:hanging="360"/>
      </w:pPr>
    </w:lvl>
    <w:lvl w:ilvl="2" w:tplc="040C001B" w:tentative="1">
      <w:start w:val="1"/>
      <w:numFmt w:val="lowerRoman"/>
      <w:lvlText w:val="%3."/>
      <w:lvlJc w:val="right"/>
      <w:pPr>
        <w:tabs>
          <w:tab w:val="num" w:pos="4080"/>
        </w:tabs>
        <w:ind w:left="4080" w:hanging="180"/>
      </w:pPr>
    </w:lvl>
    <w:lvl w:ilvl="3" w:tplc="040C000F" w:tentative="1">
      <w:start w:val="1"/>
      <w:numFmt w:val="decimal"/>
      <w:lvlText w:val="%4."/>
      <w:lvlJc w:val="left"/>
      <w:pPr>
        <w:tabs>
          <w:tab w:val="num" w:pos="4800"/>
        </w:tabs>
        <w:ind w:left="4800" w:hanging="360"/>
      </w:pPr>
    </w:lvl>
    <w:lvl w:ilvl="4" w:tplc="040C0019" w:tentative="1">
      <w:start w:val="1"/>
      <w:numFmt w:val="lowerLetter"/>
      <w:lvlText w:val="%5."/>
      <w:lvlJc w:val="left"/>
      <w:pPr>
        <w:tabs>
          <w:tab w:val="num" w:pos="5520"/>
        </w:tabs>
        <w:ind w:left="5520" w:hanging="360"/>
      </w:pPr>
    </w:lvl>
    <w:lvl w:ilvl="5" w:tplc="040C001B" w:tentative="1">
      <w:start w:val="1"/>
      <w:numFmt w:val="lowerRoman"/>
      <w:lvlText w:val="%6."/>
      <w:lvlJc w:val="right"/>
      <w:pPr>
        <w:tabs>
          <w:tab w:val="num" w:pos="6240"/>
        </w:tabs>
        <w:ind w:left="6240" w:hanging="180"/>
      </w:pPr>
    </w:lvl>
    <w:lvl w:ilvl="6" w:tplc="040C000F" w:tentative="1">
      <w:start w:val="1"/>
      <w:numFmt w:val="decimal"/>
      <w:lvlText w:val="%7."/>
      <w:lvlJc w:val="left"/>
      <w:pPr>
        <w:tabs>
          <w:tab w:val="num" w:pos="6960"/>
        </w:tabs>
        <w:ind w:left="6960" w:hanging="360"/>
      </w:pPr>
    </w:lvl>
    <w:lvl w:ilvl="7" w:tplc="040C0019" w:tentative="1">
      <w:start w:val="1"/>
      <w:numFmt w:val="lowerLetter"/>
      <w:lvlText w:val="%8."/>
      <w:lvlJc w:val="left"/>
      <w:pPr>
        <w:tabs>
          <w:tab w:val="num" w:pos="7680"/>
        </w:tabs>
        <w:ind w:left="7680" w:hanging="360"/>
      </w:pPr>
    </w:lvl>
    <w:lvl w:ilvl="8" w:tplc="040C001B" w:tentative="1">
      <w:start w:val="1"/>
      <w:numFmt w:val="lowerRoman"/>
      <w:lvlText w:val="%9."/>
      <w:lvlJc w:val="right"/>
      <w:pPr>
        <w:tabs>
          <w:tab w:val="num" w:pos="8400"/>
        </w:tabs>
        <w:ind w:left="8400" w:hanging="180"/>
      </w:pPr>
    </w:lvl>
  </w:abstractNum>
  <w:abstractNum w:abstractNumId="20">
    <w:nsid w:val="73BB1652"/>
    <w:multiLevelType w:val="hybridMultilevel"/>
    <w:tmpl w:val="1B1C7304"/>
    <w:lvl w:ilvl="0" w:tplc="55E8F5E0">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nsid w:val="770D08C4"/>
    <w:multiLevelType w:val="multilevel"/>
    <w:tmpl w:val="29D067F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DAD1E45"/>
    <w:multiLevelType w:val="hybridMultilevel"/>
    <w:tmpl w:val="8CDEC3C2"/>
    <w:lvl w:ilvl="0" w:tplc="58A4086C">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3">
    <w:nsid w:val="7F9724F0"/>
    <w:multiLevelType w:val="hybridMultilevel"/>
    <w:tmpl w:val="8E8865C0"/>
    <w:lvl w:ilvl="0" w:tplc="AB0A2FE0">
      <w:start w:val="1"/>
      <w:numFmt w:val="upperRoman"/>
      <w:lvlText w:val="%1"/>
      <w:lvlJc w:val="center"/>
      <w:pPr>
        <w:ind w:left="720" w:hanging="360"/>
      </w:pPr>
      <w:rPr>
        <w:rFonts w:ascii="Times New Roman" w:hAnsi="Times New Roman"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7"/>
  </w:num>
  <w:num w:numId="3">
    <w:abstractNumId w:val="18"/>
  </w:num>
  <w:num w:numId="4">
    <w:abstractNumId w:val="9"/>
  </w:num>
  <w:num w:numId="5">
    <w:abstractNumId w:val="19"/>
  </w:num>
  <w:num w:numId="6">
    <w:abstractNumId w:val="11"/>
  </w:num>
  <w:num w:numId="7">
    <w:abstractNumId w:val="14"/>
  </w:num>
  <w:num w:numId="8">
    <w:abstractNumId w:val="20"/>
  </w:num>
  <w:num w:numId="9">
    <w:abstractNumId w:val="4"/>
  </w:num>
  <w:num w:numId="10">
    <w:abstractNumId w:val="10"/>
  </w:num>
  <w:num w:numId="11">
    <w:abstractNumId w:val="17"/>
  </w:num>
  <w:num w:numId="12">
    <w:abstractNumId w:val="3"/>
  </w:num>
  <w:num w:numId="13">
    <w:abstractNumId w:val="8"/>
  </w:num>
  <w:num w:numId="14">
    <w:abstractNumId w:val="6"/>
  </w:num>
  <w:num w:numId="15">
    <w:abstractNumId w:val="1"/>
  </w:num>
  <w:num w:numId="16">
    <w:abstractNumId w:val="2"/>
  </w:num>
  <w:num w:numId="17">
    <w:abstractNumId w:val="22"/>
  </w:num>
  <w:num w:numId="18">
    <w:abstractNumId w:val="12"/>
  </w:num>
  <w:num w:numId="19">
    <w:abstractNumId w:val="21"/>
  </w:num>
  <w:num w:numId="20">
    <w:abstractNumId w:val="0"/>
  </w:num>
  <w:num w:numId="21">
    <w:abstractNumId w:val="5"/>
  </w:num>
  <w:num w:numId="22">
    <w:abstractNumId w:val="15"/>
  </w:num>
  <w:num w:numId="23">
    <w:abstractNumId w:val="13"/>
  </w:num>
  <w:num w:numId="2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numFmt w:val="decimal"/>
    <w:endnote w:id="0"/>
    <w:endnote w:id="1"/>
  </w:endnotePr>
  <w:compat/>
  <w:rsids>
    <w:rsidRoot w:val="0077013E"/>
    <w:rsid w:val="00001B96"/>
    <w:rsid w:val="00004114"/>
    <w:rsid w:val="00005C24"/>
    <w:rsid w:val="000153A0"/>
    <w:rsid w:val="00015F3D"/>
    <w:rsid w:val="00021257"/>
    <w:rsid w:val="00031D13"/>
    <w:rsid w:val="0003443D"/>
    <w:rsid w:val="00036FFF"/>
    <w:rsid w:val="00037C3C"/>
    <w:rsid w:val="00043F80"/>
    <w:rsid w:val="0004636D"/>
    <w:rsid w:val="0005265C"/>
    <w:rsid w:val="00065E9E"/>
    <w:rsid w:val="000727D6"/>
    <w:rsid w:val="00077826"/>
    <w:rsid w:val="0009100D"/>
    <w:rsid w:val="00096CE7"/>
    <w:rsid w:val="00097FAA"/>
    <w:rsid w:val="000A1329"/>
    <w:rsid w:val="000A70E9"/>
    <w:rsid w:val="000B177C"/>
    <w:rsid w:val="000B486E"/>
    <w:rsid w:val="000B603B"/>
    <w:rsid w:val="000B7109"/>
    <w:rsid w:val="000D1A40"/>
    <w:rsid w:val="000D413F"/>
    <w:rsid w:val="000D79CF"/>
    <w:rsid w:val="000E3CEB"/>
    <w:rsid w:val="000F387B"/>
    <w:rsid w:val="000F6487"/>
    <w:rsid w:val="00100B13"/>
    <w:rsid w:val="00114782"/>
    <w:rsid w:val="00116A16"/>
    <w:rsid w:val="001174B2"/>
    <w:rsid w:val="00121D09"/>
    <w:rsid w:val="001222DE"/>
    <w:rsid w:val="0015146F"/>
    <w:rsid w:val="0015213C"/>
    <w:rsid w:val="00156AFC"/>
    <w:rsid w:val="00161B5F"/>
    <w:rsid w:val="00162B5F"/>
    <w:rsid w:val="00163826"/>
    <w:rsid w:val="001710FE"/>
    <w:rsid w:val="00173F83"/>
    <w:rsid w:val="00190B64"/>
    <w:rsid w:val="00191CB5"/>
    <w:rsid w:val="00194762"/>
    <w:rsid w:val="00194C58"/>
    <w:rsid w:val="001B46A2"/>
    <w:rsid w:val="001F5A99"/>
    <w:rsid w:val="001F641A"/>
    <w:rsid w:val="001F750E"/>
    <w:rsid w:val="0020548C"/>
    <w:rsid w:val="002064B8"/>
    <w:rsid w:val="00210003"/>
    <w:rsid w:val="00224C53"/>
    <w:rsid w:val="002265BB"/>
    <w:rsid w:val="00235A33"/>
    <w:rsid w:val="002364EC"/>
    <w:rsid w:val="00240495"/>
    <w:rsid w:val="00242441"/>
    <w:rsid w:val="00243522"/>
    <w:rsid w:val="002450F1"/>
    <w:rsid w:val="00253E66"/>
    <w:rsid w:val="00255D11"/>
    <w:rsid w:val="00266A5D"/>
    <w:rsid w:val="00267991"/>
    <w:rsid w:val="002845BA"/>
    <w:rsid w:val="00285A0E"/>
    <w:rsid w:val="002866E2"/>
    <w:rsid w:val="00286999"/>
    <w:rsid w:val="002917E5"/>
    <w:rsid w:val="002921DA"/>
    <w:rsid w:val="002A3870"/>
    <w:rsid w:val="002A6925"/>
    <w:rsid w:val="002B0E40"/>
    <w:rsid w:val="002B64B2"/>
    <w:rsid w:val="002C0D5A"/>
    <w:rsid w:val="002C4241"/>
    <w:rsid w:val="002C4710"/>
    <w:rsid w:val="002C5990"/>
    <w:rsid w:val="002D4152"/>
    <w:rsid w:val="002F40CE"/>
    <w:rsid w:val="00301F87"/>
    <w:rsid w:val="00307095"/>
    <w:rsid w:val="00324B55"/>
    <w:rsid w:val="003311B0"/>
    <w:rsid w:val="00334787"/>
    <w:rsid w:val="0033748A"/>
    <w:rsid w:val="00337F93"/>
    <w:rsid w:val="00340B89"/>
    <w:rsid w:val="003443F4"/>
    <w:rsid w:val="00346293"/>
    <w:rsid w:val="0034697A"/>
    <w:rsid w:val="003542D4"/>
    <w:rsid w:val="00360716"/>
    <w:rsid w:val="00363096"/>
    <w:rsid w:val="003638BC"/>
    <w:rsid w:val="00364A73"/>
    <w:rsid w:val="00366E5D"/>
    <w:rsid w:val="00376E92"/>
    <w:rsid w:val="00383751"/>
    <w:rsid w:val="00386A5B"/>
    <w:rsid w:val="0038704A"/>
    <w:rsid w:val="00391356"/>
    <w:rsid w:val="00391628"/>
    <w:rsid w:val="0039367E"/>
    <w:rsid w:val="00393B99"/>
    <w:rsid w:val="003970FF"/>
    <w:rsid w:val="003A722A"/>
    <w:rsid w:val="003B1BB7"/>
    <w:rsid w:val="003C1924"/>
    <w:rsid w:val="003D2CE9"/>
    <w:rsid w:val="003D32CE"/>
    <w:rsid w:val="003D3671"/>
    <w:rsid w:val="003D3A4C"/>
    <w:rsid w:val="003D4684"/>
    <w:rsid w:val="003D7C30"/>
    <w:rsid w:val="003E3DA5"/>
    <w:rsid w:val="003E407F"/>
    <w:rsid w:val="003E4533"/>
    <w:rsid w:val="003F14D3"/>
    <w:rsid w:val="003F574C"/>
    <w:rsid w:val="003F7AEE"/>
    <w:rsid w:val="004214B1"/>
    <w:rsid w:val="004215DA"/>
    <w:rsid w:val="00423D8A"/>
    <w:rsid w:val="00424DFC"/>
    <w:rsid w:val="00441943"/>
    <w:rsid w:val="004454E0"/>
    <w:rsid w:val="004521E1"/>
    <w:rsid w:val="0045223D"/>
    <w:rsid w:val="0045779D"/>
    <w:rsid w:val="00471DF7"/>
    <w:rsid w:val="00472A84"/>
    <w:rsid w:val="00474B27"/>
    <w:rsid w:val="0047639E"/>
    <w:rsid w:val="00486872"/>
    <w:rsid w:val="004934E2"/>
    <w:rsid w:val="0049705F"/>
    <w:rsid w:val="004B217C"/>
    <w:rsid w:val="004B344A"/>
    <w:rsid w:val="004B3C0E"/>
    <w:rsid w:val="004B6A88"/>
    <w:rsid w:val="004D387A"/>
    <w:rsid w:val="004D73DB"/>
    <w:rsid w:val="004E14AC"/>
    <w:rsid w:val="00511770"/>
    <w:rsid w:val="00511AB3"/>
    <w:rsid w:val="0052359E"/>
    <w:rsid w:val="005241F3"/>
    <w:rsid w:val="005350A2"/>
    <w:rsid w:val="00541EE8"/>
    <w:rsid w:val="00551027"/>
    <w:rsid w:val="00553E9E"/>
    <w:rsid w:val="00561B53"/>
    <w:rsid w:val="005642B7"/>
    <w:rsid w:val="00593993"/>
    <w:rsid w:val="005961CC"/>
    <w:rsid w:val="005A259C"/>
    <w:rsid w:val="005A2DAD"/>
    <w:rsid w:val="005A3804"/>
    <w:rsid w:val="005B1545"/>
    <w:rsid w:val="005C4F42"/>
    <w:rsid w:val="005C607E"/>
    <w:rsid w:val="005C6AE1"/>
    <w:rsid w:val="005D19E9"/>
    <w:rsid w:val="005D1A4B"/>
    <w:rsid w:val="005D3C26"/>
    <w:rsid w:val="005E2793"/>
    <w:rsid w:val="005E428D"/>
    <w:rsid w:val="005E4FDF"/>
    <w:rsid w:val="005F182B"/>
    <w:rsid w:val="005F1EAD"/>
    <w:rsid w:val="005F6AD9"/>
    <w:rsid w:val="00617259"/>
    <w:rsid w:val="00625C17"/>
    <w:rsid w:val="006262E5"/>
    <w:rsid w:val="00627162"/>
    <w:rsid w:val="006274DA"/>
    <w:rsid w:val="006340B2"/>
    <w:rsid w:val="00642091"/>
    <w:rsid w:val="00646590"/>
    <w:rsid w:val="006536B4"/>
    <w:rsid w:val="0065560A"/>
    <w:rsid w:val="00663C00"/>
    <w:rsid w:val="00665294"/>
    <w:rsid w:val="0069095A"/>
    <w:rsid w:val="006A060D"/>
    <w:rsid w:val="006B0B45"/>
    <w:rsid w:val="006C28CD"/>
    <w:rsid w:val="006C5B97"/>
    <w:rsid w:val="006C61A3"/>
    <w:rsid w:val="006F25DF"/>
    <w:rsid w:val="006F370D"/>
    <w:rsid w:val="006F4F45"/>
    <w:rsid w:val="006F75D5"/>
    <w:rsid w:val="00706ADC"/>
    <w:rsid w:val="007130F9"/>
    <w:rsid w:val="00714F58"/>
    <w:rsid w:val="00715DA6"/>
    <w:rsid w:val="0072424D"/>
    <w:rsid w:val="00730FF3"/>
    <w:rsid w:val="00733B8F"/>
    <w:rsid w:val="007350EE"/>
    <w:rsid w:val="00745E63"/>
    <w:rsid w:val="0075305F"/>
    <w:rsid w:val="00754DF4"/>
    <w:rsid w:val="00757460"/>
    <w:rsid w:val="00762148"/>
    <w:rsid w:val="00766F49"/>
    <w:rsid w:val="0077013E"/>
    <w:rsid w:val="00770729"/>
    <w:rsid w:val="0078600A"/>
    <w:rsid w:val="007A3F61"/>
    <w:rsid w:val="007A76BF"/>
    <w:rsid w:val="007B6891"/>
    <w:rsid w:val="007C46B6"/>
    <w:rsid w:val="007D6D50"/>
    <w:rsid w:val="007E2E57"/>
    <w:rsid w:val="007F00C7"/>
    <w:rsid w:val="007F0896"/>
    <w:rsid w:val="007F3A40"/>
    <w:rsid w:val="007F4822"/>
    <w:rsid w:val="007F49E5"/>
    <w:rsid w:val="008034D6"/>
    <w:rsid w:val="00805662"/>
    <w:rsid w:val="00806F0E"/>
    <w:rsid w:val="00813435"/>
    <w:rsid w:val="00814F03"/>
    <w:rsid w:val="0081726D"/>
    <w:rsid w:val="00824701"/>
    <w:rsid w:val="008357AB"/>
    <w:rsid w:val="00847454"/>
    <w:rsid w:val="008640FA"/>
    <w:rsid w:val="00867C01"/>
    <w:rsid w:val="008722D6"/>
    <w:rsid w:val="00872AA6"/>
    <w:rsid w:val="008803D5"/>
    <w:rsid w:val="00885B1E"/>
    <w:rsid w:val="00892743"/>
    <w:rsid w:val="008A17B4"/>
    <w:rsid w:val="008A4069"/>
    <w:rsid w:val="008A40EC"/>
    <w:rsid w:val="008A4B34"/>
    <w:rsid w:val="008A6CB8"/>
    <w:rsid w:val="008B1252"/>
    <w:rsid w:val="008B4C14"/>
    <w:rsid w:val="008C545A"/>
    <w:rsid w:val="008C627B"/>
    <w:rsid w:val="008D1457"/>
    <w:rsid w:val="008D2BCE"/>
    <w:rsid w:val="008D4BF6"/>
    <w:rsid w:val="008D7705"/>
    <w:rsid w:val="008E0FEB"/>
    <w:rsid w:val="008E4215"/>
    <w:rsid w:val="008E6805"/>
    <w:rsid w:val="008F41FE"/>
    <w:rsid w:val="008F59FA"/>
    <w:rsid w:val="009043F2"/>
    <w:rsid w:val="009107F0"/>
    <w:rsid w:val="00910D78"/>
    <w:rsid w:val="0091215D"/>
    <w:rsid w:val="00913D15"/>
    <w:rsid w:val="00921B42"/>
    <w:rsid w:val="00921C26"/>
    <w:rsid w:val="0093122A"/>
    <w:rsid w:val="00941F6F"/>
    <w:rsid w:val="0095402D"/>
    <w:rsid w:val="00954302"/>
    <w:rsid w:val="009551BD"/>
    <w:rsid w:val="00963DBF"/>
    <w:rsid w:val="009674CE"/>
    <w:rsid w:val="00995E05"/>
    <w:rsid w:val="00996E7B"/>
    <w:rsid w:val="009A3391"/>
    <w:rsid w:val="009A68BE"/>
    <w:rsid w:val="009A7456"/>
    <w:rsid w:val="009B2727"/>
    <w:rsid w:val="009B4129"/>
    <w:rsid w:val="009C38A9"/>
    <w:rsid w:val="009C5399"/>
    <w:rsid w:val="009C62CB"/>
    <w:rsid w:val="009D1844"/>
    <w:rsid w:val="009D1A3D"/>
    <w:rsid w:val="009D248D"/>
    <w:rsid w:val="009D44F9"/>
    <w:rsid w:val="009D6FAF"/>
    <w:rsid w:val="009E0160"/>
    <w:rsid w:val="009E3500"/>
    <w:rsid w:val="009F21CC"/>
    <w:rsid w:val="009F2E63"/>
    <w:rsid w:val="009F7105"/>
    <w:rsid w:val="00A001C5"/>
    <w:rsid w:val="00A05094"/>
    <w:rsid w:val="00A10F20"/>
    <w:rsid w:val="00A12CD2"/>
    <w:rsid w:val="00A1326C"/>
    <w:rsid w:val="00A14EA9"/>
    <w:rsid w:val="00A30E69"/>
    <w:rsid w:val="00A34900"/>
    <w:rsid w:val="00A40245"/>
    <w:rsid w:val="00A5147E"/>
    <w:rsid w:val="00A53A95"/>
    <w:rsid w:val="00A625C6"/>
    <w:rsid w:val="00A727B0"/>
    <w:rsid w:val="00A73B8E"/>
    <w:rsid w:val="00A7474D"/>
    <w:rsid w:val="00A75F29"/>
    <w:rsid w:val="00A901E0"/>
    <w:rsid w:val="00A951D8"/>
    <w:rsid w:val="00A97041"/>
    <w:rsid w:val="00A97CBD"/>
    <w:rsid w:val="00AA3C8A"/>
    <w:rsid w:val="00AA75E7"/>
    <w:rsid w:val="00AB0579"/>
    <w:rsid w:val="00AB4616"/>
    <w:rsid w:val="00AC7690"/>
    <w:rsid w:val="00AC7965"/>
    <w:rsid w:val="00AD3CD3"/>
    <w:rsid w:val="00AE5AB6"/>
    <w:rsid w:val="00AF41B0"/>
    <w:rsid w:val="00AF4B89"/>
    <w:rsid w:val="00B00A5B"/>
    <w:rsid w:val="00B04A3F"/>
    <w:rsid w:val="00B0611A"/>
    <w:rsid w:val="00B1133F"/>
    <w:rsid w:val="00B13C0C"/>
    <w:rsid w:val="00B241EB"/>
    <w:rsid w:val="00B2691F"/>
    <w:rsid w:val="00B279DA"/>
    <w:rsid w:val="00B27ACF"/>
    <w:rsid w:val="00B4522E"/>
    <w:rsid w:val="00B5088F"/>
    <w:rsid w:val="00B57742"/>
    <w:rsid w:val="00B61507"/>
    <w:rsid w:val="00B632EE"/>
    <w:rsid w:val="00B6440C"/>
    <w:rsid w:val="00B6469F"/>
    <w:rsid w:val="00B67742"/>
    <w:rsid w:val="00B73797"/>
    <w:rsid w:val="00B77C95"/>
    <w:rsid w:val="00B80D4A"/>
    <w:rsid w:val="00B8183C"/>
    <w:rsid w:val="00B91040"/>
    <w:rsid w:val="00B91A18"/>
    <w:rsid w:val="00B933CC"/>
    <w:rsid w:val="00BA2FFE"/>
    <w:rsid w:val="00BB03DE"/>
    <w:rsid w:val="00BC0E3C"/>
    <w:rsid w:val="00BC623A"/>
    <w:rsid w:val="00BC79C3"/>
    <w:rsid w:val="00BD02F0"/>
    <w:rsid w:val="00BD0B3E"/>
    <w:rsid w:val="00BD45BC"/>
    <w:rsid w:val="00BE64DD"/>
    <w:rsid w:val="00BF7FBB"/>
    <w:rsid w:val="00C0211B"/>
    <w:rsid w:val="00C02E45"/>
    <w:rsid w:val="00C03546"/>
    <w:rsid w:val="00C0407B"/>
    <w:rsid w:val="00C1623A"/>
    <w:rsid w:val="00C3499C"/>
    <w:rsid w:val="00C351A0"/>
    <w:rsid w:val="00C36099"/>
    <w:rsid w:val="00C36E1D"/>
    <w:rsid w:val="00C45070"/>
    <w:rsid w:val="00C45B31"/>
    <w:rsid w:val="00C504DA"/>
    <w:rsid w:val="00C61B6E"/>
    <w:rsid w:val="00C67F81"/>
    <w:rsid w:val="00C71A7D"/>
    <w:rsid w:val="00C71FAE"/>
    <w:rsid w:val="00C74E6D"/>
    <w:rsid w:val="00C80943"/>
    <w:rsid w:val="00C80A0C"/>
    <w:rsid w:val="00C846D2"/>
    <w:rsid w:val="00C857E0"/>
    <w:rsid w:val="00C913A3"/>
    <w:rsid w:val="00CA1F61"/>
    <w:rsid w:val="00CA39E7"/>
    <w:rsid w:val="00CA3F1E"/>
    <w:rsid w:val="00CA6A6A"/>
    <w:rsid w:val="00CC3F2B"/>
    <w:rsid w:val="00CD1A77"/>
    <w:rsid w:val="00CD78BD"/>
    <w:rsid w:val="00CE0371"/>
    <w:rsid w:val="00CE2B41"/>
    <w:rsid w:val="00CF1DF6"/>
    <w:rsid w:val="00D07296"/>
    <w:rsid w:val="00D0788F"/>
    <w:rsid w:val="00D1676E"/>
    <w:rsid w:val="00D16B0C"/>
    <w:rsid w:val="00D2309B"/>
    <w:rsid w:val="00D25194"/>
    <w:rsid w:val="00D42A2C"/>
    <w:rsid w:val="00D43B77"/>
    <w:rsid w:val="00D43CCF"/>
    <w:rsid w:val="00D44A3A"/>
    <w:rsid w:val="00D4569D"/>
    <w:rsid w:val="00D50822"/>
    <w:rsid w:val="00D51C47"/>
    <w:rsid w:val="00D54EDD"/>
    <w:rsid w:val="00D64219"/>
    <w:rsid w:val="00D710F2"/>
    <w:rsid w:val="00D779FB"/>
    <w:rsid w:val="00D8301B"/>
    <w:rsid w:val="00D831B1"/>
    <w:rsid w:val="00D86A3E"/>
    <w:rsid w:val="00D96545"/>
    <w:rsid w:val="00DA001A"/>
    <w:rsid w:val="00DA0B09"/>
    <w:rsid w:val="00DA16AD"/>
    <w:rsid w:val="00DB3DEC"/>
    <w:rsid w:val="00DC1820"/>
    <w:rsid w:val="00DC62F2"/>
    <w:rsid w:val="00DE23A3"/>
    <w:rsid w:val="00DE2C2D"/>
    <w:rsid w:val="00DF0EF7"/>
    <w:rsid w:val="00DF2EBB"/>
    <w:rsid w:val="00DF309A"/>
    <w:rsid w:val="00DF4254"/>
    <w:rsid w:val="00DF5E6F"/>
    <w:rsid w:val="00E02510"/>
    <w:rsid w:val="00E0784F"/>
    <w:rsid w:val="00E2209A"/>
    <w:rsid w:val="00E3254A"/>
    <w:rsid w:val="00E32C00"/>
    <w:rsid w:val="00E33A87"/>
    <w:rsid w:val="00E40B9A"/>
    <w:rsid w:val="00E410A7"/>
    <w:rsid w:val="00E44CA8"/>
    <w:rsid w:val="00E47132"/>
    <w:rsid w:val="00E5555C"/>
    <w:rsid w:val="00E675CC"/>
    <w:rsid w:val="00E73AC9"/>
    <w:rsid w:val="00E7499B"/>
    <w:rsid w:val="00E74C46"/>
    <w:rsid w:val="00E75A52"/>
    <w:rsid w:val="00E7659E"/>
    <w:rsid w:val="00E856A6"/>
    <w:rsid w:val="00E91EF0"/>
    <w:rsid w:val="00E93A2F"/>
    <w:rsid w:val="00E93C9B"/>
    <w:rsid w:val="00EA2B90"/>
    <w:rsid w:val="00EA364B"/>
    <w:rsid w:val="00EB1ACD"/>
    <w:rsid w:val="00EB4A68"/>
    <w:rsid w:val="00EB74A0"/>
    <w:rsid w:val="00EC7A62"/>
    <w:rsid w:val="00ED209C"/>
    <w:rsid w:val="00ED21F2"/>
    <w:rsid w:val="00ED2A7E"/>
    <w:rsid w:val="00EE0D18"/>
    <w:rsid w:val="00EE65B6"/>
    <w:rsid w:val="00EF2B9C"/>
    <w:rsid w:val="00EF3E9F"/>
    <w:rsid w:val="00F01FBA"/>
    <w:rsid w:val="00F0225F"/>
    <w:rsid w:val="00F22D87"/>
    <w:rsid w:val="00F260C7"/>
    <w:rsid w:val="00F5052D"/>
    <w:rsid w:val="00F56E75"/>
    <w:rsid w:val="00F701C7"/>
    <w:rsid w:val="00F73DC5"/>
    <w:rsid w:val="00F73F41"/>
    <w:rsid w:val="00F751D9"/>
    <w:rsid w:val="00F76030"/>
    <w:rsid w:val="00F80676"/>
    <w:rsid w:val="00F81F55"/>
    <w:rsid w:val="00F82059"/>
    <w:rsid w:val="00F931FD"/>
    <w:rsid w:val="00FA315D"/>
    <w:rsid w:val="00FA5F39"/>
    <w:rsid w:val="00FC23C9"/>
    <w:rsid w:val="00FC6E22"/>
    <w:rsid w:val="00FC7A12"/>
    <w:rsid w:val="00FE6050"/>
    <w:rsid w:val="00FE6611"/>
    <w:rsid w:val="00FF4E0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metricconverter"/>
  <w:shapeDefaults>
    <o:shapedefaults v:ext="edit" spidmax="93186"/>
    <o:shapelayout v:ext="edit">
      <o:idmap v:ext="edit" data="1"/>
      <o:rules v:ext="edit">
        <o:r id="V:Rule17" type="connector" idref="#_x0000_s1757"/>
        <o:r id="V:Rule18" type="connector" idref="#_x0000_s1046"/>
        <o:r id="V:Rule19" type="connector" idref="#_x0000_s1049"/>
        <o:r id="V:Rule20" type="connector" idref="#_x0000_s1045"/>
        <o:r id="V:Rule21" type="connector" idref="#_x0000_s1047"/>
        <o:r id="V:Rule22" type="connector" idref="#_x0000_s1456"/>
        <o:r id="V:Rule23" type="connector" idref="#_x0000_s1847"/>
        <o:r id="V:Rule24" type="connector" idref="#_x0000_s1879"/>
        <o:r id="V:Rule25" type="connector" idref="#_x0000_s1851"/>
        <o:r id="V:Rule26" type="connector" idref="#_x0000_s1555"/>
        <o:r id="V:Rule27" type="connector" idref="#_x0000_s1852"/>
        <o:r id="V:Rule28" type="connector" idref="#_x0000_s1048"/>
        <o:r id="V:Rule29" type="connector" idref="#_x0000_s1850"/>
        <o:r id="V:Rule30" type="connector" idref="#_x0000_s1853"/>
        <o:r id="V:Rule31" type="connector" idref="#_x0000_s1887"/>
        <o:r id="V:Rule32" type="connector" idref="#_x0000_s18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EF0"/>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7013E"/>
    <w:pPr>
      <w:tabs>
        <w:tab w:val="center" w:pos="4536"/>
        <w:tab w:val="right" w:pos="9072"/>
      </w:tabs>
      <w:spacing w:after="0" w:line="240" w:lineRule="auto"/>
    </w:pPr>
  </w:style>
  <w:style w:type="character" w:customStyle="1" w:styleId="En-tteCar">
    <w:name w:val="En-tête Car"/>
    <w:basedOn w:val="Policepardfaut"/>
    <w:link w:val="En-tte"/>
    <w:uiPriority w:val="99"/>
    <w:rsid w:val="0077013E"/>
    <w:rPr>
      <w:lang w:val="en-GB"/>
    </w:rPr>
  </w:style>
  <w:style w:type="paragraph" w:styleId="Pieddepage">
    <w:name w:val="footer"/>
    <w:basedOn w:val="Normal"/>
    <w:link w:val="PieddepageCar"/>
    <w:uiPriority w:val="99"/>
    <w:unhideWhenUsed/>
    <w:rsid w:val="0077013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7013E"/>
    <w:rPr>
      <w:lang w:val="en-GB"/>
    </w:rPr>
  </w:style>
  <w:style w:type="paragraph" w:styleId="Notedefin">
    <w:name w:val="endnote text"/>
    <w:basedOn w:val="Normal"/>
    <w:link w:val="NotedefinCar"/>
    <w:uiPriority w:val="99"/>
    <w:semiHidden/>
    <w:unhideWhenUsed/>
    <w:rsid w:val="000D79CF"/>
    <w:pPr>
      <w:spacing w:after="0" w:line="240" w:lineRule="auto"/>
    </w:pPr>
    <w:rPr>
      <w:sz w:val="20"/>
      <w:szCs w:val="20"/>
    </w:rPr>
  </w:style>
  <w:style w:type="character" w:customStyle="1" w:styleId="NotedefinCar">
    <w:name w:val="Note de fin Car"/>
    <w:basedOn w:val="Policepardfaut"/>
    <w:link w:val="Notedefin"/>
    <w:uiPriority w:val="99"/>
    <w:semiHidden/>
    <w:rsid w:val="000D79CF"/>
    <w:rPr>
      <w:sz w:val="20"/>
      <w:szCs w:val="20"/>
      <w:lang w:val="en-GB"/>
    </w:rPr>
  </w:style>
  <w:style w:type="character" w:styleId="Appeldenotedefin">
    <w:name w:val="endnote reference"/>
    <w:basedOn w:val="Policepardfaut"/>
    <w:uiPriority w:val="99"/>
    <w:semiHidden/>
    <w:unhideWhenUsed/>
    <w:rsid w:val="000D79CF"/>
    <w:rPr>
      <w:vertAlign w:val="superscript"/>
    </w:rPr>
  </w:style>
  <w:style w:type="paragraph" w:styleId="Notedebasdepage">
    <w:name w:val="footnote text"/>
    <w:basedOn w:val="Normal"/>
    <w:link w:val="NotedebasdepageCar"/>
    <w:unhideWhenUsed/>
    <w:rsid w:val="000D79CF"/>
    <w:pPr>
      <w:spacing w:after="0" w:line="240" w:lineRule="auto"/>
    </w:pPr>
    <w:rPr>
      <w:sz w:val="20"/>
      <w:szCs w:val="20"/>
    </w:rPr>
  </w:style>
  <w:style w:type="character" w:customStyle="1" w:styleId="NotedebasdepageCar">
    <w:name w:val="Note de bas de page Car"/>
    <w:basedOn w:val="Policepardfaut"/>
    <w:link w:val="Notedebasdepage"/>
    <w:rsid w:val="000D79CF"/>
    <w:rPr>
      <w:sz w:val="20"/>
      <w:szCs w:val="20"/>
      <w:lang w:val="en-GB"/>
    </w:rPr>
  </w:style>
  <w:style w:type="character" w:styleId="Appelnotedebasdep">
    <w:name w:val="footnote reference"/>
    <w:basedOn w:val="Policepardfaut"/>
    <w:uiPriority w:val="99"/>
    <w:semiHidden/>
    <w:unhideWhenUsed/>
    <w:rsid w:val="000D79CF"/>
    <w:rPr>
      <w:vertAlign w:val="superscript"/>
    </w:rPr>
  </w:style>
  <w:style w:type="paragraph" w:styleId="Textedebulles">
    <w:name w:val="Balloon Text"/>
    <w:basedOn w:val="Normal"/>
    <w:link w:val="TextedebullesCar"/>
    <w:uiPriority w:val="99"/>
    <w:unhideWhenUsed/>
    <w:rsid w:val="006536B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rsid w:val="006536B4"/>
    <w:rPr>
      <w:rFonts w:ascii="Tahoma" w:hAnsi="Tahoma" w:cs="Tahoma"/>
      <w:sz w:val="16"/>
      <w:szCs w:val="16"/>
      <w:lang w:val="en-GB"/>
    </w:rPr>
  </w:style>
  <w:style w:type="paragraph" w:styleId="Paragraphedeliste">
    <w:name w:val="List Paragraph"/>
    <w:basedOn w:val="Normal"/>
    <w:uiPriority w:val="34"/>
    <w:qFormat/>
    <w:rsid w:val="008C545A"/>
    <w:pPr>
      <w:ind w:left="720"/>
      <w:contextualSpacing/>
    </w:pPr>
  </w:style>
  <w:style w:type="character" w:styleId="Numrodepage">
    <w:name w:val="page number"/>
    <w:basedOn w:val="Policepardfaut"/>
    <w:rsid w:val="00D1676E"/>
  </w:style>
  <w:style w:type="character" w:styleId="Lienhypertexte">
    <w:name w:val="Hyperlink"/>
    <w:basedOn w:val="Policepardfaut"/>
    <w:uiPriority w:val="99"/>
    <w:rsid w:val="00D1676E"/>
    <w:rPr>
      <w:color w:val="0000FF"/>
      <w:u w:val="single"/>
    </w:rPr>
  </w:style>
  <w:style w:type="character" w:styleId="Numrodeligne">
    <w:name w:val="line number"/>
    <w:basedOn w:val="Policepardfaut"/>
    <w:rsid w:val="00D1676E"/>
  </w:style>
  <w:style w:type="table" w:styleId="Grilledutableau">
    <w:name w:val="Table Grid"/>
    <w:basedOn w:val="TableauNormal"/>
    <w:uiPriority w:val="59"/>
    <w:rsid w:val="00EE0D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9.xml"/><Relationship Id="rId21" Type="http://schemas.openxmlformats.org/officeDocument/2006/relationships/hyperlink" Target="http://www.ccfr.org" TargetMode="External"/><Relationship Id="rId34" Type="http://schemas.openxmlformats.org/officeDocument/2006/relationships/chart" Target="charts/chart13.xml"/><Relationship Id="rId42" Type="http://schemas.openxmlformats.org/officeDocument/2006/relationships/hyperlink" Target="http://www.ccfr;org" TargetMode="External"/><Relationship Id="rId47" Type="http://schemas.openxmlformats.org/officeDocument/2006/relationships/chart" Target="charts/chart22.xml"/><Relationship Id="rId50" Type="http://schemas.openxmlformats.org/officeDocument/2006/relationships/chart" Target="charts/chart25.xml"/><Relationship Id="rId55" Type="http://schemas.openxmlformats.org/officeDocument/2006/relationships/header" Target="header1.xml"/><Relationship Id="rId63" Type="http://schemas.openxmlformats.org/officeDocument/2006/relationships/header" Target="header5.xml"/><Relationship Id="rId68" Type="http://schemas.openxmlformats.org/officeDocument/2006/relationships/hyperlink" Target="http://www.pollingreport.com/afghan.htm" TargetMode="External"/><Relationship Id="rId76" Type="http://schemas.openxmlformats.org/officeDocument/2006/relationships/footer" Target="footer7.xml"/><Relationship Id="rId84" Type="http://schemas.openxmlformats.org/officeDocument/2006/relationships/hyperlink" Target="http://www.gallup.com" TargetMode="External"/><Relationship Id="rId89" Type="http://schemas.openxmlformats.org/officeDocument/2006/relationships/hyperlink" Target="http://www.Washingtonpost.com" TargetMode="External"/><Relationship Id="rId97" Type="http://schemas.openxmlformats.org/officeDocument/2006/relationships/header" Target="header8.xml"/><Relationship Id="rId7" Type="http://schemas.openxmlformats.org/officeDocument/2006/relationships/endnotes" Target="endnotes.xml"/><Relationship Id="rId71" Type="http://schemas.openxmlformats.org/officeDocument/2006/relationships/hyperlink" Target="http://www.pollingreport.com/afghan.htm" TargetMode="External"/><Relationship Id="rId92" Type="http://schemas.openxmlformats.org/officeDocument/2006/relationships/hyperlink" Target="http://www.princeton.edu" TargetMode="External"/><Relationship Id="rId2" Type="http://schemas.openxmlformats.org/officeDocument/2006/relationships/numbering" Target="numbering.xml"/><Relationship Id="rId16" Type="http://schemas.openxmlformats.org/officeDocument/2006/relationships/hyperlink" Target="http://www.ccfr.org" TargetMode="External"/><Relationship Id="rId29" Type="http://schemas.openxmlformats.org/officeDocument/2006/relationships/hyperlink" Target="http://www.ccfr.org" TargetMode="External"/><Relationship Id="rId11" Type="http://schemas.openxmlformats.org/officeDocument/2006/relationships/hyperlink" Target="http://www.ccfr.org" TargetMode="External"/><Relationship Id="rId24" Type="http://schemas.openxmlformats.org/officeDocument/2006/relationships/chart" Target="charts/chart8.xml"/><Relationship Id="rId32" Type="http://schemas.openxmlformats.org/officeDocument/2006/relationships/chart" Target="charts/chart12.xml"/><Relationship Id="rId37" Type="http://schemas.openxmlformats.org/officeDocument/2006/relationships/chart" Target="charts/chart15.xml"/><Relationship Id="rId40" Type="http://schemas.openxmlformats.org/officeDocument/2006/relationships/hyperlink" Target="http://www.ccfr;org" TargetMode="External"/><Relationship Id="rId45" Type="http://schemas.openxmlformats.org/officeDocument/2006/relationships/chart" Target="charts/chart20.xml"/><Relationship Id="rId53" Type="http://schemas.openxmlformats.org/officeDocument/2006/relationships/hyperlink" Target="http://www.pollingreport.com/iraq2.htm" TargetMode="External"/><Relationship Id="rId58" Type="http://schemas.openxmlformats.org/officeDocument/2006/relationships/header" Target="header3.xml"/><Relationship Id="rId66" Type="http://schemas.openxmlformats.org/officeDocument/2006/relationships/chart" Target="charts/chart26.xml"/><Relationship Id="rId74" Type="http://schemas.openxmlformats.org/officeDocument/2006/relationships/chart" Target="charts/chart27.xml"/><Relationship Id="rId79" Type="http://schemas.openxmlformats.org/officeDocument/2006/relationships/hyperlink" Target="http://www.chomsky.info" TargetMode="External"/><Relationship Id="rId87" Type="http://schemas.openxmlformats.org/officeDocument/2006/relationships/hyperlink" Target="http://www.PINR.com/report" TargetMode="External"/><Relationship Id="rId5" Type="http://schemas.openxmlformats.org/officeDocument/2006/relationships/webSettings" Target="webSettings.xml"/><Relationship Id="rId61" Type="http://schemas.openxmlformats.org/officeDocument/2006/relationships/header" Target="header4.xml"/><Relationship Id="rId82" Type="http://schemas.openxmlformats.org/officeDocument/2006/relationships/hyperlink" Target="http://www.Newyorktimes.com" TargetMode="External"/><Relationship Id="rId90" Type="http://schemas.openxmlformats.org/officeDocument/2006/relationships/hyperlink" Target="http://www.mises.org/story/1775" TargetMode="External"/><Relationship Id="rId95" Type="http://schemas.openxmlformats.org/officeDocument/2006/relationships/hyperlink" Target="http://www.ccfr.org" TargetMode="External"/><Relationship Id="rId19" Type="http://schemas.openxmlformats.org/officeDocument/2006/relationships/hyperlink" Target="http://www.ccfr.org" TargetMode="External"/><Relationship Id="rId14" Type="http://schemas.openxmlformats.org/officeDocument/2006/relationships/chart" Target="charts/chart2.xml"/><Relationship Id="rId22" Type="http://schemas.openxmlformats.org/officeDocument/2006/relationships/chart" Target="charts/chart7.xml"/><Relationship Id="rId27" Type="http://schemas.openxmlformats.org/officeDocument/2006/relationships/hyperlink" Target="http://www.ccfr.org" TargetMode="External"/><Relationship Id="rId30" Type="http://schemas.openxmlformats.org/officeDocument/2006/relationships/chart" Target="charts/chart11.xml"/><Relationship Id="rId35" Type="http://schemas.openxmlformats.org/officeDocument/2006/relationships/hyperlink" Target="http://www.ccfr;org" TargetMode="External"/><Relationship Id="rId43" Type="http://schemas.openxmlformats.org/officeDocument/2006/relationships/chart" Target="charts/chart18.xml"/><Relationship Id="rId48" Type="http://schemas.openxmlformats.org/officeDocument/2006/relationships/chart" Target="charts/chart23.xml"/><Relationship Id="rId56" Type="http://schemas.openxmlformats.org/officeDocument/2006/relationships/footer" Target="footer2.xml"/><Relationship Id="rId64" Type="http://schemas.openxmlformats.org/officeDocument/2006/relationships/footer" Target="footer6.xml"/><Relationship Id="rId69" Type="http://schemas.openxmlformats.org/officeDocument/2006/relationships/hyperlink" Target="http://www.pollingreport.com/afghan.htm" TargetMode="External"/><Relationship Id="rId77" Type="http://schemas.openxmlformats.org/officeDocument/2006/relationships/header" Target="header7.xml"/><Relationship Id="rId100" Type="http://schemas.openxmlformats.org/officeDocument/2006/relationships/glossaryDocument" Target="glossary/document.xml"/><Relationship Id="rId8" Type="http://schemas.openxmlformats.org/officeDocument/2006/relationships/image" Target="media/image1.wmf"/><Relationship Id="rId51" Type="http://schemas.openxmlformats.org/officeDocument/2006/relationships/hyperlink" Target="http://www.pollingreport.com/iraq2.htm" TargetMode="External"/><Relationship Id="rId72" Type="http://schemas.openxmlformats.org/officeDocument/2006/relationships/image" Target="media/image3.png"/><Relationship Id="rId80" Type="http://schemas.openxmlformats.org/officeDocument/2006/relationships/hyperlink" Target="http://www.chomsky.info" TargetMode="External"/><Relationship Id="rId85" Type="http://schemas.openxmlformats.org/officeDocument/2006/relationships/hyperlink" Target="http://www.commondreams.org/headlines" TargetMode="External"/><Relationship Id="rId93" Type="http://schemas.openxmlformats.org/officeDocument/2006/relationships/hyperlink" Target="http://www.polisci.ucla.edu" TargetMode="External"/><Relationship Id="rId98" Type="http://schemas.openxmlformats.org/officeDocument/2006/relationships/footer" Target="footer9.xml"/><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4.xml"/><Relationship Id="rId25" Type="http://schemas.openxmlformats.org/officeDocument/2006/relationships/hyperlink" Target="http://www.ccfr.org" TargetMode="External"/><Relationship Id="rId33" Type="http://schemas.openxmlformats.org/officeDocument/2006/relationships/hyperlink" Target="http://www.ccfr;org" TargetMode="External"/><Relationship Id="rId38" Type="http://schemas.openxmlformats.org/officeDocument/2006/relationships/hyperlink" Target="http://www.ccfr;org" TargetMode="External"/><Relationship Id="rId46" Type="http://schemas.openxmlformats.org/officeDocument/2006/relationships/chart" Target="charts/chart21.xml"/><Relationship Id="rId59" Type="http://schemas.openxmlformats.org/officeDocument/2006/relationships/footer" Target="footer3.xml"/><Relationship Id="rId67" Type="http://schemas.openxmlformats.org/officeDocument/2006/relationships/hyperlink" Target="http://www.pollingreport.com/afghan.htm" TargetMode="External"/><Relationship Id="rId20" Type="http://schemas.openxmlformats.org/officeDocument/2006/relationships/chart" Target="charts/chart6.xml"/><Relationship Id="rId41" Type="http://schemas.openxmlformats.org/officeDocument/2006/relationships/chart" Target="charts/chart17.xml"/><Relationship Id="rId54" Type="http://schemas.openxmlformats.org/officeDocument/2006/relationships/footer" Target="footer1.xml"/><Relationship Id="rId62" Type="http://schemas.openxmlformats.org/officeDocument/2006/relationships/footer" Target="footer5.xml"/><Relationship Id="rId70" Type="http://schemas.openxmlformats.org/officeDocument/2006/relationships/hyperlink" Target="http://www.pollingreport.com/afghan.htm" TargetMode="External"/><Relationship Id="rId75" Type="http://schemas.openxmlformats.org/officeDocument/2006/relationships/header" Target="header6.xml"/><Relationship Id="rId83" Type="http://schemas.openxmlformats.org/officeDocument/2006/relationships/hyperlink" Target="http://www.unc.edu/depts/diplomat/AD_Issues/Holsti_I.html" TargetMode="External"/><Relationship Id="rId88" Type="http://schemas.openxmlformats.org/officeDocument/2006/relationships/hyperlink" Target="http://www.WSWS.org" TargetMode="External"/><Relationship Id="rId91" Type="http://schemas.openxmlformats.org/officeDocument/2006/relationships/hyperlink" Target="http://www.Newyorktimes.com" TargetMode="External"/><Relationship Id="rId96" Type="http://schemas.openxmlformats.org/officeDocument/2006/relationships/hyperlink" Target="http://www.CCFR.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hyperlink" Target="http://www.ccfr.org" TargetMode="External"/><Relationship Id="rId28" Type="http://schemas.openxmlformats.org/officeDocument/2006/relationships/chart" Target="charts/chart10.xml"/><Relationship Id="rId36" Type="http://schemas.openxmlformats.org/officeDocument/2006/relationships/chart" Target="charts/chart14.xml"/><Relationship Id="rId49" Type="http://schemas.openxmlformats.org/officeDocument/2006/relationships/chart" Target="charts/chart24.xml"/><Relationship Id="rId57" Type="http://schemas.openxmlformats.org/officeDocument/2006/relationships/header" Target="header2.xml"/><Relationship Id="rId10" Type="http://schemas.openxmlformats.org/officeDocument/2006/relationships/hyperlink" Target="http://www.ccfr.org" TargetMode="External"/><Relationship Id="rId31" Type="http://schemas.openxmlformats.org/officeDocument/2006/relationships/hyperlink" Target="http://www.ccfr.org" TargetMode="External"/><Relationship Id="rId44" Type="http://schemas.openxmlformats.org/officeDocument/2006/relationships/chart" Target="charts/chart19.xml"/><Relationship Id="rId52" Type="http://schemas.openxmlformats.org/officeDocument/2006/relationships/hyperlink" Target="http://www.pollingreport.com/iraq2.htm" TargetMode="External"/><Relationship Id="rId60" Type="http://schemas.openxmlformats.org/officeDocument/2006/relationships/footer" Target="footer4.xml"/><Relationship Id="rId65" Type="http://schemas.openxmlformats.org/officeDocument/2006/relationships/image" Target="media/image2.gif"/><Relationship Id="rId73" Type="http://schemas.openxmlformats.org/officeDocument/2006/relationships/hyperlink" Target="http://www.pollingreport.com/iraq2.htm" TargetMode="External"/><Relationship Id="rId78" Type="http://schemas.openxmlformats.org/officeDocument/2006/relationships/footer" Target="footer8.xml"/><Relationship Id="rId81" Type="http://schemas.openxmlformats.org/officeDocument/2006/relationships/hyperlink" Target="http://www.americans-world.org/PDF/Destler.pdf" TargetMode="External"/><Relationship Id="rId86" Type="http://schemas.openxmlformats.org/officeDocument/2006/relationships/hyperlink" Target="http://www.publicopinionpros.com" TargetMode="External"/><Relationship Id="rId94" Type="http://schemas.openxmlformats.org/officeDocument/2006/relationships/hyperlink" Target="http://www.brookings.edu"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yperlink" Target="http://www.ccfr.org" TargetMode="External"/><Relationship Id="rId18" Type="http://schemas.openxmlformats.org/officeDocument/2006/relationships/chart" Target="charts/chart5.xml"/><Relationship Id="rId39" Type="http://schemas.openxmlformats.org/officeDocument/2006/relationships/chart" Target="charts/chart16.xml"/></Relationships>
</file>

<file path=word/_rels/footnotes.xml.rels><?xml version="1.0" encoding="UTF-8" standalone="yes"?>
<Relationships xmlns="http://schemas.openxmlformats.org/package/2006/relationships"><Relationship Id="rId3" Type="http://schemas.openxmlformats.org/officeDocument/2006/relationships/hyperlink" Target="http://www.CCFR.org" TargetMode="External"/><Relationship Id="rId2" Type="http://schemas.openxmlformats.org/officeDocument/2006/relationships/hyperlink" Target="http://www.ccfr.org" TargetMode="External"/><Relationship Id="rId1" Type="http://schemas.openxmlformats.org/officeDocument/2006/relationships/hyperlink" Target="http://www.polisci.ucla.edu" TargetMode="External"/><Relationship Id="rId5" Type="http://schemas.openxmlformats.org/officeDocument/2006/relationships/hyperlink" Target="http://WWW.PINR.com/report" TargetMode="External"/><Relationship Id="rId4" Type="http://schemas.openxmlformats.org/officeDocument/2006/relationships/hyperlink" Target="http://WWW.Washingtonpost.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eur\Bureau\figure%201.6.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19.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Administrateur\Bureau\AMEL\graphiques\figu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2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Documents%20and%20Settings\Administrateur\Bureau\AMEL\graphiques\figures.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eur\Bureau\figure%201.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istrateur\Bureau\AMEL\graphiques\figure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istrateur\Bureau\figure%201.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Administrateur\Bureau\figure%201.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Administrateur\Bureau\figure%201.6.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Administrateur\Bureau\graphiques\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6.287155663983561E-2"/>
          <c:y val="0.1180087547487282"/>
          <c:w val="0.90739153193496536"/>
          <c:h val="0.83866557572538969"/>
        </c:manualLayout>
      </c:layout>
      <c:lineChart>
        <c:grouping val="standard"/>
        <c:ser>
          <c:idx val="0"/>
          <c:order val="0"/>
          <c:tx>
            <c:strRef>
              <c:f>Feuil1!$A$4</c:f>
              <c:strCache>
                <c:ptCount val="1"/>
                <c:pt idx="0">
                  <c:v>20</c:v>
                </c:pt>
              </c:strCache>
            </c:strRef>
          </c:tx>
          <c:cat>
            <c:numRef>
              <c:f>Feuil1!$B$3:$I$3</c:f>
              <c:numCache>
                <c:formatCode>General</c:formatCode>
                <c:ptCount val="8"/>
                <c:pt idx="0">
                  <c:v>1974</c:v>
                </c:pt>
                <c:pt idx="1">
                  <c:v>1978</c:v>
                </c:pt>
                <c:pt idx="2">
                  <c:v>1982</c:v>
                </c:pt>
                <c:pt idx="3">
                  <c:v>1986</c:v>
                </c:pt>
                <c:pt idx="4">
                  <c:v>1990</c:v>
                </c:pt>
                <c:pt idx="5">
                  <c:v>1994</c:v>
                </c:pt>
                <c:pt idx="6">
                  <c:v>1998</c:v>
                </c:pt>
                <c:pt idx="7">
                  <c:v>2002</c:v>
                </c:pt>
              </c:numCache>
            </c:numRef>
          </c:cat>
          <c:val>
            <c:numRef>
              <c:f>Feuil1!$B$4:$I$4</c:f>
              <c:numCache>
                <c:formatCode>General</c:formatCode>
                <c:ptCount val="8"/>
              </c:numCache>
            </c:numRef>
          </c:val>
        </c:ser>
        <c:ser>
          <c:idx val="1"/>
          <c:order val="1"/>
          <c:tx>
            <c:strRef>
              <c:f>Feuil1!$A$5</c:f>
              <c:strCache>
                <c:ptCount val="1"/>
                <c:pt idx="0">
                  <c:v>30</c:v>
                </c:pt>
              </c:strCache>
            </c:strRef>
          </c:tx>
          <c:cat>
            <c:numRef>
              <c:f>Feuil1!$B$3:$I$3</c:f>
              <c:numCache>
                <c:formatCode>General</c:formatCode>
                <c:ptCount val="8"/>
                <c:pt idx="0">
                  <c:v>1974</c:v>
                </c:pt>
                <c:pt idx="1">
                  <c:v>1978</c:v>
                </c:pt>
                <c:pt idx="2">
                  <c:v>1982</c:v>
                </c:pt>
                <c:pt idx="3">
                  <c:v>1986</c:v>
                </c:pt>
                <c:pt idx="4">
                  <c:v>1990</c:v>
                </c:pt>
                <c:pt idx="5">
                  <c:v>1994</c:v>
                </c:pt>
                <c:pt idx="6">
                  <c:v>1998</c:v>
                </c:pt>
                <c:pt idx="7">
                  <c:v>2002</c:v>
                </c:pt>
              </c:numCache>
            </c:numRef>
          </c:cat>
          <c:val>
            <c:numRef>
              <c:f>Feuil1!$B$5:$I$5</c:f>
              <c:numCache>
                <c:formatCode>General</c:formatCode>
                <c:ptCount val="8"/>
              </c:numCache>
            </c:numRef>
          </c:val>
        </c:ser>
        <c:ser>
          <c:idx val="2"/>
          <c:order val="2"/>
          <c:tx>
            <c:v>News about other countries</c:v>
          </c:tx>
          <c:dLbls>
            <c:showVal val="1"/>
          </c:dLbls>
          <c:cat>
            <c:numRef>
              <c:f>Feuil1!$B$3:$I$3</c:f>
              <c:numCache>
                <c:formatCode>General</c:formatCode>
                <c:ptCount val="8"/>
                <c:pt idx="0">
                  <c:v>1974</c:v>
                </c:pt>
                <c:pt idx="1">
                  <c:v>1978</c:v>
                </c:pt>
                <c:pt idx="2">
                  <c:v>1982</c:v>
                </c:pt>
                <c:pt idx="3">
                  <c:v>1986</c:v>
                </c:pt>
                <c:pt idx="4">
                  <c:v>1990</c:v>
                </c:pt>
                <c:pt idx="5">
                  <c:v>1994</c:v>
                </c:pt>
                <c:pt idx="6">
                  <c:v>1998</c:v>
                </c:pt>
                <c:pt idx="7">
                  <c:v>2002</c:v>
                </c:pt>
              </c:numCache>
            </c:numRef>
          </c:cat>
          <c:val>
            <c:numRef>
              <c:f>Feuil1!$B$6:$I$6</c:f>
              <c:numCache>
                <c:formatCode>General</c:formatCode>
                <c:ptCount val="8"/>
                <c:pt idx="0">
                  <c:v>35</c:v>
                </c:pt>
                <c:pt idx="1">
                  <c:v>26</c:v>
                </c:pt>
                <c:pt idx="2">
                  <c:v>28</c:v>
                </c:pt>
                <c:pt idx="3">
                  <c:v>31</c:v>
                </c:pt>
                <c:pt idx="4">
                  <c:v>36</c:v>
                </c:pt>
                <c:pt idx="5">
                  <c:v>33</c:v>
                </c:pt>
                <c:pt idx="6">
                  <c:v>29</c:v>
                </c:pt>
                <c:pt idx="7">
                  <c:v>42</c:v>
                </c:pt>
              </c:numCache>
            </c:numRef>
          </c:val>
        </c:ser>
        <c:ser>
          <c:idx val="3"/>
          <c:order val="3"/>
          <c:tx>
            <c:v>U.S relations with other countries</c:v>
          </c:tx>
          <c:dLbls>
            <c:showVal val="1"/>
          </c:dLbls>
          <c:cat>
            <c:numRef>
              <c:f>Feuil1!$B$3:$I$3</c:f>
              <c:numCache>
                <c:formatCode>General</c:formatCode>
                <c:ptCount val="8"/>
                <c:pt idx="0">
                  <c:v>1974</c:v>
                </c:pt>
                <c:pt idx="1">
                  <c:v>1978</c:v>
                </c:pt>
                <c:pt idx="2">
                  <c:v>1982</c:v>
                </c:pt>
                <c:pt idx="3">
                  <c:v>1986</c:v>
                </c:pt>
                <c:pt idx="4">
                  <c:v>1990</c:v>
                </c:pt>
                <c:pt idx="5">
                  <c:v>1994</c:v>
                </c:pt>
                <c:pt idx="6">
                  <c:v>1998</c:v>
                </c:pt>
                <c:pt idx="7">
                  <c:v>2002</c:v>
                </c:pt>
              </c:numCache>
            </c:numRef>
          </c:cat>
          <c:val>
            <c:numRef>
              <c:f>Feuil1!$B$7:$I$7</c:f>
              <c:numCache>
                <c:formatCode>General</c:formatCode>
                <c:ptCount val="8"/>
                <c:pt idx="0">
                  <c:v>50</c:v>
                </c:pt>
                <c:pt idx="1">
                  <c:v>44</c:v>
                </c:pt>
                <c:pt idx="2">
                  <c:v>45</c:v>
                </c:pt>
                <c:pt idx="3">
                  <c:v>48</c:v>
                </c:pt>
                <c:pt idx="4">
                  <c:v>53</c:v>
                </c:pt>
                <c:pt idx="5">
                  <c:v>50</c:v>
                </c:pt>
                <c:pt idx="6">
                  <c:v>45</c:v>
                </c:pt>
                <c:pt idx="7">
                  <c:v>61</c:v>
                </c:pt>
              </c:numCache>
            </c:numRef>
          </c:val>
        </c:ser>
        <c:ser>
          <c:idx val="4"/>
          <c:order val="4"/>
          <c:tx>
            <c:v>National news</c:v>
          </c:tx>
          <c:dLbls>
            <c:showVal val="1"/>
          </c:dLbls>
          <c:cat>
            <c:numRef>
              <c:f>Feuil1!$B$3:$I$3</c:f>
              <c:numCache>
                <c:formatCode>General</c:formatCode>
                <c:ptCount val="8"/>
                <c:pt idx="0">
                  <c:v>1974</c:v>
                </c:pt>
                <c:pt idx="1">
                  <c:v>1978</c:v>
                </c:pt>
                <c:pt idx="2">
                  <c:v>1982</c:v>
                </c:pt>
                <c:pt idx="3">
                  <c:v>1986</c:v>
                </c:pt>
                <c:pt idx="4">
                  <c:v>1990</c:v>
                </c:pt>
                <c:pt idx="5">
                  <c:v>1994</c:v>
                </c:pt>
                <c:pt idx="6">
                  <c:v>1998</c:v>
                </c:pt>
                <c:pt idx="7">
                  <c:v>2002</c:v>
                </c:pt>
              </c:numCache>
            </c:numRef>
          </c:cat>
          <c:val>
            <c:numRef>
              <c:f>Feuil1!$B$8:$I$8</c:f>
              <c:numCache>
                <c:formatCode>General</c:formatCode>
                <c:ptCount val="8"/>
                <c:pt idx="0">
                  <c:v>56</c:v>
                </c:pt>
                <c:pt idx="1">
                  <c:v>48</c:v>
                </c:pt>
                <c:pt idx="2">
                  <c:v>51</c:v>
                </c:pt>
                <c:pt idx="3">
                  <c:v>49</c:v>
                </c:pt>
                <c:pt idx="4">
                  <c:v>55</c:v>
                </c:pt>
                <c:pt idx="5">
                  <c:v>55</c:v>
                </c:pt>
                <c:pt idx="6">
                  <c:v>47</c:v>
                </c:pt>
                <c:pt idx="7">
                  <c:v>61</c:v>
                </c:pt>
              </c:numCache>
            </c:numRef>
          </c:val>
        </c:ser>
        <c:ser>
          <c:idx val="5"/>
          <c:order val="5"/>
          <c:tx>
            <c:v>Local community</c:v>
          </c:tx>
          <c:dLbls>
            <c:showVal val="1"/>
          </c:dLbls>
          <c:cat>
            <c:numRef>
              <c:f>Feuil1!$B$3:$I$3</c:f>
              <c:numCache>
                <c:formatCode>General</c:formatCode>
                <c:ptCount val="8"/>
                <c:pt idx="0">
                  <c:v>1974</c:v>
                </c:pt>
                <c:pt idx="1">
                  <c:v>1978</c:v>
                </c:pt>
                <c:pt idx="2">
                  <c:v>1982</c:v>
                </c:pt>
                <c:pt idx="3">
                  <c:v>1986</c:v>
                </c:pt>
                <c:pt idx="4">
                  <c:v>1990</c:v>
                </c:pt>
                <c:pt idx="5">
                  <c:v>1994</c:v>
                </c:pt>
                <c:pt idx="6">
                  <c:v>1998</c:v>
                </c:pt>
                <c:pt idx="7">
                  <c:v>2002</c:v>
                </c:pt>
              </c:numCache>
            </c:numRef>
          </c:cat>
          <c:val>
            <c:numRef>
              <c:f>Feuil1!$B$9:$I$9</c:f>
              <c:numCache>
                <c:formatCode>General</c:formatCode>
                <c:ptCount val="8"/>
                <c:pt idx="0">
                  <c:v>56</c:v>
                </c:pt>
                <c:pt idx="1">
                  <c:v>57</c:v>
                </c:pt>
                <c:pt idx="2">
                  <c:v>61</c:v>
                </c:pt>
                <c:pt idx="3">
                  <c:v>58</c:v>
                </c:pt>
                <c:pt idx="4">
                  <c:v>55</c:v>
                </c:pt>
                <c:pt idx="5">
                  <c:v>65</c:v>
                </c:pt>
                <c:pt idx="6">
                  <c:v>60</c:v>
                </c:pt>
                <c:pt idx="7">
                  <c:v>62</c:v>
                </c:pt>
              </c:numCache>
            </c:numRef>
          </c:val>
        </c:ser>
        <c:ser>
          <c:idx val="6"/>
          <c:order val="6"/>
          <c:tx>
            <c:strRef>
              <c:f>Feuil1!$A$10</c:f>
              <c:strCache>
                <c:ptCount val="1"/>
                <c:pt idx="0">
                  <c:v>80</c:v>
                </c:pt>
              </c:strCache>
            </c:strRef>
          </c:tx>
          <c:cat>
            <c:numRef>
              <c:f>Feuil1!$B$3:$I$3</c:f>
              <c:numCache>
                <c:formatCode>General</c:formatCode>
                <c:ptCount val="8"/>
                <c:pt idx="0">
                  <c:v>1974</c:v>
                </c:pt>
                <c:pt idx="1">
                  <c:v>1978</c:v>
                </c:pt>
                <c:pt idx="2">
                  <c:v>1982</c:v>
                </c:pt>
                <c:pt idx="3">
                  <c:v>1986</c:v>
                </c:pt>
                <c:pt idx="4">
                  <c:v>1990</c:v>
                </c:pt>
                <c:pt idx="5">
                  <c:v>1994</c:v>
                </c:pt>
                <c:pt idx="6">
                  <c:v>1998</c:v>
                </c:pt>
                <c:pt idx="7">
                  <c:v>2002</c:v>
                </c:pt>
              </c:numCache>
            </c:numRef>
          </c:cat>
          <c:val>
            <c:numRef>
              <c:f>Feuil1!$B$10:$I$10</c:f>
              <c:numCache>
                <c:formatCode>General</c:formatCode>
                <c:ptCount val="8"/>
              </c:numCache>
            </c:numRef>
          </c:val>
        </c:ser>
        <c:marker val="1"/>
        <c:axId val="170148224"/>
        <c:axId val="170149760"/>
      </c:lineChart>
      <c:catAx>
        <c:axId val="170148224"/>
        <c:scaling>
          <c:orientation val="minMax"/>
        </c:scaling>
        <c:axPos val="b"/>
        <c:numFmt formatCode="General" sourceLinked="1"/>
        <c:majorTickMark val="none"/>
        <c:tickLblPos val="none"/>
        <c:crossAx val="170149760"/>
        <c:crosses val="autoZero"/>
        <c:auto val="1"/>
        <c:lblAlgn val="ctr"/>
        <c:lblOffset val="100"/>
      </c:catAx>
      <c:valAx>
        <c:axId val="170149760"/>
        <c:scaling>
          <c:orientation val="minMax"/>
          <c:max val="80"/>
          <c:min val="20"/>
        </c:scaling>
        <c:axPos val="l"/>
        <c:majorGridlines/>
        <c:numFmt formatCode="General" sourceLinked="0"/>
        <c:majorTickMark val="none"/>
        <c:tickLblPos val="none"/>
        <c:crossAx val="170148224"/>
        <c:crosses val="autoZero"/>
        <c:crossBetween val="between"/>
        <c:majorUnit val="10"/>
      </c:valAx>
    </c:plotArea>
    <c:legend>
      <c:legendPos val="t"/>
      <c:legendEntry>
        <c:idx val="3"/>
        <c:txPr>
          <a:bodyPr/>
          <a:lstStyle/>
          <a:p>
            <a:pPr>
              <a:defRPr>
                <a:latin typeface="Times New Roman" pitchFamily="18" charset="0"/>
                <a:cs typeface="Times New Roman" pitchFamily="18" charset="0"/>
              </a:defRPr>
            </a:pPr>
            <a:endParaRPr lang="fr-FR"/>
          </a:p>
        </c:txPr>
      </c:legendEntry>
      <c:legendEntry>
        <c:idx val="0"/>
        <c:delete val="1"/>
      </c:legendEntry>
      <c:legendEntry>
        <c:idx val="4"/>
        <c:txPr>
          <a:bodyPr/>
          <a:lstStyle/>
          <a:p>
            <a:pPr>
              <a:defRPr>
                <a:latin typeface="Times New Roman" pitchFamily="18" charset="0"/>
                <a:cs typeface="Times New Roman" pitchFamily="18" charset="0"/>
              </a:defRPr>
            </a:pPr>
            <a:endParaRPr lang="fr-FR"/>
          </a:p>
        </c:txPr>
      </c:legendEntry>
      <c:legendEntry>
        <c:idx val="6"/>
        <c:delete val="1"/>
      </c:legendEntry>
      <c:legendEntry>
        <c:idx val="2"/>
        <c:txPr>
          <a:bodyPr/>
          <a:lstStyle/>
          <a:p>
            <a:pPr>
              <a:defRPr>
                <a:latin typeface="Times New Roman" pitchFamily="18" charset="0"/>
                <a:cs typeface="Times New Roman" pitchFamily="18" charset="0"/>
              </a:defRPr>
            </a:pPr>
            <a:endParaRPr lang="fr-FR"/>
          </a:p>
        </c:txPr>
      </c:legendEntry>
      <c:legendEntry>
        <c:idx val="1"/>
        <c:delete val="1"/>
      </c:legendEntry>
      <c:legendEntry>
        <c:idx val="5"/>
        <c:txPr>
          <a:bodyPr/>
          <a:lstStyle/>
          <a:p>
            <a:pPr>
              <a:defRPr>
                <a:latin typeface="Times New Roman" pitchFamily="18" charset="0"/>
                <a:cs typeface="Times New Roman" pitchFamily="18" charset="0"/>
              </a:defRPr>
            </a:pPr>
            <a:endParaRPr lang="fr-FR"/>
          </a:p>
        </c:txPr>
      </c:legendEntry>
      <c:layout>
        <c:manualLayout>
          <c:xMode val="edge"/>
          <c:yMode val="edge"/>
          <c:x val="2.947769028871472E-2"/>
          <c:y val="1.0504595553771401E-2"/>
          <c:w val="0.97052232886664425"/>
          <c:h val="0.12563195877643843"/>
        </c:manualLayout>
      </c:layout>
    </c:legend>
    <c:plotVisOnly val="1"/>
  </c:chart>
  <c:spPr>
    <a:ln>
      <a:solidFill>
        <a:srgbClr val="4F81BD">
          <a:alpha val="84000"/>
        </a:srgbClr>
      </a:solid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stacked"/>
        <c:ser>
          <c:idx val="0"/>
          <c:order val="0"/>
          <c:spPr>
            <a:solidFill>
              <a:schemeClr val="accent5">
                <a:lumMod val="60000"/>
                <a:lumOff val="40000"/>
              </a:schemeClr>
            </a:solidFill>
          </c:spPr>
          <c:dLbls>
            <c:dLbl>
              <c:idx val="0"/>
              <c:tx>
                <c:rich>
                  <a:bodyPr/>
                  <a:lstStyle/>
                  <a:p>
                    <a:r>
                      <a:rPr lang="en-US"/>
                      <a:t>32</a:t>
                    </a:r>
                  </a:p>
                </c:rich>
              </c:tx>
              <c:showVal val="1"/>
            </c:dLbl>
            <c:dLbl>
              <c:idx val="1"/>
              <c:tx>
                <c:rich>
                  <a:bodyPr/>
                  <a:lstStyle/>
                  <a:p>
                    <a:r>
                      <a:rPr lang="en-US"/>
                      <a:t>29</a:t>
                    </a:r>
                  </a:p>
                </c:rich>
              </c:tx>
              <c:showVal val="1"/>
            </c:dLbl>
            <c:dLbl>
              <c:idx val="2"/>
              <c:tx>
                <c:rich>
                  <a:bodyPr/>
                  <a:lstStyle/>
                  <a:p>
                    <a:r>
                      <a:rPr lang="en-US"/>
                      <a:t>31</a:t>
                    </a:r>
                  </a:p>
                </c:rich>
              </c:tx>
              <c:showVal val="1"/>
            </c:dLbl>
            <c:dLbl>
              <c:idx val="3"/>
              <c:tx>
                <c:rich>
                  <a:bodyPr/>
                  <a:lstStyle/>
                  <a:p>
                    <a:r>
                      <a:rPr lang="en-US"/>
                      <a:t>34</a:t>
                    </a:r>
                  </a:p>
                </c:rich>
              </c:tx>
              <c:showVal val="1"/>
            </c:dLbl>
            <c:dLbl>
              <c:idx val="4"/>
              <c:tx>
                <c:rich>
                  <a:bodyPr/>
                  <a:lstStyle/>
                  <a:p>
                    <a:r>
                      <a:rPr lang="en-US"/>
                      <a:t>29</a:t>
                    </a:r>
                  </a:p>
                </c:rich>
              </c:tx>
              <c:showVal val="1"/>
            </c:dLbl>
            <c:dLbl>
              <c:idx val="5"/>
              <c:tx>
                <c:rich>
                  <a:bodyPr/>
                  <a:lstStyle/>
                  <a:p>
                    <a:r>
                      <a:rPr lang="en-US"/>
                      <a:t>41</a:t>
                    </a:r>
                  </a:p>
                </c:rich>
              </c:tx>
              <c:showVal val="1"/>
            </c:dLbl>
            <c:dLbl>
              <c:idx val="6"/>
              <c:tx>
                <c:rich>
                  <a:bodyPr/>
                  <a:lstStyle/>
                  <a:p>
                    <a:r>
                      <a:rPr lang="en-US"/>
                      <a:t>29</a:t>
                    </a:r>
                  </a:p>
                </c:rich>
              </c:tx>
              <c:showVal val="1"/>
            </c:dLbl>
            <c:dLbl>
              <c:idx val="7"/>
              <c:tx>
                <c:rich>
                  <a:bodyPr/>
                  <a:lstStyle/>
                  <a:p>
                    <a:r>
                      <a:rPr lang="en-US"/>
                      <a:t>36</a:t>
                    </a:r>
                  </a:p>
                </c:rich>
              </c:tx>
              <c:showVal val="1"/>
            </c:dLbl>
            <c:dLbl>
              <c:idx val="8"/>
              <c:tx>
                <c:rich>
                  <a:bodyPr/>
                  <a:lstStyle/>
                  <a:p>
                    <a:r>
                      <a:rPr lang="en-US"/>
                      <a:t>31</a:t>
                    </a:r>
                  </a:p>
                </c:rich>
              </c:tx>
              <c:showVal val="1"/>
            </c:dLbl>
            <c:dLbl>
              <c:idx val="9"/>
              <c:tx>
                <c:rich>
                  <a:bodyPr/>
                  <a:lstStyle/>
                  <a:p>
                    <a:r>
                      <a:rPr lang="en-US"/>
                      <a:t>24</a:t>
                    </a:r>
                  </a:p>
                </c:rich>
              </c:tx>
              <c:showVal val="1"/>
            </c:dLbl>
            <c:dLbl>
              <c:idx val="10"/>
              <c:tx>
                <c:rich>
                  <a:bodyPr/>
                  <a:lstStyle/>
                  <a:p>
                    <a:r>
                      <a:rPr lang="en-US"/>
                      <a:t>24</a:t>
                    </a:r>
                  </a:p>
                </c:rich>
              </c:tx>
              <c:showVal val="1"/>
            </c:dLbl>
            <c:dLbl>
              <c:idx val="11"/>
              <c:tx>
                <c:rich>
                  <a:bodyPr/>
                  <a:lstStyle/>
                  <a:p>
                    <a:r>
                      <a:rPr lang="en-US"/>
                      <a:t>28</a:t>
                    </a:r>
                  </a:p>
                </c:rich>
              </c:tx>
              <c:showVal val="1"/>
            </c:dLbl>
            <c:dLbl>
              <c:idx val="12"/>
              <c:tx>
                <c:rich>
                  <a:bodyPr/>
                  <a:lstStyle/>
                  <a:p>
                    <a:r>
                      <a:rPr lang="en-US"/>
                      <a:t>27</a:t>
                    </a:r>
                  </a:p>
                </c:rich>
              </c:tx>
              <c:showVal val="1"/>
            </c:dLbl>
            <c:dLbl>
              <c:idx val="13"/>
              <c:tx>
                <c:rich>
                  <a:bodyPr/>
                  <a:lstStyle/>
                  <a:p>
                    <a:r>
                      <a:rPr lang="en-US"/>
                      <a:t>31</a:t>
                    </a:r>
                  </a:p>
                </c:rich>
              </c:tx>
              <c:showVal val="1"/>
            </c:dLbl>
            <c:dLbl>
              <c:idx val="14"/>
              <c:tx>
                <c:rich>
                  <a:bodyPr/>
                  <a:lstStyle/>
                  <a:p>
                    <a:r>
                      <a:rPr lang="en-US"/>
                      <a:t>20</a:t>
                    </a:r>
                  </a:p>
                </c:rich>
              </c:tx>
              <c:showVal val="1"/>
            </c:dLbl>
            <c:showVal val="1"/>
          </c:dLbls>
          <c:cat>
            <c:strRef>
              <c:f>'fig 7.1'!$B$4:$B$18</c:f>
              <c:strCache>
                <c:ptCount val="15"/>
                <c:pt idx="0">
                  <c:v>Global warming</c:v>
                </c:pt>
                <c:pt idx="1">
                  <c:v>Immigration policy</c:v>
                </c:pt>
                <c:pt idx="2">
                  <c:v>The situation in Iraq</c:v>
                </c:pt>
                <c:pt idx="3">
                  <c:v>The Arab/Israeli peace process</c:v>
                </c:pt>
                <c:pt idx="4">
                  <c:v>Nuclear proliferation</c:v>
                </c:pt>
                <c:pt idx="5">
                  <c:v>Relations with China</c:v>
                </c:pt>
                <c:pt idx="6">
                  <c:v>The Antiballistic Missiles Treaty</c:v>
                </c:pt>
                <c:pt idx="7">
                  <c:v>Overall trade policy</c:v>
                </c:pt>
                <c:pt idx="8">
                  <c:v>Relations with Japon</c:v>
                </c:pt>
                <c:pt idx="9">
                  <c:v>International terrorism</c:v>
                </c:pt>
                <c:pt idx="10">
                  <c:v>The war in Afghanistan</c:v>
                </c:pt>
                <c:pt idx="11">
                  <c:v>Relations with Europe</c:v>
                </c:pt>
                <c:pt idx="12">
                  <c:v>Relations with Russia</c:v>
                </c:pt>
                <c:pt idx="13">
                  <c:v>Overall foreign policy</c:v>
                </c:pt>
                <c:pt idx="14">
                  <c:v>Overall job performance</c:v>
                </c:pt>
              </c:strCache>
            </c:strRef>
          </c:cat>
          <c:val>
            <c:numRef>
              <c:f>'fig 7.1'!$D$4:$D$18</c:f>
              <c:numCache>
                <c:formatCode>General</c:formatCode>
                <c:ptCount val="15"/>
                <c:pt idx="0">
                  <c:v>-32</c:v>
                </c:pt>
                <c:pt idx="1">
                  <c:v>-29</c:v>
                </c:pt>
                <c:pt idx="2">
                  <c:v>-31</c:v>
                </c:pt>
                <c:pt idx="3">
                  <c:v>-34</c:v>
                </c:pt>
                <c:pt idx="4">
                  <c:v>-29</c:v>
                </c:pt>
                <c:pt idx="5">
                  <c:v>-41</c:v>
                </c:pt>
                <c:pt idx="6">
                  <c:v>-29</c:v>
                </c:pt>
                <c:pt idx="7">
                  <c:v>-36</c:v>
                </c:pt>
                <c:pt idx="8">
                  <c:v>-31</c:v>
                </c:pt>
                <c:pt idx="9">
                  <c:v>-24</c:v>
                </c:pt>
                <c:pt idx="10">
                  <c:v>-24</c:v>
                </c:pt>
                <c:pt idx="11">
                  <c:v>-28</c:v>
                </c:pt>
                <c:pt idx="12">
                  <c:v>-27</c:v>
                </c:pt>
                <c:pt idx="13">
                  <c:v>-31</c:v>
                </c:pt>
                <c:pt idx="14">
                  <c:v>-20</c:v>
                </c:pt>
              </c:numCache>
            </c:numRef>
          </c:val>
        </c:ser>
        <c:ser>
          <c:idx val="1"/>
          <c:order val="1"/>
          <c:spPr>
            <a:solidFill>
              <a:schemeClr val="accent5">
                <a:lumMod val="40000"/>
                <a:lumOff val="60000"/>
              </a:schemeClr>
            </a:solidFill>
          </c:spPr>
          <c:dLbls>
            <c:dLbl>
              <c:idx val="0"/>
              <c:tx>
                <c:rich>
                  <a:bodyPr/>
                  <a:lstStyle/>
                  <a:p>
                    <a:r>
                      <a:rPr lang="en-US"/>
                      <a:t>33</a:t>
                    </a:r>
                  </a:p>
                </c:rich>
              </c:tx>
              <c:showVal val="1"/>
            </c:dLbl>
            <c:dLbl>
              <c:idx val="1"/>
              <c:tx>
                <c:rich>
                  <a:bodyPr/>
                  <a:lstStyle/>
                  <a:p>
                    <a:r>
                      <a:rPr lang="en-US"/>
                      <a:t>41</a:t>
                    </a:r>
                  </a:p>
                </c:rich>
              </c:tx>
              <c:showVal val="1"/>
            </c:dLbl>
            <c:dLbl>
              <c:idx val="2"/>
              <c:tx>
                <c:rich>
                  <a:bodyPr/>
                  <a:lstStyle/>
                  <a:p>
                    <a:r>
                      <a:rPr lang="en-US"/>
                      <a:t>31</a:t>
                    </a:r>
                  </a:p>
                </c:rich>
              </c:tx>
              <c:showVal val="1"/>
            </c:dLbl>
            <c:dLbl>
              <c:idx val="3"/>
              <c:tx>
                <c:rich>
                  <a:bodyPr/>
                  <a:lstStyle/>
                  <a:p>
                    <a:r>
                      <a:rPr lang="en-US"/>
                      <a:t>27</a:t>
                    </a:r>
                  </a:p>
                </c:rich>
              </c:tx>
              <c:showVal val="1"/>
            </c:dLbl>
            <c:dLbl>
              <c:idx val="4"/>
              <c:tx>
                <c:rich>
                  <a:bodyPr/>
                  <a:lstStyle/>
                  <a:p>
                    <a:r>
                      <a:rPr lang="en-US"/>
                      <a:t>19</a:t>
                    </a:r>
                  </a:p>
                </c:rich>
              </c:tx>
              <c:showVal val="1"/>
            </c:dLbl>
            <c:dLbl>
              <c:idx val="5"/>
              <c:tx>
                <c:rich>
                  <a:bodyPr/>
                  <a:lstStyle/>
                  <a:p>
                    <a:r>
                      <a:rPr lang="en-US"/>
                      <a:t>11</a:t>
                    </a:r>
                  </a:p>
                </c:rich>
              </c:tx>
              <c:showVal val="1"/>
            </c:dLbl>
            <c:dLbl>
              <c:idx val="6"/>
              <c:tx>
                <c:rich>
                  <a:bodyPr/>
                  <a:lstStyle/>
                  <a:p>
                    <a:r>
                      <a:rPr lang="en-US"/>
                      <a:t>14</a:t>
                    </a:r>
                  </a:p>
                </c:rich>
              </c:tx>
              <c:showVal val="1"/>
            </c:dLbl>
            <c:dLbl>
              <c:idx val="7"/>
              <c:tx>
                <c:rich>
                  <a:bodyPr/>
                  <a:lstStyle/>
                  <a:p>
                    <a:r>
                      <a:rPr lang="en-US"/>
                      <a:t>13</a:t>
                    </a:r>
                  </a:p>
                </c:rich>
              </c:tx>
              <c:showVal val="1"/>
            </c:dLbl>
            <c:dLbl>
              <c:idx val="8"/>
              <c:tx>
                <c:rich>
                  <a:bodyPr/>
                  <a:lstStyle/>
                  <a:p>
                    <a:r>
                      <a:rPr lang="en-US"/>
                      <a:t>6</a:t>
                    </a:r>
                  </a:p>
                </c:rich>
              </c:tx>
              <c:showVal val="1"/>
            </c:dLbl>
            <c:dLbl>
              <c:idx val="9"/>
              <c:tx>
                <c:rich>
                  <a:bodyPr/>
                  <a:lstStyle/>
                  <a:p>
                    <a:r>
                      <a:rPr lang="en-US"/>
                      <a:t>19</a:t>
                    </a:r>
                  </a:p>
                </c:rich>
              </c:tx>
              <c:showVal val="1"/>
            </c:dLbl>
            <c:dLbl>
              <c:idx val="10"/>
              <c:tx>
                <c:rich>
                  <a:bodyPr/>
                  <a:lstStyle/>
                  <a:p>
                    <a:r>
                      <a:rPr lang="en-US"/>
                      <a:t>17</a:t>
                    </a:r>
                  </a:p>
                </c:rich>
              </c:tx>
              <c:showVal val="1"/>
            </c:dLbl>
            <c:dLbl>
              <c:idx val="11"/>
              <c:tx>
                <c:rich>
                  <a:bodyPr/>
                  <a:lstStyle/>
                  <a:p>
                    <a:r>
                      <a:rPr lang="en-US"/>
                      <a:t>7</a:t>
                    </a:r>
                  </a:p>
                </c:rich>
              </c:tx>
              <c:showVal val="1"/>
            </c:dLbl>
            <c:dLbl>
              <c:idx val="12"/>
              <c:tx>
                <c:rich>
                  <a:bodyPr/>
                  <a:lstStyle/>
                  <a:p>
                    <a:r>
                      <a:rPr lang="en-US"/>
                      <a:t>7</a:t>
                    </a:r>
                  </a:p>
                </c:rich>
              </c:tx>
              <c:showVal val="1"/>
            </c:dLbl>
            <c:dLbl>
              <c:idx val="13"/>
              <c:tx>
                <c:rich>
                  <a:bodyPr/>
                  <a:lstStyle/>
                  <a:p>
                    <a:r>
                      <a:rPr lang="en-US"/>
                      <a:t>13</a:t>
                    </a:r>
                  </a:p>
                </c:rich>
              </c:tx>
              <c:showVal val="1"/>
            </c:dLbl>
            <c:dLbl>
              <c:idx val="14"/>
              <c:tx>
                <c:rich>
                  <a:bodyPr/>
                  <a:lstStyle/>
                  <a:p>
                    <a:r>
                      <a:rPr lang="en-US"/>
                      <a:t>8</a:t>
                    </a:r>
                  </a:p>
                </c:rich>
              </c:tx>
              <c:showVal val="1"/>
            </c:dLbl>
            <c:showVal val="1"/>
          </c:dLbls>
          <c:cat>
            <c:strRef>
              <c:f>'fig 7.1'!$B$4:$B$18</c:f>
              <c:strCache>
                <c:ptCount val="15"/>
                <c:pt idx="0">
                  <c:v>Global warming</c:v>
                </c:pt>
                <c:pt idx="1">
                  <c:v>Immigration policy</c:v>
                </c:pt>
                <c:pt idx="2">
                  <c:v>The situation in Iraq</c:v>
                </c:pt>
                <c:pt idx="3">
                  <c:v>The Arab/Israeli peace process</c:v>
                </c:pt>
                <c:pt idx="4">
                  <c:v>Nuclear proliferation</c:v>
                </c:pt>
                <c:pt idx="5">
                  <c:v>Relations with China</c:v>
                </c:pt>
                <c:pt idx="6">
                  <c:v>The Antiballistic Missiles Treaty</c:v>
                </c:pt>
                <c:pt idx="7">
                  <c:v>Overall trade policy</c:v>
                </c:pt>
                <c:pt idx="8">
                  <c:v>Relations with Japon</c:v>
                </c:pt>
                <c:pt idx="9">
                  <c:v>International terrorism</c:v>
                </c:pt>
                <c:pt idx="10">
                  <c:v>The war in Afghanistan</c:v>
                </c:pt>
                <c:pt idx="11">
                  <c:v>Relations with Europe</c:v>
                </c:pt>
                <c:pt idx="12">
                  <c:v>Relations with Russia</c:v>
                </c:pt>
                <c:pt idx="13">
                  <c:v>Overall foreign policy</c:v>
                </c:pt>
                <c:pt idx="14">
                  <c:v>Overall job performance</c:v>
                </c:pt>
              </c:strCache>
            </c:strRef>
          </c:cat>
          <c:val>
            <c:numRef>
              <c:f>'fig 7.1'!$C$4:$C$18</c:f>
              <c:numCache>
                <c:formatCode>General</c:formatCode>
                <c:ptCount val="15"/>
                <c:pt idx="0">
                  <c:v>-33</c:v>
                </c:pt>
                <c:pt idx="1">
                  <c:v>-41</c:v>
                </c:pt>
                <c:pt idx="2">
                  <c:v>-31</c:v>
                </c:pt>
                <c:pt idx="3">
                  <c:v>-27</c:v>
                </c:pt>
                <c:pt idx="4">
                  <c:v>-19</c:v>
                </c:pt>
                <c:pt idx="5">
                  <c:v>-11</c:v>
                </c:pt>
                <c:pt idx="6">
                  <c:v>-14</c:v>
                </c:pt>
                <c:pt idx="7">
                  <c:v>-13</c:v>
                </c:pt>
                <c:pt idx="8">
                  <c:v>-6</c:v>
                </c:pt>
                <c:pt idx="9">
                  <c:v>-19</c:v>
                </c:pt>
                <c:pt idx="10">
                  <c:v>-17</c:v>
                </c:pt>
                <c:pt idx="11">
                  <c:v>-7</c:v>
                </c:pt>
                <c:pt idx="12">
                  <c:v>-7</c:v>
                </c:pt>
                <c:pt idx="13">
                  <c:v>-13</c:v>
                </c:pt>
                <c:pt idx="14">
                  <c:v>-8</c:v>
                </c:pt>
              </c:numCache>
            </c:numRef>
          </c:val>
        </c:ser>
        <c:ser>
          <c:idx val="2"/>
          <c:order val="2"/>
          <c:spPr>
            <a:noFill/>
          </c:spPr>
          <c:dLbls>
            <c:dLbl>
              <c:idx val="0"/>
              <c:layout>
                <c:manualLayout>
                  <c:x val="7.715173887320842E-2"/>
                  <c:y val="0"/>
                </c:manualLayout>
              </c:layout>
              <c:tx>
                <c:rich>
                  <a:bodyPr/>
                  <a:lstStyle/>
                  <a:p>
                    <a:r>
                      <a:rPr lang="en-US"/>
                      <a:t>65</a:t>
                    </a:r>
                  </a:p>
                </c:rich>
              </c:tx>
              <c:dLblPos val="inBase"/>
              <c:showVal val="1"/>
            </c:dLbl>
            <c:dLbl>
              <c:idx val="1"/>
              <c:layout>
                <c:manualLayout>
                  <c:x val="5.2264081172173404E-2"/>
                  <c:y val="9.0392461940149398E-17"/>
                </c:manualLayout>
              </c:layout>
              <c:tx>
                <c:rich>
                  <a:bodyPr/>
                  <a:lstStyle/>
                  <a:p>
                    <a:r>
                      <a:rPr lang="en-US"/>
                      <a:t>70</a:t>
                    </a:r>
                  </a:p>
                </c:rich>
              </c:tx>
              <c:dLblPos val="inBase"/>
              <c:showVal val="1"/>
            </c:dLbl>
            <c:dLbl>
              <c:idx val="2"/>
              <c:layout>
                <c:manualLayout>
                  <c:x val="9.2084333493829565E-2"/>
                  <c:y val="0"/>
                </c:manualLayout>
              </c:layout>
              <c:tx>
                <c:rich>
                  <a:bodyPr/>
                  <a:lstStyle/>
                  <a:p>
                    <a:r>
                      <a:rPr lang="en-US"/>
                      <a:t>62</a:t>
                    </a:r>
                  </a:p>
                </c:rich>
              </c:tx>
              <c:dLblPos val="inBase"/>
              <c:showVal val="1"/>
            </c:dLbl>
            <c:dLbl>
              <c:idx val="3"/>
              <c:layout>
                <c:manualLayout>
                  <c:x val="0.10701692811445032"/>
                  <c:y val="0"/>
                </c:manualLayout>
              </c:layout>
              <c:tx>
                <c:rich>
                  <a:bodyPr/>
                  <a:lstStyle/>
                  <a:p>
                    <a:r>
                      <a:rPr lang="en-US"/>
                      <a:t>61</a:t>
                    </a:r>
                  </a:p>
                </c:rich>
              </c:tx>
              <c:dLblPos val="inBase"/>
              <c:showVal val="1"/>
            </c:dLbl>
            <c:dLbl>
              <c:idx val="4"/>
              <c:layout>
                <c:manualLayout>
                  <c:x val="0.17172483813714445"/>
                  <c:y val="0"/>
                </c:manualLayout>
              </c:layout>
              <c:tx>
                <c:rich>
                  <a:bodyPr/>
                  <a:lstStyle/>
                  <a:p>
                    <a:r>
                      <a:rPr lang="en-US"/>
                      <a:t>48</a:t>
                    </a:r>
                  </a:p>
                </c:rich>
              </c:tx>
              <c:dLblPos val="inBase"/>
              <c:showVal val="1"/>
            </c:dLbl>
            <c:dLbl>
              <c:idx val="5"/>
              <c:layout>
                <c:manualLayout>
                  <c:x val="0.15928100928662628"/>
                  <c:y val="0"/>
                </c:manualLayout>
              </c:layout>
              <c:tx>
                <c:rich>
                  <a:bodyPr/>
                  <a:lstStyle/>
                  <a:p>
                    <a:r>
                      <a:rPr lang="en-US"/>
                      <a:t>52</a:t>
                    </a:r>
                  </a:p>
                </c:rich>
              </c:tx>
              <c:dLblPos val="inBase"/>
              <c:showVal val="1"/>
            </c:dLbl>
            <c:dLbl>
              <c:idx val="6"/>
              <c:layout>
                <c:manualLayout>
                  <c:x val="0.18665743275776708"/>
                  <c:y val="0"/>
                </c:manualLayout>
              </c:layout>
              <c:tx>
                <c:rich>
                  <a:bodyPr/>
                  <a:lstStyle/>
                  <a:p>
                    <a:r>
                      <a:rPr lang="en-US"/>
                      <a:t>43</a:t>
                    </a:r>
                  </a:p>
                </c:rich>
              </c:tx>
              <c:dLblPos val="inBase"/>
              <c:showVal val="1"/>
            </c:dLbl>
            <c:dLbl>
              <c:idx val="7"/>
              <c:layout>
                <c:manualLayout>
                  <c:x val="0.17172483813714445"/>
                  <c:y val="0"/>
                </c:manualLayout>
              </c:layout>
              <c:tx>
                <c:rich>
                  <a:bodyPr/>
                  <a:lstStyle/>
                  <a:p>
                    <a:r>
                      <a:rPr lang="en-US"/>
                      <a:t>49</a:t>
                    </a:r>
                  </a:p>
                </c:rich>
              </c:tx>
              <c:dLblPos val="inBase"/>
              <c:showVal val="1"/>
            </c:dLbl>
            <c:dLbl>
              <c:idx val="8"/>
              <c:layout>
                <c:manualLayout>
                  <c:x val="0.1567922435165264"/>
                  <c:y val="-4.5196230970075617E-17"/>
                </c:manualLayout>
              </c:layout>
              <c:tx>
                <c:rich>
                  <a:bodyPr/>
                  <a:lstStyle/>
                  <a:p>
                    <a:r>
                      <a:rPr lang="en-US"/>
                      <a:t>37</a:t>
                    </a:r>
                  </a:p>
                </c:rich>
              </c:tx>
              <c:dLblPos val="inBase"/>
              <c:showVal val="1"/>
            </c:dLbl>
            <c:dLbl>
              <c:idx val="9"/>
              <c:layout>
                <c:manualLayout>
                  <c:x val="0.18665743275776708"/>
                  <c:y val="0"/>
                </c:manualLayout>
              </c:layout>
              <c:tx>
                <c:rich>
                  <a:bodyPr/>
                  <a:lstStyle/>
                  <a:p>
                    <a:r>
                      <a:rPr lang="en-US"/>
                      <a:t>43</a:t>
                    </a:r>
                  </a:p>
                </c:rich>
              </c:tx>
              <c:dLblPos val="inBase"/>
              <c:showVal val="1"/>
            </c:dLbl>
            <c:dLbl>
              <c:idx val="10"/>
              <c:layout>
                <c:manualLayout>
                  <c:x val="0.16923607236703794"/>
                  <c:y val="0"/>
                </c:manualLayout>
              </c:layout>
              <c:tx>
                <c:rich>
                  <a:bodyPr/>
                  <a:lstStyle/>
                  <a:p>
                    <a:r>
                      <a:rPr lang="en-US"/>
                      <a:t>41</a:t>
                    </a:r>
                  </a:p>
                </c:rich>
              </c:tx>
              <c:dLblPos val="inBase"/>
              <c:showVal val="1"/>
            </c:dLbl>
            <c:dLbl>
              <c:idx val="11"/>
              <c:layout>
                <c:manualLayout>
                  <c:x val="0.13937088312579574"/>
                  <c:y val="0"/>
                </c:manualLayout>
              </c:layout>
              <c:tx>
                <c:rich>
                  <a:bodyPr/>
                  <a:lstStyle/>
                  <a:p>
                    <a:r>
                      <a:rPr lang="en-US"/>
                      <a:t>35</a:t>
                    </a:r>
                  </a:p>
                </c:rich>
              </c:tx>
              <c:dLblPos val="inBase"/>
              <c:showVal val="1"/>
            </c:dLbl>
            <c:dLbl>
              <c:idx val="12"/>
              <c:layout>
                <c:manualLayout>
                  <c:x val="0.13937088312579571"/>
                  <c:y val="0"/>
                </c:manualLayout>
              </c:layout>
              <c:tx>
                <c:rich>
                  <a:bodyPr/>
                  <a:lstStyle/>
                  <a:p>
                    <a:r>
                      <a:rPr lang="en-US"/>
                      <a:t>34</a:t>
                    </a:r>
                  </a:p>
                </c:rich>
              </c:tx>
              <c:dLblPos val="inBase"/>
              <c:showVal val="1"/>
            </c:dLbl>
            <c:dLbl>
              <c:idx val="13"/>
              <c:layout>
                <c:manualLayout>
                  <c:x val="0.19661249583817644"/>
                  <c:y val="0"/>
                </c:manualLayout>
              </c:layout>
              <c:tx>
                <c:rich>
                  <a:bodyPr/>
                  <a:lstStyle/>
                  <a:p>
                    <a:r>
                      <a:rPr lang="en-US"/>
                      <a:t>44</a:t>
                    </a:r>
                  </a:p>
                </c:rich>
              </c:tx>
              <c:dLblPos val="inBase"/>
              <c:showVal val="1"/>
            </c:dLbl>
            <c:dLbl>
              <c:idx val="14"/>
              <c:layout>
                <c:manualLayout>
                  <c:x val="0.10701692811445032"/>
                  <c:y val="0"/>
                </c:manualLayout>
              </c:layout>
              <c:tx>
                <c:rich>
                  <a:bodyPr/>
                  <a:lstStyle/>
                  <a:p>
                    <a:r>
                      <a:rPr lang="en-US"/>
                      <a:t>28</a:t>
                    </a:r>
                  </a:p>
                </c:rich>
              </c:tx>
              <c:dLblPos val="inBase"/>
              <c:showVal val="1"/>
            </c:dLbl>
            <c:dLblPos val="inBase"/>
            <c:showVal val="1"/>
          </c:dLbls>
          <c:cat>
            <c:strRef>
              <c:f>'fig 7.1'!$B$4:$B$18</c:f>
              <c:strCache>
                <c:ptCount val="15"/>
                <c:pt idx="0">
                  <c:v>Global warming</c:v>
                </c:pt>
                <c:pt idx="1">
                  <c:v>Immigration policy</c:v>
                </c:pt>
                <c:pt idx="2">
                  <c:v>The situation in Iraq</c:v>
                </c:pt>
                <c:pt idx="3">
                  <c:v>The Arab/Israeli peace process</c:v>
                </c:pt>
                <c:pt idx="4">
                  <c:v>Nuclear proliferation</c:v>
                </c:pt>
                <c:pt idx="5">
                  <c:v>Relations with China</c:v>
                </c:pt>
                <c:pt idx="6">
                  <c:v>The Antiballistic Missiles Treaty</c:v>
                </c:pt>
                <c:pt idx="7">
                  <c:v>Overall trade policy</c:v>
                </c:pt>
                <c:pt idx="8">
                  <c:v>Relations with Japon</c:v>
                </c:pt>
                <c:pt idx="9">
                  <c:v>International terrorism</c:v>
                </c:pt>
                <c:pt idx="10">
                  <c:v>The war in Afghanistan</c:v>
                </c:pt>
                <c:pt idx="11">
                  <c:v>Relations with Europe</c:v>
                </c:pt>
                <c:pt idx="12">
                  <c:v>Relations with Russia</c:v>
                </c:pt>
                <c:pt idx="13">
                  <c:v>Overall foreign policy</c:v>
                </c:pt>
                <c:pt idx="14">
                  <c:v>Overall job performance</c:v>
                </c:pt>
              </c:strCache>
            </c:strRef>
          </c:cat>
          <c:val>
            <c:numRef>
              <c:f>'fig 7.1'!$E$4:$E$18</c:f>
              <c:numCache>
                <c:formatCode>General</c:formatCode>
                <c:ptCount val="15"/>
                <c:pt idx="0">
                  <c:v>-65</c:v>
                </c:pt>
                <c:pt idx="1">
                  <c:v>-70</c:v>
                </c:pt>
                <c:pt idx="2">
                  <c:v>-62</c:v>
                </c:pt>
                <c:pt idx="3">
                  <c:v>-61</c:v>
                </c:pt>
                <c:pt idx="4">
                  <c:v>-48</c:v>
                </c:pt>
                <c:pt idx="5">
                  <c:v>-52</c:v>
                </c:pt>
                <c:pt idx="6">
                  <c:v>-43</c:v>
                </c:pt>
                <c:pt idx="7">
                  <c:v>-49</c:v>
                </c:pt>
                <c:pt idx="8">
                  <c:v>-37</c:v>
                </c:pt>
                <c:pt idx="9">
                  <c:v>-43</c:v>
                </c:pt>
                <c:pt idx="10">
                  <c:v>-41</c:v>
                </c:pt>
                <c:pt idx="11">
                  <c:v>-35</c:v>
                </c:pt>
                <c:pt idx="12">
                  <c:v>-34</c:v>
                </c:pt>
                <c:pt idx="13">
                  <c:v>-44</c:v>
                </c:pt>
                <c:pt idx="14">
                  <c:v>-28</c:v>
                </c:pt>
              </c:numCache>
            </c:numRef>
          </c:val>
        </c:ser>
        <c:ser>
          <c:idx val="3"/>
          <c:order val="3"/>
          <c:spPr>
            <a:solidFill>
              <a:schemeClr val="accent5">
                <a:lumMod val="75000"/>
              </a:schemeClr>
            </a:solidFill>
          </c:spPr>
          <c:dLbls>
            <c:txPr>
              <a:bodyPr/>
              <a:lstStyle/>
              <a:p>
                <a:pPr>
                  <a:defRPr>
                    <a:solidFill>
                      <a:schemeClr val="bg1"/>
                    </a:solidFill>
                  </a:defRPr>
                </a:pPr>
                <a:endParaRPr lang="fr-FR"/>
              </a:p>
            </c:txPr>
            <c:showVal val="1"/>
          </c:dLbls>
          <c:cat>
            <c:strRef>
              <c:f>'fig 7.1'!$B$4:$B$18</c:f>
              <c:strCache>
                <c:ptCount val="15"/>
                <c:pt idx="0">
                  <c:v>Global warming</c:v>
                </c:pt>
                <c:pt idx="1">
                  <c:v>Immigration policy</c:v>
                </c:pt>
                <c:pt idx="2">
                  <c:v>The situation in Iraq</c:v>
                </c:pt>
                <c:pt idx="3">
                  <c:v>The Arab/Israeli peace process</c:v>
                </c:pt>
                <c:pt idx="4">
                  <c:v>Nuclear proliferation</c:v>
                </c:pt>
                <c:pt idx="5">
                  <c:v>Relations with China</c:v>
                </c:pt>
                <c:pt idx="6">
                  <c:v>The Antiballistic Missiles Treaty</c:v>
                </c:pt>
                <c:pt idx="7">
                  <c:v>Overall trade policy</c:v>
                </c:pt>
                <c:pt idx="8">
                  <c:v>Relations with Japon</c:v>
                </c:pt>
                <c:pt idx="9">
                  <c:v>International terrorism</c:v>
                </c:pt>
                <c:pt idx="10">
                  <c:v>The war in Afghanistan</c:v>
                </c:pt>
                <c:pt idx="11">
                  <c:v>Relations with Europe</c:v>
                </c:pt>
                <c:pt idx="12">
                  <c:v>Relations with Russia</c:v>
                </c:pt>
                <c:pt idx="13">
                  <c:v>Overall foreign policy</c:v>
                </c:pt>
                <c:pt idx="14">
                  <c:v>Overall job performance</c:v>
                </c:pt>
              </c:strCache>
            </c:strRef>
          </c:cat>
          <c:val>
            <c:numRef>
              <c:f>'fig 7.1'!$F$4:$F$18</c:f>
              <c:numCache>
                <c:formatCode>General</c:formatCode>
                <c:ptCount val="15"/>
                <c:pt idx="0">
                  <c:v>19</c:v>
                </c:pt>
                <c:pt idx="1">
                  <c:v>21</c:v>
                </c:pt>
                <c:pt idx="2">
                  <c:v>24</c:v>
                </c:pt>
                <c:pt idx="3">
                  <c:v>25</c:v>
                </c:pt>
                <c:pt idx="4">
                  <c:v>29</c:v>
                </c:pt>
                <c:pt idx="5">
                  <c:v>35</c:v>
                </c:pt>
                <c:pt idx="6">
                  <c:v>30</c:v>
                </c:pt>
                <c:pt idx="7">
                  <c:v>38</c:v>
                </c:pt>
                <c:pt idx="8">
                  <c:v>42</c:v>
                </c:pt>
                <c:pt idx="9">
                  <c:v>33</c:v>
                </c:pt>
                <c:pt idx="10">
                  <c:v>32</c:v>
                </c:pt>
                <c:pt idx="11">
                  <c:v>46</c:v>
                </c:pt>
                <c:pt idx="12">
                  <c:v>46</c:v>
                </c:pt>
                <c:pt idx="13">
                  <c:v>40</c:v>
                </c:pt>
                <c:pt idx="14">
                  <c:v>42</c:v>
                </c:pt>
              </c:numCache>
            </c:numRef>
          </c:val>
        </c:ser>
        <c:ser>
          <c:idx val="4"/>
          <c:order val="4"/>
          <c:spPr>
            <a:solidFill>
              <a:schemeClr val="accent5">
                <a:lumMod val="50000"/>
              </a:schemeClr>
            </a:solidFill>
          </c:spPr>
          <c:dLbls>
            <c:txPr>
              <a:bodyPr/>
              <a:lstStyle/>
              <a:p>
                <a:pPr>
                  <a:defRPr>
                    <a:solidFill>
                      <a:schemeClr val="bg1"/>
                    </a:solidFill>
                  </a:defRPr>
                </a:pPr>
                <a:endParaRPr lang="fr-FR"/>
              </a:p>
            </c:txPr>
            <c:showVal val="1"/>
          </c:dLbls>
          <c:cat>
            <c:strRef>
              <c:f>'fig 7.1'!$B$4:$B$18</c:f>
              <c:strCache>
                <c:ptCount val="15"/>
                <c:pt idx="0">
                  <c:v>Global warming</c:v>
                </c:pt>
                <c:pt idx="1">
                  <c:v>Immigration policy</c:v>
                </c:pt>
                <c:pt idx="2">
                  <c:v>The situation in Iraq</c:v>
                </c:pt>
                <c:pt idx="3">
                  <c:v>The Arab/Israeli peace process</c:v>
                </c:pt>
                <c:pt idx="4">
                  <c:v>Nuclear proliferation</c:v>
                </c:pt>
                <c:pt idx="5">
                  <c:v>Relations with China</c:v>
                </c:pt>
                <c:pt idx="6">
                  <c:v>The Antiballistic Missiles Treaty</c:v>
                </c:pt>
                <c:pt idx="7">
                  <c:v>Overall trade policy</c:v>
                </c:pt>
                <c:pt idx="8">
                  <c:v>Relations with Japon</c:v>
                </c:pt>
                <c:pt idx="9">
                  <c:v>International terrorism</c:v>
                </c:pt>
                <c:pt idx="10">
                  <c:v>The war in Afghanistan</c:v>
                </c:pt>
                <c:pt idx="11">
                  <c:v>Relations with Europe</c:v>
                </c:pt>
                <c:pt idx="12">
                  <c:v>Relations with Russia</c:v>
                </c:pt>
                <c:pt idx="13">
                  <c:v>Overall foreign policy</c:v>
                </c:pt>
                <c:pt idx="14">
                  <c:v>Overall job performance</c:v>
                </c:pt>
              </c:strCache>
            </c:strRef>
          </c:cat>
          <c:val>
            <c:numRef>
              <c:f>'fig 7.1'!$G$4:$G$18</c:f>
              <c:numCache>
                <c:formatCode>General</c:formatCode>
                <c:ptCount val="15"/>
                <c:pt idx="0">
                  <c:v>6</c:v>
                </c:pt>
                <c:pt idx="1">
                  <c:v>6</c:v>
                </c:pt>
                <c:pt idx="2">
                  <c:v>8</c:v>
                </c:pt>
                <c:pt idx="3">
                  <c:v>8</c:v>
                </c:pt>
                <c:pt idx="4">
                  <c:v>10</c:v>
                </c:pt>
                <c:pt idx="5">
                  <c:v>4</c:v>
                </c:pt>
                <c:pt idx="6">
                  <c:v>11</c:v>
                </c:pt>
                <c:pt idx="7">
                  <c:v>7</c:v>
                </c:pt>
                <c:pt idx="8">
                  <c:v>9</c:v>
                </c:pt>
                <c:pt idx="9">
                  <c:v>22</c:v>
                </c:pt>
                <c:pt idx="10">
                  <c:v>23</c:v>
                </c:pt>
                <c:pt idx="11">
                  <c:v>14</c:v>
                </c:pt>
                <c:pt idx="12">
                  <c:v>15</c:v>
                </c:pt>
                <c:pt idx="13">
                  <c:v>13</c:v>
                </c:pt>
                <c:pt idx="14">
                  <c:v>28</c:v>
                </c:pt>
              </c:numCache>
            </c:numRef>
          </c:val>
        </c:ser>
        <c:ser>
          <c:idx val="5"/>
          <c:order val="5"/>
          <c:spPr>
            <a:solidFill>
              <a:sysClr val="window" lastClr="FFFFFF"/>
            </a:solidFill>
          </c:spPr>
          <c:dLbls>
            <c:dLblPos val="inBase"/>
            <c:showVal val="1"/>
          </c:dLbls>
          <c:cat>
            <c:strRef>
              <c:f>'fig 7.1'!$B$4:$B$18</c:f>
              <c:strCache>
                <c:ptCount val="15"/>
                <c:pt idx="0">
                  <c:v>Global warming</c:v>
                </c:pt>
                <c:pt idx="1">
                  <c:v>Immigration policy</c:v>
                </c:pt>
                <c:pt idx="2">
                  <c:v>The situation in Iraq</c:v>
                </c:pt>
                <c:pt idx="3">
                  <c:v>The Arab/Israeli peace process</c:v>
                </c:pt>
                <c:pt idx="4">
                  <c:v>Nuclear proliferation</c:v>
                </c:pt>
                <c:pt idx="5">
                  <c:v>Relations with China</c:v>
                </c:pt>
                <c:pt idx="6">
                  <c:v>The Antiballistic Missiles Treaty</c:v>
                </c:pt>
                <c:pt idx="7">
                  <c:v>Overall trade policy</c:v>
                </c:pt>
                <c:pt idx="8">
                  <c:v>Relations with Japon</c:v>
                </c:pt>
                <c:pt idx="9">
                  <c:v>International terrorism</c:v>
                </c:pt>
                <c:pt idx="10">
                  <c:v>The war in Afghanistan</c:v>
                </c:pt>
                <c:pt idx="11">
                  <c:v>Relations with Europe</c:v>
                </c:pt>
                <c:pt idx="12">
                  <c:v>Relations with Russia</c:v>
                </c:pt>
                <c:pt idx="13">
                  <c:v>Overall foreign policy</c:v>
                </c:pt>
                <c:pt idx="14">
                  <c:v>Overall job performance</c:v>
                </c:pt>
              </c:strCache>
            </c:strRef>
          </c:cat>
          <c:val>
            <c:numRef>
              <c:f>'fig 7.1'!$H$4:$H$18</c:f>
              <c:numCache>
                <c:formatCode>General</c:formatCode>
                <c:ptCount val="15"/>
                <c:pt idx="0">
                  <c:v>25</c:v>
                </c:pt>
                <c:pt idx="1">
                  <c:v>27</c:v>
                </c:pt>
                <c:pt idx="2">
                  <c:v>32</c:v>
                </c:pt>
                <c:pt idx="3">
                  <c:v>33</c:v>
                </c:pt>
                <c:pt idx="4">
                  <c:v>39</c:v>
                </c:pt>
                <c:pt idx="5">
                  <c:v>39</c:v>
                </c:pt>
                <c:pt idx="6">
                  <c:v>41</c:v>
                </c:pt>
                <c:pt idx="7">
                  <c:v>45</c:v>
                </c:pt>
                <c:pt idx="8">
                  <c:v>51</c:v>
                </c:pt>
                <c:pt idx="9">
                  <c:v>55</c:v>
                </c:pt>
                <c:pt idx="10">
                  <c:v>55</c:v>
                </c:pt>
                <c:pt idx="11">
                  <c:v>60</c:v>
                </c:pt>
                <c:pt idx="12">
                  <c:v>61</c:v>
                </c:pt>
                <c:pt idx="13">
                  <c:v>53</c:v>
                </c:pt>
                <c:pt idx="14">
                  <c:v>70</c:v>
                </c:pt>
              </c:numCache>
            </c:numRef>
          </c:val>
        </c:ser>
        <c:gapWidth val="36"/>
        <c:overlap val="100"/>
        <c:axId val="180236288"/>
        <c:axId val="180237824"/>
      </c:barChart>
      <c:catAx>
        <c:axId val="180236288"/>
        <c:scaling>
          <c:orientation val="minMax"/>
        </c:scaling>
        <c:axPos val="l"/>
        <c:majorTickMark val="none"/>
        <c:tickLblPos val="none"/>
        <c:crossAx val="180237824"/>
        <c:crosses val="autoZero"/>
        <c:auto val="1"/>
        <c:lblAlgn val="ctr"/>
        <c:lblOffset val="100"/>
      </c:catAx>
      <c:valAx>
        <c:axId val="180237824"/>
        <c:scaling>
          <c:orientation val="minMax"/>
          <c:max val="80"/>
          <c:min val="-80"/>
        </c:scaling>
        <c:axPos val="b"/>
        <c:majorGridlines>
          <c:spPr>
            <a:ln>
              <a:solidFill>
                <a:srgbClr val="4BACC6">
                  <a:lumMod val="20000"/>
                  <a:lumOff val="80000"/>
                </a:srgbClr>
              </a:solidFill>
            </a:ln>
            <a:effectLst>
              <a:outerShdw dir="5400000" sx="1000" sy="1000" algn="ctr" rotWithShape="0">
                <a:srgbClr val="4BACC6">
                  <a:lumMod val="20000"/>
                  <a:lumOff val="80000"/>
                </a:srgbClr>
              </a:outerShdw>
            </a:effectLst>
          </c:spPr>
        </c:majorGridlines>
        <c:numFmt formatCode="General" sourceLinked="1"/>
        <c:majorTickMark val="none"/>
        <c:tickLblPos val="nextTo"/>
        <c:spPr>
          <a:ln>
            <a:solidFill>
              <a:srgbClr val="4BACC6">
                <a:lumMod val="20000"/>
                <a:lumOff val="80000"/>
              </a:srgbClr>
            </a:solidFill>
          </a:ln>
        </c:spPr>
        <c:crossAx val="180236288"/>
        <c:crosses val="autoZero"/>
        <c:crossBetween val="between"/>
        <c:majorUnit val="10"/>
      </c:valAx>
      <c:spPr>
        <a:ln>
          <a:noFill/>
        </a:ln>
      </c:spPr>
    </c:plotArea>
    <c:plotVisOnly val="1"/>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0"/>
          <c:order val="0"/>
          <c:spPr>
            <a:solidFill>
              <a:schemeClr val="accent5">
                <a:lumMod val="40000"/>
                <a:lumOff val="60000"/>
              </a:schemeClr>
            </a:solidFill>
          </c:spPr>
          <c:dLbls>
            <c:txPr>
              <a:bodyPr/>
              <a:lstStyle/>
              <a:p>
                <a:pPr>
                  <a:defRPr b="1"/>
                </a:pPr>
                <a:endParaRPr lang="fr-FR"/>
              </a:p>
            </c:txPr>
            <c:showVal val="1"/>
          </c:dLbls>
          <c:val>
            <c:numRef>
              <c:f>'fig 7.2'!$A$4:$K$4</c:f>
              <c:numCache>
                <c:formatCode>General</c:formatCode>
                <c:ptCount val="11"/>
                <c:pt idx="0">
                  <c:v>7.4</c:v>
                </c:pt>
                <c:pt idx="2">
                  <c:v>4.4000000000000004</c:v>
                </c:pt>
                <c:pt idx="4">
                  <c:v>7</c:v>
                </c:pt>
                <c:pt idx="6">
                  <c:v>7.2</c:v>
                </c:pt>
                <c:pt idx="8">
                  <c:v>7.2</c:v>
                </c:pt>
                <c:pt idx="10">
                  <c:v>8.2000000000000011</c:v>
                </c:pt>
              </c:numCache>
            </c:numRef>
          </c:val>
        </c:ser>
        <c:ser>
          <c:idx val="1"/>
          <c:order val="1"/>
          <c:spPr>
            <a:solidFill>
              <a:schemeClr val="accent5">
                <a:lumMod val="50000"/>
              </a:schemeClr>
            </a:solidFill>
          </c:spPr>
          <c:dLbls>
            <c:txPr>
              <a:bodyPr/>
              <a:lstStyle/>
              <a:p>
                <a:pPr>
                  <a:defRPr b="1"/>
                </a:pPr>
                <a:endParaRPr lang="fr-FR"/>
              </a:p>
            </c:txPr>
            <c:showVal val="1"/>
          </c:dLbls>
          <c:val>
            <c:numRef>
              <c:f>'fig 7.2'!$A$5:$K$5</c:f>
              <c:numCache>
                <c:formatCode>General</c:formatCode>
                <c:ptCount val="11"/>
                <c:pt idx="0">
                  <c:v>4.5</c:v>
                </c:pt>
                <c:pt idx="2">
                  <c:v>5.7</c:v>
                </c:pt>
                <c:pt idx="4">
                  <c:v>6.6</c:v>
                </c:pt>
                <c:pt idx="6">
                  <c:v>6.9</c:v>
                </c:pt>
                <c:pt idx="8">
                  <c:v>7</c:v>
                </c:pt>
                <c:pt idx="10">
                  <c:v>7.7</c:v>
                </c:pt>
              </c:numCache>
            </c:numRef>
          </c:val>
        </c:ser>
        <c:gapWidth val="115"/>
        <c:overlap val="-51"/>
        <c:axId val="180057984"/>
        <c:axId val="180059520"/>
      </c:barChart>
      <c:catAx>
        <c:axId val="180057984"/>
        <c:scaling>
          <c:orientation val="minMax"/>
        </c:scaling>
        <c:axPos val="l"/>
        <c:numFmt formatCode="General" sourceLinked="1"/>
        <c:majorTickMark val="none"/>
        <c:tickLblPos val="none"/>
        <c:crossAx val="180059520"/>
        <c:crosses val="autoZero"/>
        <c:auto val="1"/>
        <c:lblAlgn val="ctr"/>
        <c:lblOffset val="100"/>
      </c:catAx>
      <c:valAx>
        <c:axId val="180059520"/>
        <c:scaling>
          <c:orientation val="minMax"/>
          <c:max val="10"/>
          <c:min val="0"/>
        </c:scaling>
        <c:axPos val="b"/>
        <c:majorGridlines/>
        <c:numFmt formatCode="General" sourceLinked="1"/>
        <c:majorTickMark val="none"/>
        <c:tickLblPos val="none"/>
        <c:crossAx val="180057984"/>
        <c:crosses val="autoZero"/>
        <c:crossBetween val="between"/>
        <c:majorUnit val="1"/>
      </c:valAx>
      <c:spPr>
        <a:ln>
          <a:solidFill>
            <a:srgbClr val="4F81BD">
              <a:alpha val="34000"/>
            </a:srgbClr>
          </a:solidFill>
        </a:ln>
      </c:spPr>
    </c:plotArea>
    <c:plotVisOnly val="1"/>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0"/>
          <c:order val="0"/>
          <c:spPr>
            <a:solidFill>
              <a:schemeClr val="accent5">
                <a:lumMod val="75000"/>
              </a:schemeClr>
            </a:solidFill>
          </c:spPr>
          <c:dLbls>
            <c:txPr>
              <a:bodyPr/>
              <a:lstStyle/>
              <a:p>
                <a:pPr>
                  <a:defRPr b="1"/>
                </a:pPr>
                <a:endParaRPr lang="fr-FR"/>
              </a:p>
            </c:txPr>
            <c:showVal val="1"/>
          </c:dLbls>
          <c:val>
            <c:numRef>
              <c:f>'fig 1.2'!$A$4:$N$4</c:f>
              <c:numCache>
                <c:formatCode>General</c:formatCode>
                <c:ptCount val="14"/>
                <c:pt idx="0">
                  <c:v>29</c:v>
                </c:pt>
                <c:pt idx="1">
                  <c:v>64</c:v>
                </c:pt>
                <c:pt idx="2">
                  <c:v>33</c:v>
                </c:pt>
                <c:pt idx="3">
                  <c:v>22</c:v>
                </c:pt>
                <c:pt idx="4">
                  <c:v>40</c:v>
                </c:pt>
                <c:pt idx="5">
                  <c:v>67</c:v>
                </c:pt>
                <c:pt idx="6">
                  <c:v>61</c:v>
                </c:pt>
                <c:pt idx="7">
                  <c:v>37</c:v>
                </c:pt>
                <c:pt idx="8">
                  <c:v>21</c:v>
                </c:pt>
                <c:pt idx="9">
                  <c:v>46</c:v>
                </c:pt>
                <c:pt idx="10">
                  <c:v>57</c:v>
                </c:pt>
                <c:pt idx="11">
                  <c:v>84</c:v>
                </c:pt>
                <c:pt idx="12">
                  <c:v>87</c:v>
                </c:pt>
                <c:pt idx="13">
                  <c:v>41</c:v>
                </c:pt>
              </c:numCache>
            </c:numRef>
          </c:val>
        </c:ser>
        <c:ser>
          <c:idx val="1"/>
          <c:order val="1"/>
          <c:spPr>
            <a:solidFill>
              <a:schemeClr val="accent5">
                <a:lumMod val="50000"/>
              </a:schemeClr>
            </a:solidFill>
          </c:spPr>
          <c:dLbls>
            <c:txPr>
              <a:bodyPr/>
              <a:lstStyle/>
              <a:p>
                <a:pPr>
                  <a:defRPr b="1"/>
                </a:pPr>
                <a:endParaRPr lang="fr-FR"/>
              </a:p>
            </c:txPr>
            <c:showVal val="1"/>
          </c:dLbls>
          <c:val>
            <c:numRef>
              <c:f>'fig 1.2'!$A$5:$N$5</c:f>
              <c:numCache>
                <c:formatCode>General</c:formatCode>
                <c:ptCount val="14"/>
                <c:pt idx="0">
                  <c:v>14</c:v>
                </c:pt>
                <c:pt idx="1">
                  <c:v>18</c:v>
                </c:pt>
                <c:pt idx="2">
                  <c:v>18</c:v>
                </c:pt>
                <c:pt idx="3">
                  <c:v>32</c:v>
                </c:pt>
                <c:pt idx="4">
                  <c:v>38</c:v>
                </c:pt>
                <c:pt idx="5">
                  <c:v>43</c:v>
                </c:pt>
                <c:pt idx="6">
                  <c:v>47</c:v>
                </c:pt>
                <c:pt idx="7">
                  <c:v>50</c:v>
                </c:pt>
                <c:pt idx="8">
                  <c:v>59</c:v>
                </c:pt>
                <c:pt idx="9">
                  <c:v>63</c:v>
                </c:pt>
                <c:pt idx="10">
                  <c:v>69</c:v>
                </c:pt>
                <c:pt idx="11">
                  <c:v>71</c:v>
                </c:pt>
                <c:pt idx="12">
                  <c:v>73</c:v>
                </c:pt>
                <c:pt idx="13">
                  <c:v>78</c:v>
                </c:pt>
              </c:numCache>
            </c:numRef>
          </c:val>
        </c:ser>
        <c:gapWidth val="115"/>
        <c:overlap val="-51"/>
        <c:axId val="180273152"/>
        <c:axId val="180274688"/>
      </c:barChart>
      <c:catAx>
        <c:axId val="180273152"/>
        <c:scaling>
          <c:orientation val="minMax"/>
        </c:scaling>
        <c:axPos val="l"/>
        <c:numFmt formatCode="General" sourceLinked="1"/>
        <c:majorTickMark val="none"/>
        <c:tickLblPos val="none"/>
        <c:crossAx val="180274688"/>
        <c:crosses val="autoZero"/>
        <c:auto val="1"/>
        <c:lblAlgn val="ctr"/>
        <c:lblOffset val="100"/>
      </c:catAx>
      <c:valAx>
        <c:axId val="180274688"/>
        <c:scaling>
          <c:orientation val="minMax"/>
          <c:max val="100"/>
          <c:min val="0"/>
        </c:scaling>
        <c:axPos val="b"/>
        <c:majorGridlines/>
        <c:numFmt formatCode="General" sourceLinked="1"/>
        <c:majorTickMark val="none"/>
        <c:tickLblPos val="none"/>
        <c:crossAx val="180273152"/>
        <c:crosses val="autoZero"/>
        <c:crossBetween val="between"/>
        <c:majorUnit val="20"/>
      </c:valAx>
    </c:plotArea>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5.5613817291581734E-2"/>
          <c:y val="0"/>
          <c:w val="0.95074564131442696"/>
          <c:h val="0.8936247923138253"/>
        </c:manualLayout>
      </c:layout>
      <c:barChart>
        <c:barDir val="bar"/>
        <c:grouping val="stacked"/>
        <c:ser>
          <c:idx val="0"/>
          <c:order val="0"/>
          <c:spPr>
            <a:solidFill>
              <a:schemeClr val="accent5">
                <a:lumMod val="75000"/>
              </a:schemeClr>
            </a:solidFill>
          </c:spPr>
          <c:val>
            <c:numRef>
              <c:f>'fig 1.3'!$B$4:$B$29</c:f>
              <c:numCache>
                <c:formatCode>General</c:formatCode>
                <c:ptCount val="26"/>
                <c:pt idx="0">
                  <c:v>-21</c:v>
                </c:pt>
                <c:pt idx="1">
                  <c:v>-14</c:v>
                </c:pt>
                <c:pt idx="3">
                  <c:v>-14</c:v>
                </c:pt>
                <c:pt idx="4">
                  <c:v>-13</c:v>
                </c:pt>
                <c:pt idx="6">
                  <c:v>-12.5</c:v>
                </c:pt>
                <c:pt idx="7">
                  <c:v>-23</c:v>
                </c:pt>
                <c:pt idx="9">
                  <c:v>-24</c:v>
                </c:pt>
                <c:pt idx="10">
                  <c:v>-22</c:v>
                </c:pt>
                <c:pt idx="12">
                  <c:v>-16</c:v>
                </c:pt>
                <c:pt idx="13">
                  <c:v>-22</c:v>
                </c:pt>
                <c:pt idx="15">
                  <c:v>-21</c:v>
                </c:pt>
                <c:pt idx="16">
                  <c:v>-18.5</c:v>
                </c:pt>
                <c:pt idx="18">
                  <c:v>-28</c:v>
                </c:pt>
                <c:pt idx="19">
                  <c:v>-15</c:v>
                </c:pt>
                <c:pt idx="21">
                  <c:v>-8.5</c:v>
                </c:pt>
                <c:pt idx="22">
                  <c:v>-12.5</c:v>
                </c:pt>
                <c:pt idx="24">
                  <c:v>-10</c:v>
                </c:pt>
                <c:pt idx="25">
                  <c:v>-8.5</c:v>
                </c:pt>
              </c:numCache>
            </c:numRef>
          </c:val>
        </c:ser>
        <c:ser>
          <c:idx val="1"/>
          <c:order val="1"/>
          <c:spPr>
            <a:solidFill>
              <a:schemeClr val="accent5">
                <a:lumMod val="40000"/>
                <a:lumOff val="60000"/>
              </a:schemeClr>
            </a:solidFill>
          </c:spPr>
          <c:dLbls>
            <c:dLbl>
              <c:idx val="0"/>
              <c:tx>
                <c:rich>
                  <a:bodyPr/>
                  <a:lstStyle/>
                  <a:p>
                    <a:r>
                      <a:rPr lang="en-US"/>
                      <a:t>40</a:t>
                    </a:r>
                  </a:p>
                </c:rich>
              </c:tx>
              <c:showVal val="1"/>
            </c:dLbl>
            <c:dLbl>
              <c:idx val="1"/>
              <c:tx>
                <c:rich>
                  <a:bodyPr/>
                  <a:lstStyle/>
                  <a:p>
                    <a:r>
                      <a:rPr lang="en-US"/>
                      <a:t>65</a:t>
                    </a:r>
                  </a:p>
                </c:rich>
              </c:tx>
              <c:showVal val="1"/>
            </c:dLbl>
            <c:dLbl>
              <c:idx val="4"/>
              <c:tx>
                <c:rich>
                  <a:bodyPr/>
                  <a:lstStyle/>
                  <a:p>
                    <a:r>
                      <a:rPr lang="en-US"/>
                      <a:t>64</a:t>
                    </a:r>
                  </a:p>
                </c:rich>
              </c:tx>
              <c:showVal val="1"/>
            </c:dLbl>
            <c:dLbl>
              <c:idx val="6"/>
              <c:tx>
                <c:rich>
                  <a:bodyPr/>
                  <a:lstStyle/>
                  <a:p>
                    <a:r>
                      <a:rPr lang="en-US"/>
                      <a:t>63</a:t>
                    </a:r>
                  </a:p>
                </c:rich>
              </c:tx>
              <c:showVal val="1"/>
            </c:dLbl>
            <c:dLbl>
              <c:idx val="7"/>
              <c:tx>
                <c:rich>
                  <a:bodyPr/>
                  <a:lstStyle/>
                  <a:p>
                    <a:r>
                      <a:rPr lang="en-US"/>
                      <a:t>24</a:t>
                    </a:r>
                  </a:p>
                </c:rich>
              </c:tx>
              <c:showVal val="1"/>
            </c:dLbl>
            <c:dLbl>
              <c:idx val="9"/>
              <c:tx>
                <c:rich>
                  <a:bodyPr/>
                  <a:lstStyle/>
                  <a:p>
                    <a:r>
                      <a:rPr lang="en-US"/>
                      <a:t>35</a:t>
                    </a:r>
                  </a:p>
                </c:rich>
              </c:tx>
              <c:showVal val="1"/>
            </c:dLbl>
            <c:dLbl>
              <c:idx val="10"/>
              <c:tx>
                <c:rich>
                  <a:bodyPr/>
                  <a:lstStyle/>
                  <a:p>
                    <a:r>
                      <a:rPr lang="en-US"/>
                      <a:t>25</a:t>
                    </a:r>
                  </a:p>
                </c:rich>
              </c:tx>
              <c:showVal val="1"/>
            </c:dLbl>
            <c:dLbl>
              <c:idx val="12"/>
              <c:tx>
                <c:rich>
                  <a:bodyPr/>
                  <a:lstStyle/>
                  <a:p>
                    <a:r>
                      <a:rPr lang="en-US"/>
                      <a:t>6</a:t>
                    </a:r>
                  </a:p>
                </c:rich>
              </c:tx>
              <c:showVal val="1"/>
            </c:dLbl>
            <c:dLbl>
              <c:idx val="13"/>
              <c:tx>
                <c:rich>
                  <a:bodyPr/>
                  <a:lstStyle/>
                  <a:p>
                    <a:r>
                      <a:rPr lang="en-US"/>
                      <a:t>11</a:t>
                    </a:r>
                  </a:p>
                </c:rich>
              </c:tx>
              <c:showVal val="1"/>
            </c:dLbl>
            <c:dLbl>
              <c:idx val="15"/>
              <c:tx>
                <c:rich>
                  <a:bodyPr/>
                  <a:lstStyle/>
                  <a:p>
                    <a:r>
                      <a:rPr lang="en-US"/>
                      <a:t>15</a:t>
                    </a:r>
                  </a:p>
                </c:rich>
              </c:tx>
              <c:showVal val="1"/>
            </c:dLbl>
            <c:dLbl>
              <c:idx val="16"/>
              <c:tx>
                <c:rich>
                  <a:bodyPr/>
                  <a:lstStyle/>
                  <a:p>
                    <a:r>
                      <a:rPr lang="en-US"/>
                      <a:t>11</a:t>
                    </a:r>
                  </a:p>
                </c:rich>
              </c:tx>
              <c:showVal val="1"/>
            </c:dLbl>
            <c:dLbl>
              <c:idx val="18"/>
              <c:tx>
                <c:rich>
                  <a:bodyPr/>
                  <a:lstStyle/>
                  <a:p>
                    <a:r>
                      <a:rPr lang="en-US"/>
                      <a:t>7</a:t>
                    </a:r>
                  </a:p>
                </c:rich>
              </c:tx>
              <c:showVal val="1"/>
            </c:dLbl>
            <c:dLbl>
              <c:idx val="19"/>
              <c:tx>
                <c:rich>
                  <a:bodyPr/>
                  <a:lstStyle/>
                  <a:p>
                    <a:r>
                      <a:rPr lang="en-US"/>
                      <a:t>4</a:t>
                    </a:r>
                  </a:p>
                </c:rich>
              </c:tx>
              <c:showVal val="1"/>
            </c:dLbl>
            <c:dLbl>
              <c:idx val="21"/>
              <c:tx>
                <c:rich>
                  <a:bodyPr/>
                  <a:lstStyle/>
                  <a:p>
                    <a:r>
                      <a:rPr lang="en-US"/>
                      <a:t>6</a:t>
                    </a:r>
                  </a:p>
                </c:rich>
              </c:tx>
              <c:showVal val="1"/>
            </c:dLbl>
            <c:dLbl>
              <c:idx val="22"/>
              <c:tx>
                <c:rich>
                  <a:bodyPr/>
                  <a:lstStyle/>
                  <a:p>
                    <a:r>
                      <a:rPr lang="en-US"/>
                      <a:t>5</a:t>
                    </a:r>
                  </a:p>
                </c:rich>
              </c:tx>
              <c:showVal val="1"/>
            </c:dLbl>
            <c:dLbl>
              <c:idx val="24"/>
              <c:tx>
                <c:rich>
                  <a:bodyPr/>
                  <a:lstStyle/>
                  <a:p>
                    <a:r>
                      <a:rPr lang="en-US"/>
                      <a:t>7</a:t>
                    </a:r>
                  </a:p>
                </c:rich>
              </c:tx>
              <c:showVal val="1"/>
            </c:dLbl>
            <c:dLbl>
              <c:idx val="25"/>
              <c:delete val="1"/>
            </c:dLbl>
            <c:showVal val="1"/>
          </c:dLbls>
          <c:val>
            <c:numRef>
              <c:f>'fig 1.3'!$C$4:$C$29</c:f>
              <c:numCache>
                <c:formatCode>General</c:formatCode>
                <c:ptCount val="26"/>
                <c:pt idx="0">
                  <c:v>-40</c:v>
                </c:pt>
                <c:pt idx="1">
                  <c:v>-65</c:v>
                </c:pt>
                <c:pt idx="3">
                  <c:v>-9</c:v>
                </c:pt>
                <c:pt idx="4">
                  <c:v>-64</c:v>
                </c:pt>
                <c:pt idx="6">
                  <c:v>-63</c:v>
                </c:pt>
                <c:pt idx="7">
                  <c:v>-24</c:v>
                </c:pt>
                <c:pt idx="9">
                  <c:v>-35</c:v>
                </c:pt>
                <c:pt idx="10">
                  <c:v>-25</c:v>
                </c:pt>
                <c:pt idx="12">
                  <c:v>-6</c:v>
                </c:pt>
                <c:pt idx="13">
                  <c:v>-11</c:v>
                </c:pt>
                <c:pt idx="15">
                  <c:v>-15</c:v>
                </c:pt>
                <c:pt idx="16">
                  <c:v>-11</c:v>
                </c:pt>
                <c:pt idx="18">
                  <c:v>-7</c:v>
                </c:pt>
                <c:pt idx="19">
                  <c:v>-4</c:v>
                </c:pt>
                <c:pt idx="21">
                  <c:v>-6</c:v>
                </c:pt>
                <c:pt idx="22">
                  <c:v>-5</c:v>
                </c:pt>
                <c:pt idx="24">
                  <c:v>-7</c:v>
                </c:pt>
                <c:pt idx="25">
                  <c:v>-3</c:v>
                </c:pt>
              </c:numCache>
            </c:numRef>
          </c:val>
        </c:ser>
        <c:ser>
          <c:idx val="2"/>
          <c:order val="2"/>
          <c:dLbls>
            <c:dLblPos val="ctr"/>
            <c:showVal val="1"/>
          </c:dLbls>
          <c:val>
            <c:numRef>
              <c:f>'fig 1.3'!$D$8:$D$29</c:f>
              <c:numCache>
                <c:formatCode>General</c:formatCode>
                <c:ptCount val="22"/>
              </c:numCache>
            </c:numRef>
          </c:val>
        </c:ser>
        <c:ser>
          <c:idx val="3"/>
          <c:order val="3"/>
          <c:spPr>
            <a:solidFill>
              <a:schemeClr val="accent5">
                <a:lumMod val="75000"/>
              </a:schemeClr>
            </a:solidFill>
          </c:spPr>
          <c:dLbls>
            <c:dLbl>
              <c:idx val="0"/>
              <c:layout>
                <c:manualLayout>
                  <c:x val="-4.6033994334277913E-2"/>
                  <c:y val="0"/>
                </c:manualLayout>
              </c:layout>
              <c:tx>
                <c:rich>
                  <a:bodyPr/>
                  <a:lstStyle/>
                  <a:p>
                    <a:r>
                      <a:rPr lang="en-US">
                        <a:solidFill>
                          <a:schemeClr val="bg1"/>
                        </a:solidFill>
                      </a:rPr>
                      <a:t>42</a:t>
                    </a:r>
                  </a:p>
                </c:rich>
              </c:tx>
              <c:showVal val="1"/>
            </c:dLbl>
            <c:dLbl>
              <c:idx val="1"/>
              <c:layout>
                <c:manualLayout>
                  <c:x val="-3.5410764872521254E-2"/>
                  <c:y val="0"/>
                </c:manualLayout>
              </c:layout>
              <c:tx>
                <c:rich>
                  <a:bodyPr/>
                  <a:lstStyle/>
                  <a:p>
                    <a:r>
                      <a:rPr lang="en-US">
                        <a:solidFill>
                          <a:schemeClr val="bg1"/>
                        </a:solidFill>
                      </a:rPr>
                      <a:t>28</a:t>
                    </a:r>
                  </a:p>
                </c:rich>
              </c:tx>
              <c:showVal val="1"/>
            </c:dLbl>
            <c:dLbl>
              <c:idx val="3"/>
              <c:layout>
                <c:manualLayout>
                  <c:x val="-3.1869688385269219E-2"/>
                  <c:y val="0"/>
                </c:manualLayout>
              </c:layout>
              <c:tx>
                <c:rich>
                  <a:bodyPr/>
                  <a:lstStyle/>
                  <a:p>
                    <a:r>
                      <a:rPr lang="en-US">
                        <a:solidFill>
                          <a:schemeClr val="bg1"/>
                        </a:solidFill>
                      </a:rPr>
                      <a:t>28</a:t>
                    </a:r>
                  </a:p>
                </c:rich>
              </c:tx>
              <c:showVal val="1"/>
            </c:dLbl>
            <c:dLbl>
              <c:idx val="4"/>
              <c:layout>
                <c:manualLayout>
                  <c:x val="-3.1869688385269219E-2"/>
                  <c:y val="0"/>
                </c:manualLayout>
              </c:layout>
              <c:tx>
                <c:rich>
                  <a:bodyPr/>
                  <a:lstStyle/>
                  <a:p>
                    <a:r>
                      <a:rPr lang="en-US">
                        <a:solidFill>
                          <a:schemeClr val="bg1"/>
                        </a:solidFill>
                      </a:rPr>
                      <a:t>26</a:t>
                    </a:r>
                  </a:p>
                </c:rich>
              </c:tx>
              <c:showVal val="1"/>
            </c:dLbl>
            <c:dLbl>
              <c:idx val="6"/>
              <c:layout>
                <c:manualLayout>
                  <c:x val="-2.8328611898016977E-2"/>
                  <c:y val="0"/>
                </c:manualLayout>
              </c:layout>
              <c:tx>
                <c:rich>
                  <a:bodyPr/>
                  <a:lstStyle/>
                  <a:p>
                    <a:r>
                      <a:rPr lang="en-US">
                        <a:solidFill>
                          <a:schemeClr val="bg1"/>
                        </a:solidFill>
                      </a:rPr>
                      <a:t>25</a:t>
                    </a:r>
                  </a:p>
                </c:rich>
              </c:tx>
              <c:showVal val="1"/>
            </c:dLbl>
            <c:dLbl>
              <c:idx val="7"/>
              <c:layout>
                <c:manualLayout>
                  <c:x val="-5.3116147308781884E-2"/>
                  <c:y val="0"/>
                </c:manualLayout>
              </c:layout>
              <c:tx>
                <c:rich>
                  <a:bodyPr/>
                  <a:lstStyle/>
                  <a:p>
                    <a:r>
                      <a:rPr lang="en-US">
                        <a:solidFill>
                          <a:schemeClr val="bg1"/>
                        </a:solidFill>
                      </a:rPr>
                      <a:t>46</a:t>
                    </a:r>
                  </a:p>
                </c:rich>
              </c:tx>
              <c:showVal val="1"/>
            </c:dLbl>
            <c:dLbl>
              <c:idx val="9"/>
              <c:layout>
                <c:manualLayout>
                  <c:x val="-5.3116147308781926E-2"/>
                  <c:y val="0"/>
                </c:manualLayout>
              </c:layout>
              <c:tx>
                <c:rich>
                  <a:bodyPr/>
                  <a:lstStyle/>
                  <a:p>
                    <a:r>
                      <a:rPr lang="en-US">
                        <a:solidFill>
                          <a:schemeClr val="bg1"/>
                        </a:solidFill>
                      </a:rPr>
                      <a:t>48</a:t>
                    </a:r>
                  </a:p>
                </c:rich>
              </c:tx>
              <c:showVal val="1"/>
            </c:dLbl>
            <c:dLbl>
              <c:idx val="10"/>
              <c:layout>
                <c:manualLayout>
                  <c:x val="-5.3116147308781884E-2"/>
                  <c:y val="6.1883954590886587E-17"/>
                </c:manualLayout>
              </c:layout>
              <c:tx>
                <c:rich>
                  <a:bodyPr/>
                  <a:lstStyle/>
                  <a:p>
                    <a:r>
                      <a:rPr lang="en-US">
                        <a:solidFill>
                          <a:schemeClr val="bg1"/>
                        </a:solidFill>
                      </a:rPr>
                      <a:t>44</a:t>
                    </a:r>
                  </a:p>
                </c:rich>
              </c:tx>
              <c:showVal val="1"/>
            </c:dLbl>
            <c:dLbl>
              <c:idx val="12"/>
              <c:layout>
                <c:manualLayout>
                  <c:x val="-3.5410764872521254E-2"/>
                  <c:y val="-6.1883954590886587E-17"/>
                </c:manualLayout>
              </c:layout>
              <c:tx>
                <c:rich>
                  <a:bodyPr/>
                  <a:lstStyle/>
                  <a:p>
                    <a:r>
                      <a:rPr lang="en-US">
                        <a:solidFill>
                          <a:schemeClr val="bg1"/>
                        </a:solidFill>
                      </a:rPr>
                      <a:t>32</a:t>
                    </a:r>
                  </a:p>
                </c:rich>
              </c:tx>
              <c:showVal val="1"/>
            </c:dLbl>
            <c:dLbl>
              <c:idx val="13"/>
              <c:layout>
                <c:manualLayout>
                  <c:x val="-4.9575070821529794E-2"/>
                  <c:y val="0"/>
                </c:manualLayout>
              </c:layout>
              <c:tx>
                <c:rich>
                  <a:bodyPr/>
                  <a:lstStyle/>
                  <a:p>
                    <a:r>
                      <a:rPr lang="en-US">
                        <a:solidFill>
                          <a:schemeClr val="bg1"/>
                        </a:solidFill>
                      </a:rPr>
                      <a:t>44</a:t>
                    </a:r>
                  </a:p>
                </c:rich>
              </c:tx>
              <c:showVal val="1"/>
            </c:dLbl>
            <c:dLbl>
              <c:idx val="15"/>
              <c:layout>
                <c:manualLayout>
                  <c:x val="-4.6033994334277913E-2"/>
                  <c:y val="0"/>
                </c:manualLayout>
              </c:layout>
              <c:tx>
                <c:rich>
                  <a:bodyPr/>
                  <a:lstStyle/>
                  <a:p>
                    <a:r>
                      <a:rPr lang="en-US">
                        <a:solidFill>
                          <a:schemeClr val="bg1"/>
                        </a:solidFill>
                      </a:rPr>
                      <a:t>42</a:t>
                    </a:r>
                  </a:p>
                </c:rich>
              </c:tx>
              <c:showVal val="1"/>
            </c:dLbl>
            <c:dLbl>
              <c:idx val="16"/>
              <c:layout>
                <c:manualLayout>
                  <c:x val="-4.2492917847028029E-2"/>
                  <c:y val="0"/>
                </c:manualLayout>
              </c:layout>
              <c:tx>
                <c:rich>
                  <a:bodyPr/>
                  <a:lstStyle/>
                  <a:p>
                    <a:r>
                      <a:rPr lang="en-US">
                        <a:solidFill>
                          <a:schemeClr val="bg1"/>
                        </a:solidFill>
                      </a:rPr>
                      <a:t>37</a:t>
                    </a:r>
                  </a:p>
                </c:rich>
              </c:tx>
              <c:showVal val="1"/>
            </c:dLbl>
            <c:dLbl>
              <c:idx val="18"/>
              <c:layout>
                <c:manualLayout>
                  <c:x val="-6.3739376770538272E-2"/>
                  <c:y val="0"/>
                </c:manualLayout>
              </c:layout>
              <c:tx>
                <c:rich>
                  <a:bodyPr/>
                  <a:lstStyle/>
                  <a:p>
                    <a:r>
                      <a:rPr lang="en-US">
                        <a:solidFill>
                          <a:schemeClr val="bg1"/>
                        </a:solidFill>
                      </a:rPr>
                      <a:t>56</a:t>
                    </a:r>
                  </a:p>
                </c:rich>
              </c:tx>
              <c:showVal val="1"/>
            </c:dLbl>
            <c:dLbl>
              <c:idx val="19"/>
              <c:layout>
                <c:manualLayout>
                  <c:x val="-3.1869688385269219E-2"/>
                  <c:y val="0"/>
                </c:manualLayout>
              </c:layout>
              <c:tx>
                <c:rich>
                  <a:bodyPr/>
                  <a:lstStyle/>
                  <a:p>
                    <a:r>
                      <a:rPr lang="en-US">
                        <a:solidFill>
                          <a:schemeClr val="bg1"/>
                        </a:solidFill>
                      </a:rPr>
                      <a:t>30</a:t>
                    </a:r>
                  </a:p>
                </c:rich>
              </c:tx>
              <c:showVal val="1"/>
            </c:dLbl>
            <c:dLbl>
              <c:idx val="21"/>
              <c:layout>
                <c:manualLayout>
                  <c:x val="-1.7705382436260561E-2"/>
                  <c:y val="0"/>
                </c:manualLayout>
              </c:layout>
              <c:tx>
                <c:rich>
                  <a:bodyPr/>
                  <a:lstStyle/>
                  <a:p>
                    <a:r>
                      <a:rPr lang="en-US">
                        <a:solidFill>
                          <a:schemeClr val="bg1"/>
                        </a:solidFill>
                      </a:rPr>
                      <a:t>17</a:t>
                    </a:r>
                  </a:p>
                </c:rich>
              </c:tx>
              <c:showVal val="1"/>
            </c:dLbl>
            <c:dLbl>
              <c:idx val="22"/>
              <c:layout>
                <c:manualLayout>
                  <c:x val="-2.4787535410765421E-2"/>
                  <c:y val="0"/>
                </c:manualLayout>
              </c:layout>
              <c:tx>
                <c:rich>
                  <a:bodyPr/>
                  <a:lstStyle/>
                  <a:p>
                    <a:r>
                      <a:rPr lang="en-US">
                        <a:solidFill>
                          <a:schemeClr val="bg1"/>
                        </a:solidFill>
                      </a:rPr>
                      <a:t>25</a:t>
                    </a:r>
                  </a:p>
                </c:rich>
              </c:tx>
              <c:showVal val="1"/>
            </c:dLbl>
            <c:dLbl>
              <c:idx val="24"/>
              <c:layout>
                <c:manualLayout>
                  <c:x val="-2.4787535410765421E-2"/>
                  <c:y val="0"/>
                </c:manualLayout>
              </c:layout>
              <c:tx>
                <c:rich>
                  <a:bodyPr/>
                  <a:lstStyle/>
                  <a:p>
                    <a:r>
                      <a:rPr lang="en-US">
                        <a:solidFill>
                          <a:schemeClr val="bg1"/>
                        </a:solidFill>
                      </a:rPr>
                      <a:t>20</a:t>
                    </a:r>
                  </a:p>
                </c:rich>
              </c:tx>
              <c:showVal val="1"/>
            </c:dLbl>
            <c:dLbl>
              <c:idx val="25"/>
              <c:delete val="1"/>
            </c:dLbl>
            <c:txPr>
              <a:bodyPr/>
              <a:lstStyle/>
              <a:p>
                <a:pPr>
                  <a:defRPr>
                    <a:solidFill>
                      <a:schemeClr val="bg1"/>
                    </a:solidFill>
                  </a:defRPr>
                </a:pPr>
                <a:endParaRPr lang="fr-FR"/>
              </a:p>
            </c:txPr>
            <c:showVal val="1"/>
          </c:dLbls>
          <c:val>
            <c:numRef>
              <c:f>'fig 1.3'!$E$4:$E$29</c:f>
              <c:numCache>
                <c:formatCode>General</c:formatCode>
                <c:ptCount val="26"/>
                <c:pt idx="0">
                  <c:v>21</c:v>
                </c:pt>
                <c:pt idx="1">
                  <c:v>14</c:v>
                </c:pt>
                <c:pt idx="3">
                  <c:v>14</c:v>
                </c:pt>
                <c:pt idx="4">
                  <c:v>13</c:v>
                </c:pt>
                <c:pt idx="6">
                  <c:v>12.5</c:v>
                </c:pt>
                <c:pt idx="7">
                  <c:v>23</c:v>
                </c:pt>
                <c:pt idx="9">
                  <c:v>24</c:v>
                </c:pt>
                <c:pt idx="10">
                  <c:v>22</c:v>
                </c:pt>
                <c:pt idx="12">
                  <c:v>16</c:v>
                </c:pt>
                <c:pt idx="13">
                  <c:v>22</c:v>
                </c:pt>
                <c:pt idx="15">
                  <c:v>21</c:v>
                </c:pt>
                <c:pt idx="16">
                  <c:v>18.5</c:v>
                </c:pt>
                <c:pt idx="18">
                  <c:v>28</c:v>
                </c:pt>
                <c:pt idx="19">
                  <c:v>15</c:v>
                </c:pt>
                <c:pt idx="21">
                  <c:v>8.5</c:v>
                </c:pt>
                <c:pt idx="22">
                  <c:v>12.5</c:v>
                </c:pt>
                <c:pt idx="24">
                  <c:v>10</c:v>
                </c:pt>
                <c:pt idx="25">
                  <c:v>8.5</c:v>
                </c:pt>
              </c:numCache>
            </c:numRef>
          </c:val>
        </c:ser>
        <c:ser>
          <c:idx val="4"/>
          <c:order val="4"/>
          <c:dLbls>
            <c:showVal val="1"/>
          </c:dLbls>
          <c:val>
            <c:numRef>
              <c:f>'fig 1.3'!#REF!</c:f>
              <c:numCache>
                <c:formatCode>General</c:formatCode>
                <c:ptCount val="1"/>
                <c:pt idx="0">
                  <c:v>1</c:v>
                </c:pt>
              </c:numCache>
            </c:numRef>
          </c:val>
        </c:ser>
        <c:ser>
          <c:idx val="5"/>
          <c:order val="5"/>
          <c:spPr>
            <a:solidFill>
              <a:schemeClr val="accent5">
                <a:lumMod val="50000"/>
              </a:schemeClr>
            </a:solidFill>
          </c:spPr>
          <c:dLbls>
            <c:dLbl>
              <c:idx val="25"/>
              <c:delete val="1"/>
            </c:dLbl>
            <c:txPr>
              <a:bodyPr/>
              <a:lstStyle/>
              <a:p>
                <a:pPr>
                  <a:defRPr>
                    <a:solidFill>
                      <a:schemeClr val="bg1"/>
                    </a:solidFill>
                  </a:defRPr>
                </a:pPr>
                <a:endParaRPr lang="fr-FR"/>
              </a:p>
            </c:txPr>
            <c:dLblPos val="ctr"/>
            <c:showVal val="1"/>
          </c:dLbls>
          <c:val>
            <c:numRef>
              <c:f>'fig 1.3'!$F$4:$F$29</c:f>
              <c:numCache>
                <c:formatCode>General</c:formatCode>
                <c:ptCount val="26"/>
                <c:pt idx="0">
                  <c:v>13</c:v>
                </c:pt>
                <c:pt idx="1">
                  <c:v>5</c:v>
                </c:pt>
                <c:pt idx="3">
                  <c:v>61</c:v>
                </c:pt>
                <c:pt idx="4">
                  <c:v>8</c:v>
                </c:pt>
                <c:pt idx="6">
                  <c:v>7</c:v>
                </c:pt>
                <c:pt idx="7">
                  <c:v>27</c:v>
                </c:pt>
                <c:pt idx="9">
                  <c:v>15</c:v>
                </c:pt>
                <c:pt idx="10">
                  <c:v>29</c:v>
                </c:pt>
                <c:pt idx="12">
                  <c:v>58</c:v>
                </c:pt>
                <c:pt idx="13">
                  <c:v>43</c:v>
                </c:pt>
                <c:pt idx="15">
                  <c:v>39</c:v>
                </c:pt>
                <c:pt idx="16">
                  <c:v>51</c:v>
                </c:pt>
                <c:pt idx="18">
                  <c:v>30</c:v>
                </c:pt>
                <c:pt idx="19">
                  <c:v>65</c:v>
                </c:pt>
                <c:pt idx="21">
                  <c:v>74</c:v>
                </c:pt>
                <c:pt idx="22">
                  <c:v>69</c:v>
                </c:pt>
                <c:pt idx="24">
                  <c:v>70</c:v>
                </c:pt>
                <c:pt idx="25">
                  <c:v>79</c:v>
                </c:pt>
              </c:numCache>
            </c:numRef>
          </c:val>
        </c:ser>
        <c:gapWidth val="16"/>
        <c:overlap val="100"/>
        <c:axId val="180357760"/>
        <c:axId val="180396416"/>
      </c:barChart>
      <c:catAx>
        <c:axId val="180357760"/>
        <c:scaling>
          <c:orientation val="minMax"/>
        </c:scaling>
        <c:axPos val="l"/>
        <c:majorTickMark val="none"/>
        <c:tickLblPos val="none"/>
        <c:crossAx val="180396416"/>
        <c:crosses val="autoZero"/>
        <c:auto val="1"/>
        <c:lblAlgn val="ctr"/>
        <c:lblOffset val="100"/>
        <c:tickLblSkip val="1"/>
      </c:catAx>
      <c:valAx>
        <c:axId val="180396416"/>
        <c:scaling>
          <c:orientation val="minMax"/>
          <c:max val="100"/>
          <c:min val="-100"/>
        </c:scaling>
        <c:axPos val="b"/>
        <c:majorGridlines/>
        <c:numFmt formatCode="General" sourceLinked="1"/>
        <c:majorTickMark val="none"/>
        <c:tickLblPos val="none"/>
        <c:crossAx val="180357760"/>
        <c:crosses val="autoZero"/>
        <c:crossBetween val="between"/>
        <c:majorUnit val="20"/>
      </c:valAx>
    </c:plotArea>
    <c:plotVisOnly val="1"/>
  </c:chart>
  <c:spPr>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stacked"/>
        <c:ser>
          <c:idx val="0"/>
          <c:order val="0"/>
          <c:spPr>
            <a:solidFill>
              <a:schemeClr val="accent5">
                <a:lumMod val="60000"/>
                <a:lumOff val="40000"/>
              </a:schemeClr>
            </a:solidFill>
          </c:spPr>
          <c:dLbls>
            <c:dLbl>
              <c:idx val="0"/>
              <c:tx>
                <c:rich>
                  <a:bodyPr/>
                  <a:lstStyle/>
                  <a:p>
                    <a:r>
                      <a:rPr lang="en-US"/>
                      <a:t>76</a:t>
                    </a:r>
                  </a:p>
                </c:rich>
              </c:tx>
              <c:showVal val="1"/>
            </c:dLbl>
            <c:txPr>
              <a:bodyPr/>
              <a:lstStyle/>
              <a:p>
                <a:pPr>
                  <a:defRPr>
                    <a:solidFill>
                      <a:schemeClr val="bg1"/>
                    </a:solidFill>
                  </a:defRPr>
                </a:pPr>
                <a:endParaRPr lang="fr-FR"/>
              </a:p>
            </c:txPr>
            <c:showVal val="1"/>
          </c:dLbls>
          <c:val>
            <c:numRef>
              <c:f>'fig 1.7'!$I$5</c:f>
              <c:numCache>
                <c:formatCode>General</c:formatCode>
                <c:ptCount val="1"/>
                <c:pt idx="0">
                  <c:v>-76</c:v>
                </c:pt>
              </c:numCache>
            </c:numRef>
          </c:val>
        </c:ser>
        <c:ser>
          <c:idx val="1"/>
          <c:order val="1"/>
          <c:spPr>
            <a:solidFill>
              <a:schemeClr val="accent5">
                <a:lumMod val="50000"/>
              </a:schemeClr>
            </a:solidFill>
          </c:spPr>
          <c:dLbls>
            <c:txPr>
              <a:bodyPr/>
              <a:lstStyle/>
              <a:p>
                <a:pPr>
                  <a:defRPr>
                    <a:solidFill>
                      <a:schemeClr val="bg1"/>
                    </a:solidFill>
                  </a:defRPr>
                </a:pPr>
                <a:endParaRPr lang="fr-FR"/>
              </a:p>
            </c:txPr>
            <c:showVal val="1"/>
          </c:dLbls>
          <c:val>
            <c:numRef>
              <c:f>'fig 1.7'!$J$5</c:f>
              <c:numCache>
                <c:formatCode>General</c:formatCode>
                <c:ptCount val="1"/>
                <c:pt idx="0">
                  <c:v>20</c:v>
                </c:pt>
              </c:numCache>
            </c:numRef>
          </c:val>
        </c:ser>
        <c:gapWidth val="500"/>
        <c:overlap val="100"/>
        <c:axId val="180425088"/>
        <c:axId val="180426624"/>
      </c:barChart>
      <c:catAx>
        <c:axId val="180425088"/>
        <c:scaling>
          <c:orientation val="minMax"/>
        </c:scaling>
        <c:axPos val="l"/>
        <c:majorTickMark val="none"/>
        <c:tickLblPos val="none"/>
        <c:crossAx val="180426624"/>
        <c:crosses val="autoZero"/>
        <c:auto val="1"/>
        <c:lblAlgn val="ctr"/>
        <c:lblOffset val="100"/>
      </c:catAx>
      <c:valAx>
        <c:axId val="180426624"/>
        <c:scaling>
          <c:orientation val="minMax"/>
          <c:max val="60"/>
          <c:min val="-80"/>
        </c:scaling>
        <c:axPos val="b"/>
        <c:majorGridlines/>
        <c:numFmt formatCode="General" sourceLinked="1"/>
        <c:majorTickMark val="none"/>
        <c:tickLblPos val="none"/>
        <c:crossAx val="180425088"/>
        <c:crosses val="autoZero"/>
        <c:crossBetween val="between"/>
      </c:valAx>
    </c:plotArea>
    <c:plotVisOnly val="1"/>
  </c:chart>
  <c:spPr>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stacked"/>
        <c:ser>
          <c:idx val="0"/>
          <c:order val="0"/>
          <c:spPr>
            <a:solidFill>
              <a:schemeClr val="accent5">
                <a:lumMod val="60000"/>
                <a:lumOff val="40000"/>
              </a:schemeClr>
            </a:solidFill>
          </c:spPr>
          <c:dLbls>
            <c:dLbl>
              <c:idx val="0"/>
              <c:tx>
                <c:rich>
                  <a:bodyPr/>
                  <a:lstStyle/>
                  <a:p>
                    <a:r>
                      <a:rPr lang="en-US"/>
                      <a:t>18</a:t>
                    </a:r>
                  </a:p>
                </c:rich>
              </c:tx>
              <c:showVal val="1"/>
            </c:dLbl>
            <c:txPr>
              <a:bodyPr/>
              <a:lstStyle/>
              <a:p>
                <a:pPr>
                  <a:defRPr>
                    <a:solidFill>
                      <a:schemeClr val="bg1"/>
                    </a:solidFill>
                  </a:defRPr>
                </a:pPr>
                <a:endParaRPr lang="fr-FR"/>
              </a:p>
            </c:txPr>
            <c:showVal val="1"/>
          </c:dLbls>
          <c:val>
            <c:numRef>
              <c:f>'fig 1.7'!$I$16</c:f>
              <c:numCache>
                <c:formatCode>General</c:formatCode>
                <c:ptCount val="1"/>
                <c:pt idx="0">
                  <c:v>-18</c:v>
                </c:pt>
              </c:numCache>
            </c:numRef>
          </c:val>
        </c:ser>
        <c:ser>
          <c:idx val="1"/>
          <c:order val="1"/>
          <c:spPr>
            <a:solidFill>
              <a:schemeClr val="accent5">
                <a:lumMod val="50000"/>
              </a:schemeClr>
            </a:solidFill>
          </c:spPr>
          <c:dLbls>
            <c:txPr>
              <a:bodyPr/>
              <a:lstStyle/>
              <a:p>
                <a:pPr>
                  <a:defRPr>
                    <a:solidFill>
                      <a:schemeClr val="bg1"/>
                    </a:solidFill>
                  </a:defRPr>
                </a:pPr>
                <a:endParaRPr lang="fr-FR"/>
              </a:p>
            </c:txPr>
            <c:showVal val="1"/>
          </c:dLbls>
          <c:val>
            <c:numRef>
              <c:f>'fig 1.7'!$J$16</c:f>
              <c:numCache>
                <c:formatCode>General</c:formatCode>
                <c:ptCount val="1"/>
                <c:pt idx="0">
                  <c:v>80</c:v>
                </c:pt>
              </c:numCache>
            </c:numRef>
          </c:val>
        </c:ser>
        <c:gapWidth val="500"/>
        <c:overlap val="100"/>
        <c:axId val="180459776"/>
        <c:axId val="180477952"/>
      </c:barChart>
      <c:catAx>
        <c:axId val="180459776"/>
        <c:scaling>
          <c:orientation val="minMax"/>
        </c:scaling>
        <c:axPos val="l"/>
        <c:majorTickMark val="none"/>
        <c:tickLblPos val="none"/>
        <c:crossAx val="180477952"/>
        <c:crosses val="autoZero"/>
        <c:auto val="1"/>
        <c:lblAlgn val="ctr"/>
        <c:lblOffset val="100"/>
      </c:catAx>
      <c:valAx>
        <c:axId val="180477952"/>
        <c:scaling>
          <c:orientation val="minMax"/>
          <c:max val="100"/>
          <c:min val="-40"/>
        </c:scaling>
        <c:axPos val="b"/>
        <c:majorGridlines/>
        <c:numFmt formatCode="General" sourceLinked="1"/>
        <c:majorTickMark val="none"/>
        <c:tickLblPos val="none"/>
        <c:crossAx val="180459776"/>
        <c:crosses val="autoZero"/>
        <c:crossBetween val="between"/>
      </c:valAx>
    </c:plotArea>
    <c:plotVisOnly val="1"/>
  </c:chart>
  <c:spPr>
    <a:ln>
      <a:no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0"/>
          <c:order val="0"/>
          <c:spPr>
            <a:solidFill>
              <a:schemeClr val="accent5">
                <a:lumMod val="60000"/>
                <a:lumOff val="40000"/>
              </a:schemeClr>
            </a:solidFill>
          </c:spPr>
          <c:dLbls>
            <c:txPr>
              <a:bodyPr/>
              <a:lstStyle/>
              <a:p>
                <a:pPr>
                  <a:defRPr b="1"/>
                </a:pPr>
                <a:endParaRPr lang="fr-FR"/>
              </a:p>
            </c:txPr>
            <c:showVal val="1"/>
          </c:dLbls>
          <c:val>
            <c:numRef>
              <c:f>'fig 1.8'!$L$4:$N$4</c:f>
              <c:numCache>
                <c:formatCode>General</c:formatCode>
                <c:ptCount val="3"/>
                <c:pt idx="0">
                  <c:v>9</c:v>
                </c:pt>
                <c:pt idx="2">
                  <c:v>84</c:v>
                </c:pt>
              </c:numCache>
            </c:numRef>
          </c:val>
        </c:ser>
        <c:ser>
          <c:idx val="1"/>
          <c:order val="1"/>
          <c:spPr>
            <a:solidFill>
              <a:schemeClr val="accent5">
                <a:lumMod val="50000"/>
              </a:schemeClr>
            </a:solidFill>
          </c:spPr>
          <c:dLbls>
            <c:txPr>
              <a:bodyPr/>
              <a:lstStyle/>
              <a:p>
                <a:pPr>
                  <a:defRPr b="1"/>
                </a:pPr>
                <a:endParaRPr lang="fr-FR"/>
              </a:p>
            </c:txPr>
            <c:showVal val="1"/>
          </c:dLbls>
          <c:val>
            <c:numRef>
              <c:f>'fig 1.8'!$L$5:$N$5</c:f>
              <c:numCache>
                <c:formatCode>General</c:formatCode>
                <c:ptCount val="3"/>
                <c:pt idx="0">
                  <c:v>23</c:v>
                </c:pt>
                <c:pt idx="2">
                  <c:v>73</c:v>
                </c:pt>
              </c:numCache>
            </c:numRef>
          </c:val>
        </c:ser>
        <c:gapWidth val="368"/>
        <c:overlap val="-44"/>
        <c:axId val="180511104"/>
        <c:axId val="180512640"/>
      </c:barChart>
      <c:catAx>
        <c:axId val="180511104"/>
        <c:scaling>
          <c:orientation val="minMax"/>
        </c:scaling>
        <c:axPos val="l"/>
        <c:numFmt formatCode="General" sourceLinked="1"/>
        <c:majorTickMark val="none"/>
        <c:tickLblPos val="none"/>
        <c:crossAx val="180512640"/>
        <c:crosses val="autoZero"/>
        <c:auto val="1"/>
        <c:lblAlgn val="ctr"/>
        <c:lblOffset val="100"/>
      </c:catAx>
      <c:valAx>
        <c:axId val="180512640"/>
        <c:scaling>
          <c:orientation val="minMax"/>
          <c:max val="100"/>
          <c:min val="0"/>
        </c:scaling>
        <c:axPos val="b"/>
        <c:majorGridlines/>
        <c:numFmt formatCode="General" sourceLinked="1"/>
        <c:majorTickMark val="none"/>
        <c:tickLblPos val="none"/>
        <c:crossAx val="180511104"/>
        <c:crosses val="autoZero"/>
        <c:crossBetween val="between"/>
        <c:majorUnit val="20"/>
      </c:valAx>
    </c:plotArea>
    <c:plotVisOnly val="1"/>
  </c:chart>
  <c:spPr>
    <a:ln>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1"/>
          <c:order val="0"/>
          <c:spPr>
            <a:solidFill>
              <a:schemeClr val="accent5">
                <a:lumMod val="50000"/>
              </a:schemeClr>
            </a:solidFill>
          </c:spPr>
          <c:dLbls>
            <c:txPr>
              <a:bodyPr/>
              <a:lstStyle/>
              <a:p>
                <a:pPr>
                  <a:defRPr b="1">
                    <a:solidFill>
                      <a:schemeClr val="bg1"/>
                    </a:solidFill>
                  </a:defRPr>
                </a:pPr>
                <a:endParaRPr lang="fr-FR"/>
              </a:p>
            </c:txPr>
            <c:dLblPos val="ctr"/>
            <c:showVal val="1"/>
          </c:dLbls>
          <c:val>
            <c:numRef>
              <c:f>'fig 3.4'!$A$5:$K$5</c:f>
              <c:numCache>
                <c:formatCode>General</c:formatCode>
                <c:ptCount val="11"/>
                <c:pt idx="0">
                  <c:v>72</c:v>
                </c:pt>
                <c:pt idx="1">
                  <c:v>71</c:v>
                </c:pt>
                <c:pt idx="3">
                  <c:v>70</c:v>
                </c:pt>
                <c:pt idx="4">
                  <c:v>76</c:v>
                </c:pt>
                <c:pt idx="6">
                  <c:v>80</c:v>
                </c:pt>
                <c:pt idx="7">
                  <c:v>80</c:v>
                </c:pt>
                <c:pt idx="9">
                  <c:v>85</c:v>
                </c:pt>
                <c:pt idx="10">
                  <c:v>87</c:v>
                </c:pt>
              </c:numCache>
            </c:numRef>
          </c:val>
        </c:ser>
        <c:ser>
          <c:idx val="2"/>
          <c:order val="1"/>
          <c:spPr>
            <a:solidFill>
              <a:schemeClr val="accent5">
                <a:lumMod val="60000"/>
                <a:lumOff val="40000"/>
              </a:schemeClr>
            </a:solidFill>
          </c:spPr>
          <c:dLbls>
            <c:dLbl>
              <c:idx val="0"/>
              <c:tx>
                <c:rich>
                  <a:bodyPr/>
                  <a:lstStyle/>
                  <a:p>
                    <a:r>
                      <a:rPr lang="en-US">
                        <a:solidFill>
                          <a:schemeClr val="bg1"/>
                        </a:solidFill>
                      </a:rPr>
                      <a:t>25</a:t>
                    </a:r>
                  </a:p>
                </c:rich>
              </c:tx>
              <c:dLblPos val="ctr"/>
              <c:showVal val="1"/>
            </c:dLbl>
            <c:dLbl>
              <c:idx val="1"/>
              <c:tx>
                <c:rich>
                  <a:bodyPr/>
                  <a:lstStyle/>
                  <a:p>
                    <a:r>
                      <a:rPr lang="en-US">
                        <a:solidFill>
                          <a:schemeClr val="bg1"/>
                        </a:solidFill>
                      </a:rPr>
                      <a:t>19</a:t>
                    </a:r>
                  </a:p>
                </c:rich>
              </c:tx>
              <c:dLblPos val="ctr"/>
              <c:showVal val="1"/>
            </c:dLbl>
            <c:dLbl>
              <c:idx val="3"/>
              <c:tx>
                <c:rich>
                  <a:bodyPr/>
                  <a:lstStyle/>
                  <a:p>
                    <a:r>
                      <a:rPr lang="en-US">
                        <a:solidFill>
                          <a:schemeClr val="bg1"/>
                        </a:solidFill>
                      </a:rPr>
                      <a:t>25</a:t>
                    </a:r>
                  </a:p>
                </c:rich>
              </c:tx>
              <c:dLblPos val="ctr"/>
              <c:showVal val="1"/>
            </c:dLbl>
            <c:dLbl>
              <c:idx val="4"/>
              <c:tx>
                <c:rich>
                  <a:bodyPr/>
                  <a:lstStyle/>
                  <a:p>
                    <a:r>
                      <a:rPr lang="en-US">
                        <a:solidFill>
                          <a:schemeClr val="bg1"/>
                        </a:solidFill>
                      </a:rPr>
                      <a:t>19</a:t>
                    </a:r>
                  </a:p>
                </c:rich>
              </c:tx>
              <c:dLblPos val="ctr"/>
              <c:showVal val="1"/>
            </c:dLbl>
            <c:dLbl>
              <c:idx val="6"/>
              <c:tx>
                <c:rich>
                  <a:bodyPr/>
                  <a:lstStyle/>
                  <a:p>
                    <a:r>
                      <a:rPr lang="en-US">
                        <a:solidFill>
                          <a:schemeClr val="bg1"/>
                        </a:solidFill>
                      </a:rPr>
                      <a:t>17</a:t>
                    </a:r>
                  </a:p>
                </c:rich>
              </c:tx>
              <c:dLblPos val="ctr"/>
              <c:showVal val="1"/>
            </c:dLbl>
            <c:dLbl>
              <c:idx val="7"/>
              <c:tx>
                <c:rich>
                  <a:bodyPr/>
                  <a:lstStyle/>
                  <a:p>
                    <a:r>
                      <a:rPr lang="en-US">
                        <a:solidFill>
                          <a:schemeClr val="bg1"/>
                        </a:solidFill>
                      </a:rPr>
                      <a:t>16</a:t>
                    </a:r>
                  </a:p>
                </c:rich>
              </c:tx>
              <c:dLblPos val="ctr"/>
              <c:showVal val="1"/>
            </c:dLbl>
            <c:dLbl>
              <c:idx val="9"/>
              <c:tx>
                <c:rich>
                  <a:bodyPr/>
                  <a:lstStyle/>
                  <a:p>
                    <a:r>
                      <a:rPr lang="en-US">
                        <a:solidFill>
                          <a:schemeClr val="bg1"/>
                        </a:solidFill>
                      </a:rPr>
                      <a:t>11</a:t>
                    </a:r>
                  </a:p>
                </c:rich>
              </c:tx>
              <c:dLblPos val="ctr"/>
              <c:showVal val="1"/>
            </c:dLbl>
            <c:dLbl>
              <c:idx val="10"/>
              <c:tx>
                <c:rich>
                  <a:bodyPr/>
                  <a:lstStyle/>
                  <a:p>
                    <a:r>
                      <a:rPr lang="en-US">
                        <a:solidFill>
                          <a:schemeClr val="bg1"/>
                        </a:solidFill>
                      </a:rPr>
                      <a:t>9</a:t>
                    </a:r>
                  </a:p>
                </c:rich>
              </c:tx>
              <c:dLblPos val="ctr"/>
              <c:showVal val="1"/>
            </c:dLbl>
            <c:txPr>
              <a:bodyPr/>
              <a:lstStyle/>
              <a:p>
                <a:pPr>
                  <a:defRPr>
                    <a:solidFill>
                      <a:schemeClr val="bg1"/>
                    </a:solidFill>
                  </a:defRPr>
                </a:pPr>
                <a:endParaRPr lang="fr-FR"/>
              </a:p>
            </c:txPr>
            <c:dLblPos val="ctr"/>
            <c:showVal val="1"/>
          </c:dLbls>
          <c:val>
            <c:numRef>
              <c:f>'fig 3.4'!$A$6:$K$6</c:f>
              <c:numCache>
                <c:formatCode>General</c:formatCode>
                <c:ptCount val="11"/>
                <c:pt idx="0">
                  <c:v>-25</c:v>
                </c:pt>
                <c:pt idx="1">
                  <c:v>-19</c:v>
                </c:pt>
                <c:pt idx="3">
                  <c:v>-25</c:v>
                </c:pt>
                <c:pt idx="4">
                  <c:v>-19</c:v>
                </c:pt>
                <c:pt idx="6">
                  <c:v>-17</c:v>
                </c:pt>
                <c:pt idx="7">
                  <c:v>-16</c:v>
                </c:pt>
                <c:pt idx="9">
                  <c:v>-11</c:v>
                </c:pt>
                <c:pt idx="10">
                  <c:v>-9</c:v>
                </c:pt>
              </c:numCache>
            </c:numRef>
          </c:val>
        </c:ser>
        <c:gapWidth val="115"/>
        <c:overlap val="100"/>
        <c:axId val="180533504"/>
        <c:axId val="180641792"/>
      </c:barChart>
      <c:catAx>
        <c:axId val="180533504"/>
        <c:scaling>
          <c:orientation val="minMax"/>
        </c:scaling>
        <c:axPos val="l"/>
        <c:numFmt formatCode="General" sourceLinked="1"/>
        <c:majorTickMark val="none"/>
        <c:tickLblPos val="none"/>
        <c:crossAx val="180641792"/>
        <c:crosses val="autoZero"/>
        <c:auto val="1"/>
        <c:lblAlgn val="ctr"/>
        <c:lblOffset val="100"/>
      </c:catAx>
      <c:valAx>
        <c:axId val="180641792"/>
        <c:scaling>
          <c:orientation val="minMax"/>
          <c:max val="100"/>
          <c:min val="-40"/>
        </c:scaling>
        <c:axPos val="b"/>
        <c:majorGridlines/>
        <c:numFmt formatCode="General" sourceLinked="1"/>
        <c:majorTickMark val="none"/>
        <c:tickLblPos val="none"/>
        <c:crossAx val="180533504"/>
        <c:crosses val="autoZero"/>
        <c:crossBetween val="between"/>
        <c:majorUnit val="20"/>
      </c:valAx>
    </c:plotArea>
    <c:plotVisOnly val="1"/>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1"/>
          <c:order val="0"/>
          <c:spPr>
            <a:solidFill>
              <a:schemeClr val="accent5">
                <a:lumMod val="75000"/>
              </a:schemeClr>
            </a:solidFill>
          </c:spPr>
          <c:dPt>
            <c:idx val="1"/>
            <c:spPr>
              <a:solidFill>
                <a:schemeClr val="accent5">
                  <a:lumMod val="50000"/>
                </a:schemeClr>
              </a:solidFill>
            </c:spPr>
          </c:dPt>
          <c:dLbls>
            <c:dLbl>
              <c:idx val="0"/>
              <c:tx>
                <c:rich>
                  <a:bodyPr/>
                  <a:lstStyle/>
                  <a:p>
                    <a:r>
                      <a:rPr lang="en-US"/>
                      <a:t>71%</a:t>
                    </a:r>
                  </a:p>
                </c:rich>
              </c:tx>
              <c:showVal val="1"/>
            </c:dLbl>
            <c:dLbl>
              <c:idx val="1"/>
              <c:tx>
                <c:rich>
                  <a:bodyPr/>
                  <a:lstStyle/>
                  <a:p>
                    <a:r>
                      <a:rPr lang="en-US"/>
                      <a:t>26%</a:t>
                    </a:r>
                  </a:p>
                </c:rich>
              </c:tx>
              <c:showVal val="1"/>
            </c:dLbl>
            <c:numFmt formatCode="General" sourceLinked="0"/>
            <c:txPr>
              <a:bodyPr/>
              <a:lstStyle/>
              <a:p>
                <a:pPr>
                  <a:defRPr b="1"/>
                </a:pPr>
                <a:endParaRPr lang="fr-FR"/>
              </a:p>
            </c:txPr>
            <c:showVal val="1"/>
          </c:dLbls>
          <c:val>
            <c:numRef>
              <c:f>'findings fig 1'!$H$5:$I$5</c:f>
              <c:numCache>
                <c:formatCode>General</c:formatCode>
                <c:ptCount val="2"/>
                <c:pt idx="0">
                  <c:v>71</c:v>
                </c:pt>
                <c:pt idx="1">
                  <c:v>26</c:v>
                </c:pt>
              </c:numCache>
            </c:numRef>
          </c:val>
        </c:ser>
        <c:gapWidth val="131"/>
        <c:overlap val="100"/>
        <c:axId val="180665728"/>
        <c:axId val="180671616"/>
      </c:barChart>
      <c:catAx>
        <c:axId val="180665728"/>
        <c:scaling>
          <c:orientation val="minMax"/>
        </c:scaling>
        <c:axPos val="l"/>
        <c:numFmt formatCode="General" sourceLinked="1"/>
        <c:majorTickMark val="none"/>
        <c:tickLblPos val="none"/>
        <c:spPr>
          <a:ln>
            <a:solidFill>
              <a:schemeClr val="accent5">
                <a:lumMod val="20000"/>
                <a:lumOff val="80000"/>
              </a:schemeClr>
            </a:solidFill>
          </a:ln>
        </c:spPr>
        <c:crossAx val="180671616"/>
        <c:crosses val="autoZero"/>
        <c:auto val="1"/>
        <c:lblAlgn val="ctr"/>
        <c:lblOffset val="100"/>
      </c:catAx>
      <c:valAx>
        <c:axId val="180671616"/>
        <c:scaling>
          <c:orientation val="minMax"/>
          <c:max val="100"/>
          <c:min val="0"/>
        </c:scaling>
        <c:axPos val="b"/>
        <c:majorGridlines>
          <c:spPr>
            <a:ln>
              <a:solidFill>
                <a:schemeClr val="accent5">
                  <a:lumMod val="20000"/>
                  <a:lumOff val="80000"/>
                </a:schemeClr>
              </a:solidFill>
            </a:ln>
          </c:spPr>
        </c:majorGridlines>
        <c:numFmt formatCode="General" sourceLinked="1"/>
        <c:majorTickMark val="none"/>
        <c:tickLblPos val="none"/>
        <c:spPr>
          <a:ln>
            <a:solidFill>
              <a:schemeClr val="accent5">
                <a:lumMod val="20000"/>
                <a:lumOff val="80000"/>
              </a:schemeClr>
            </a:solidFill>
          </a:ln>
        </c:spPr>
        <c:crossAx val="180665728"/>
        <c:crosses val="autoZero"/>
        <c:crossBetween val="between"/>
        <c:majorUnit val="20"/>
      </c:valAx>
      <c:spPr>
        <a:solidFill>
          <a:schemeClr val="accent5">
            <a:lumMod val="20000"/>
            <a:lumOff val="80000"/>
          </a:schemeClr>
        </a:solidFill>
      </c:spPr>
    </c:plotArea>
    <c:plotVisOnly val="1"/>
  </c:chart>
  <c:spPr>
    <a:solidFill>
      <a:schemeClr val="accent5">
        <a:lumMod val="20000"/>
        <a:lumOff val="80000"/>
      </a:schemeClr>
    </a:solidFill>
    <a:ln>
      <a:no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6.1303562332768333E-2"/>
          <c:y val="0.11800873671656717"/>
          <c:w val="0.90739153193496536"/>
          <c:h val="0.83866557572538969"/>
        </c:manualLayout>
      </c:layout>
      <c:lineChart>
        <c:grouping val="standard"/>
        <c:ser>
          <c:idx val="0"/>
          <c:order val="0"/>
          <c:cat>
            <c:numRef>
              <c:f>'fig 1.6 (2)'!$B$3:$U$3</c:f>
              <c:numCache>
                <c:formatCode>[$-40C]mmm\-yy;@</c:formatCode>
                <c:ptCount val="20"/>
                <c:pt idx="0">
                  <c:v>36658</c:v>
                </c:pt>
                <c:pt idx="1">
                  <c:v>36781</c:v>
                </c:pt>
                <c:pt idx="2">
                  <c:v>36905</c:v>
                </c:pt>
                <c:pt idx="3">
                  <c:v>37026</c:v>
                </c:pt>
                <c:pt idx="4">
                  <c:v>37146</c:v>
                </c:pt>
                <c:pt idx="5">
                  <c:v>37270</c:v>
                </c:pt>
                <c:pt idx="6">
                  <c:v>37391</c:v>
                </c:pt>
                <c:pt idx="7">
                  <c:v>37511</c:v>
                </c:pt>
                <c:pt idx="8">
                  <c:v>37635</c:v>
                </c:pt>
                <c:pt idx="9">
                  <c:v>37756</c:v>
                </c:pt>
                <c:pt idx="10">
                  <c:v>37876</c:v>
                </c:pt>
                <c:pt idx="11">
                  <c:v>38000</c:v>
                </c:pt>
                <c:pt idx="12">
                  <c:v>38122</c:v>
                </c:pt>
                <c:pt idx="13">
                  <c:v>38242</c:v>
                </c:pt>
                <c:pt idx="14">
                  <c:v>38366</c:v>
                </c:pt>
                <c:pt idx="15">
                  <c:v>38487</c:v>
                </c:pt>
                <c:pt idx="16">
                  <c:v>38607</c:v>
                </c:pt>
                <c:pt idx="17">
                  <c:v>38731</c:v>
                </c:pt>
                <c:pt idx="18">
                  <c:v>38852</c:v>
                </c:pt>
                <c:pt idx="19">
                  <c:v>38972</c:v>
                </c:pt>
              </c:numCache>
            </c:numRef>
          </c:cat>
          <c:val>
            <c:numRef>
              <c:f>'fig 1.6 (2)'!$B$7:$U$7</c:f>
              <c:numCache>
                <c:formatCode>General</c:formatCode>
                <c:ptCount val="20"/>
              </c:numCache>
            </c:numRef>
          </c:val>
        </c:ser>
        <c:ser>
          <c:idx val="1"/>
          <c:order val="1"/>
          <c:cat>
            <c:numRef>
              <c:f>'fig 1.6 (2)'!$B$3:$U$3</c:f>
              <c:numCache>
                <c:formatCode>[$-40C]mmm\-yy;@</c:formatCode>
                <c:ptCount val="20"/>
                <c:pt idx="0">
                  <c:v>36658</c:v>
                </c:pt>
                <c:pt idx="1">
                  <c:v>36781</c:v>
                </c:pt>
                <c:pt idx="2">
                  <c:v>36905</c:v>
                </c:pt>
                <c:pt idx="3">
                  <c:v>37026</c:v>
                </c:pt>
                <c:pt idx="4">
                  <c:v>37146</c:v>
                </c:pt>
                <c:pt idx="5">
                  <c:v>37270</c:v>
                </c:pt>
                <c:pt idx="6">
                  <c:v>37391</c:v>
                </c:pt>
                <c:pt idx="7">
                  <c:v>37511</c:v>
                </c:pt>
                <c:pt idx="8">
                  <c:v>37635</c:v>
                </c:pt>
                <c:pt idx="9">
                  <c:v>37756</c:v>
                </c:pt>
                <c:pt idx="10">
                  <c:v>37876</c:v>
                </c:pt>
                <c:pt idx="11">
                  <c:v>38000</c:v>
                </c:pt>
                <c:pt idx="12">
                  <c:v>38122</c:v>
                </c:pt>
                <c:pt idx="13">
                  <c:v>38242</c:v>
                </c:pt>
                <c:pt idx="14">
                  <c:v>38366</c:v>
                </c:pt>
                <c:pt idx="15">
                  <c:v>38487</c:v>
                </c:pt>
                <c:pt idx="16">
                  <c:v>38607</c:v>
                </c:pt>
                <c:pt idx="17">
                  <c:v>38731</c:v>
                </c:pt>
                <c:pt idx="18">
                  <c:v>38852</c:v>
                </c:pt>
                <c:pt idx="19">
                  <c:v>38972</c:v>
                </c:pt>
              </c:numCache>
            </c:numRef>
          </c:cat>
          <c:val>
            <c:numRef>
              <c:f>'fig 1.6 (2)'!$B$8:$U$8</c:f>
              <c:numCache>
                <c:formatCode>General</c:formatCode>
                <c:ptCount val="20"/>
              </c:numCache>
            </c:numRef>
          </c:val>
        </c:ser>
        <c:ser>
          <c:idx val="2"/>
          <c:order val="2"/>
          <c:dLbls>
            <c:dLbl>
              <c:idx val="0"/>
              <c:layout>
                <c:manualLayout>
                  <c:x val="2.6047356204301451E-2"/>
                  <c:y val="0.11624523349675669"/>
                </c:manualLayout>
              </c:layout>
              <c:tx>
                <c:rich>
                  <a:bodyPr/>
                  <a:lstStyle/>
                  <a:p>
                    <a:r>
                      <a:rPr lang="en-US"/>
                      <a:t>33%</a:t>
                    </a:r>
                  </a:p>
                </c:rich>
              </c:tx>
              <c:dLblPos val="t"/>
              <c:showVal val="1"/>
            </c:dLbl>
            <c:dLbl>
              <c:idx val="9"/>
              <c:layout>
                <c:manualLayout>
                  <c:x val="3.440921950337154E-3"/>
                  <c:y val="0.11931527426996152"/>
                </c:manualLayout>
              </c:layout>
              <c:tx>
                <c:rich>
                  <a:bodyPr/>
                  <a:lstStyle/>
                  <a:p>
                    <a:r>
                      <a:rPr lang="en-US"/>
                      <a:t>30%</a:t>
                    </a:r>
                  </a:p>
                </c:rich>
              </c:tx>
              <c:dLblPos val="t"/>
              <c:showVal val="1"/>
            </c:dLbl>
            <c:dLbl>
              <c:idx val="15"/>
              <c:tx>
                <c:rich>
                  <a:bodyPr/>
                  <a:lstStyle/>
                  <a:p>
                    <a:r>
                      <a:rPr lang="en-US"/>
                      <a:t>51%</a:t>
                    </a:r>
                  </a:p>
                </c:rich>
              </c:tx>
              <c:dLblPos val="t"/>
              <c:showVal val="1"/>
            </c:dLbl>
            <c:dLbl>
              <c:idx val="19"/>
              <c:tx>
                <c:rich>
                  <a:bodyPr/>
                  <a:lstStyle/>
                  <a:p>
                    <a:r>
                      <a:rPr lang="en-US"/>
                      <a:t>68%</a:t>
                    </a:r>
                  </a:p>
                </c:rich>
              </c:tx>
              <c:dLblPos val="t"/>
              <c:showVal val="1"/>
            </c:dLbl>
            <c:dLblPos val="t"/>
            <c:showVal val="1"/>
          </c:dLbls>
          <c:cat>
            <c:numRef>
              <c:f>'fig 1.6 (2)'!$B$3:$U$3</c:f>
              <c:numCache>
                <c:formatCode>[$-40C]mmm\-yy;@</c:formatCode>
                <c:ptCount val="20"/>
                <c:pt idx="0">
                  <c:v>36658</c:v>
                </c:pt>
                <c:pt idx="1">
                  <c:v>36781</c:v>
                </c:pt>
                <c:pt idx="2">
                  <c:v>36905</c:v>
                </c:pt>
                <c:pt idx="3">
                  <c:v>37026</c:v>
                </c:pt>
                <c:pt idx="4">
                  <c:v>37146</c:v>
                </c:pt>
                <c:pt idx="5">
                  <c:v>37270</c:v>
                </c:pt>
                <c:pt idx="6">
                  <c:v>37391</c:v>
                </c:pt>
                <c:pt idx="7">
                  <c:v>37511</c:v>
                </c:pt>
                <c:pt idx="8">
                  <c:v>37635</c:v>
                </c:pt>
                <c:pt idx="9">
                  <c:v>37756</c:v>
                </c:pt>
                <c:pt idx="10">
                  <c:v>37876</c:v>
                </c:pt>
                <c:pt idx="11">
                  <c:v>38000</c:v>
                </c:pt>
                <c:pt idx="12">
                  <c:v>38122</c:v>
                </c:pt>
                <c:pt idx="13">
                  <c:v>38242</c:v>
                </c:pt>
                <c:pt idx="14">
                  <c:v>38366</c:v>
                </c:pt>
                <c:pt idx="15">
                  <c:v>38487</c:v>
                </c:pt>
                <c:pt idx="16">
                  <c:v>38607</c:v>
                </c:pt>
                <c:pt idx="17">
                  <c:v>38731</c:v>
                </c:pt>
                <c:pt idx="18">
                  <c:v>38852</c:v>
                </c:pt>
                <c:pt idx="19">
                  <c:v>38972</c:v>
                </c:pt>
              </c:numCache>
            </c:numRef>
          </c:cat>
          <c:val>
            <c:numRef>
              <c:f>'fig 1.6 (2)'!$B$9:$U$9</c:f>
              <c:numCache>
                <c:formatCode>General</c:formatCode>
                <c:ptCount val="20"/>
                <c:pt idx="0">
                  <c:v>33</c:v>
                </c:pt>
                <c:pt idx="9">
                  <c:v>30</c:v>
                </c:pt>
                <c:pt idx="15">
                  <c:v>51</c:v>
                </c:pt>
                <c:pt idx="19">
                  <c:v>68</c:v>
                </c:pt>
              </c:numCache>
            </c:numRef>
          </c:val>
        </c:ser>
        <c:ser>
          <c:idx val="3"/>
          <c:order val="3"/>
          <c:cat>
            <c:numRef>
              <c:f>'fig 1.6 (2)'!$B$3:$U$3</c:f>
              <c:numCache>
                <c:formatCode>[$-40C]mmm\-yy;@</c:formatCode>
                <c:ptCount val="20"/>
                <c:pt idx="0">
                  <c:v>36658</c:v>
                </c:pt>
                <c:pt idx="1">
                  <c:v>36781</c:v>
                </c:pt>
                <c:pt idx="2">
                  <c:v>36905</c:v>
                </c:pt>
                <c:pt idx="3">
                  <c:v>37026</c:v>
                </c:pt>
                <c:pt idx="4">
                  <c:v>37146</c:v>
                </c:pt>
                <c:pt idx="5">
                  <c:v>37270</c:v>
                </c:pt>
                <c:pt idx="6">
                  <c:v>37391</c:v>
                </c:pt>
                <c:pt idx="7">
                  <c:v>37511</c:v>
                </c:pt>
                <c:pt idx="8">
                  <c:v>37635</c:v>
                </c:pt>
                <c:pt idx="9">
                  <c:v>37756</c:v>
                </c:pt>
                <c:pt idx="10">
                  <c:v>37876</c:v>
                </c:pt>
                <c:pt idx="11">
                  <c:v>38000</c:v>
                </c:pt>
                <c:pt idx="12">
                  <c:v>38122</c:v>
                </c:pt>
                <c:pt idx="13">
                  <c:v>38242</c:v>
                </c:pt>
                <c:pt idx="14">
                  <c:v>38366</c:v>
                </c:pt>
                <c:pt idx="15">
                  <c:v>38487</c:v>
                </c:pt>
                <c:pt idx="16">
                  <c:v>38607</c:v>
                </c:pt>
                <c:pt idx="17">
                  <c:v>38731</c:v>
                </c:pt>
                <c:pt idx="18">
                  <c:v>38852</c:v>
                </c:pt>
                <c:pt idx="19">
                  <c:v>38972</c:v>
                </c:pt>
              </c:numCache>
            </c:numRef>
          </c:cat>
          <c:val>
            <c:numRef>
              <c:f>'fig 1.6 (2)'!$B$10:$U$10</c:f>
              <c:numCache>
                <c:formatCode>General</c:formatCode>
                <c:ptCount val="20"/>
              </c:numCache>
            </c:numRef>
          </c:val>
        </c:ser>
        <c:ser>
          <c:idx val="4"/>
          <c:order val="4"/>
          <c:dLbls>
            <c:dLbl>
              <c:idx val="0"/>
              <c:layout>
                <c:manualLayout>
                  <c:x val="3.1235322744618821E-2"/>
                  <c:y val="6.5699334752967334E-3"/>
                </c:manualLayout>
              </c:layout>
              <c:tx>
                <c:rich>
                  <a:bodyPr/>
                  <a:lstStyle/>
                  <a:p>
                    <a:r>
                      <a:rPr lang="en-US"/>
                      <a:t>65%</a:t>
                    </a:r>
                  </a:p>
                </c:rich>
              </c:tx>
              <c:dLblPos val="t"/>
              <c:showVal val="1"/>
            </c:dLbl>
            <c:dLbl>
              <c:idx val="9"/>
              <c:tx>
                <c:rich>
                  <a:bodyPr/>
                  <a:lstStyle/>
                  <a:p>
                    <a:r>
                      <a:rPr lang="en-US"/>
                      <a:t>67%</a:t>
                    </a:r>
                  </a:p>
                </c:rich>
              </c:tx>
              <c:dLblPos val="t"/>
              <c:showVal val="1"/>
            </c:dLbl>
            <c:dLbl>
              <c:idx val="15"/>
              <c:layout>
                <c:manualLayout>
                  <c:x val="-2.1572645885018396E-3"/>
                  <c:y val="0.11386817213886"/>
                </c:manualLayout>
              </c:layout>
              <c:tx>
                <c:rich>
                  <a:bodyPr/>
                  <a:lstStyle/>
                  <a:p>
                    <a:r>
                      <a:rPr lang="en-US"/>
                      <a:t>48%</a:t>
                    </a:r>
                  </a:p>
                </c:rich>
              </c:tx>
              <c:dLblPos val="t"/>
              <c:showVal val="1"/>
            </c:dLbl>
            <c:dLbl>
              <c:idx val="19"/>
              <c:layout>
                <c:manualLayout>
                  <c:x val="-8.7360722666650847E-4"/>
                  <c:y val="0.12519222832994917"/>
                </c:manualLayout>
              </c:layout>
              <c:tx>
                <c:rich>
                  <a:bodyPr/>
                  <a:lstStyle/>
                  <a:p>
                    <a:r>
                      <a:rPr lang="en-US"/>
                      <a:t>30%</a:t>
                    </a:r>
                  </a:p>
                </c:rich>
              </c:tx>
              <c:dLblPos val="t"/>
              <c:showVal val="1"/>
            </c:dLbl>
            <c:dLblPos val="t"/>
            <c:showVal val="1"/>
          </c:dLbls>
          <c:cat>
            <c:numRef>
              <c:f>'fig 1.6 (2)'!$B$3:$U$3</c:f>
              <c:numCache>
                <c:formatCode>[$-40C]mmm\-yy;@</c:formatCode>
                <c:ptCount val="20"/>
                <c:pt idx="0">
                  <c:v>36658</c:v>
                </c:pt>
                <c:pt idx="1">
                  <c:v>36781</c:v>
                </c:pt>
                <c:pt idx="2">
                  <c:v>36905</c:v>
                </c:pt>
                <c:pt idx="3">
                  <c:v>37026</c:v>
                </c:pt>
                <c:pt idx="4">
                  <c:v>37146</c:v>
                </c:pt>
                <c:pt idx="5">
                  <c:v>37270</c:v>
                </c:pt>
                <c:pt idx="6">
                  <c:v>37391</c:v>
                </c:pt>
                <c:pt idx="7">
                  <c:v>37511</c:v>
                </c:pt>
                <c:pt idx="8">
                  <c:v>37635</c:v>
                </c:pt>
                <c:pt idx="9">
                  <c:v>37756</c:v>
                </c:pt>
                <c:pt idx="10">
                  <c:v>37876</c:v>
                </c:pt>
                <c:pt idx="11">
                  <c:v>38000</c:v>
                </c:pt>
                <c:pt idx="12">
                  <c:v>38122</c:v>
                </c:pt>
                <c:pt idx="13">
                  <c:v>38242</c:v>
                </c:pt>
                <c:pt idx="14">
                  <c:v>38366</c:v>
                </c:pt>
                <c:pt idx="15">
                  <c:v>38487</c:v>
                </c:pt>
                <c:pt idx="16">
                  <c:v>38607</c:v>
                </c:pt>
                <c:pt idx="17">
                  <c:v>38731</c:v>
                </c:pt>
                <c:pt idx="18">
                  <c:v>38852</c:v>
                </c:pt>
                <c:pt idx="19">
                  <c:v>38972</c:v>
                </c:pt>
              </c:numCache>
            </c:numRef>
          </c:cat>
          <c:val>
            <c:numRef>
              <c:f>'fig 1.6 (2)'!$B$11:$U$11</c:f>
              <c:numCache>
                <c:formatCode>General</c:formatCode>
                <c:ptCount val="20"/>
                <c:pt idx="0">
                  <c:v>65</c:v>
                </c:pt>
                <c:pt idx="9">
                  <c:v>67</c:v>
                </c:pt>
                <c:pt idx="15">
                  <c:v>48</c:v>
                </c:pt>
                <c:pt idx="19">
                  <c:v>30</c:v>
                </c:pt>
              </c:numCache>
            </c:numRef>
          </c:val>
        </c:ser>
        <c:marker val="1"/>
        <c:axId val="180748288"/>
        <c:axId val="180749824"/>
      </c:lineChart>
      <c:dateAx>
        <c:axId val="180748288"/>
        <c:scaling>
          <c:orientation val="minMax"/>
        </c:scaling>
        <c:axPos val="b"/>
        <c:numFmt formatCode="[$-40C]mmm\-yy;@" sourceLinked="0"/>
        <c:minorTickMark val="out"/>
        <c:tickLblPos val="nextTo"/>
        <c:txPr>
          <a:bodyPr rot="-3180000"/>
          <a:lstStyle/>
          <a:p>
            <a:pPr>
              <a:defRPr/>
            </a:pPr>
            <a:endParaRPr lang="fr-FR"/>
          </a:p>
        </c:txPr>
        <c:crossAx val="180749824"/>
        <c:crosses val="autoZero"/>
        <c:auto val="1"/>
        <c:lblOffset val="100"/>
        <c:majorUnit val="4"/>
        <c:majorTimeUnit val="months"/>
      </c:dateAx>
      <c:valAx>
        <c:axId val="180749824"/>
        <c:scaling>
          <c:orientation val="minMax"/>
          <c:max val="80"/>
        </c:scaling>
        <c:axPos val="l"/>
        <c:majorGridlines/>
        <c:numFmt formatCode="General" sourceLinked="0"/>
        <c:tickLblPos val="nextTo"/>
        <c:crossAx val="180748288"/>
        <c:crosses val="autoZero"/>
        <c:crossBetween val="midCat"/>
      </c:valAx>
      <c:spPr>
        <a:solidFill>
          <a:schemeClr val="accent5">
            <a:lumMod val="20000"/>
            <a:lumOff val="80000"/>
          </a:schemeClr>
        </a:solidFill>
      </c:spPr>
    </c:plotArea>
    <c:plotVisOnly val="1"/>
  </c:chart>
  <c:spPr>
    <a:solidFill>
      <a:schemeClr val="accent5">
        <a:lumMod val="20000"/>
        <a:lumOff val="80000"/>
      </a:schemeClr>
    </a:solidFill>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plotArea>
      <c:layout/>
      <c:pieChart>
        <c:varyColors val="1"/>
        <c:ser>
          <c:idx val="0"/>
          <c:order val="0"/>
          <c:spPr>
            <a:solidFill>
              <a:schemeClr val="accent5">
                <a:lumMod val="75000"/>
              </a:schemeClr>
            </a:solidFill>
          </c:spPr>
          <c:dPt>
            <c:idx val="1"/>
            <c:spPr>
              <a:solidFill>
                <a:schemeClr val="accent5">
                  <a:lumMod val="60000"/>
                  <a:lumOff val="40000"/>
                </a:schemeClr>
              </a:solidFill>
            </c:spPr>
          </c:dPt>
          <c:dPt>
            <c:idx val="2"/>
            <c:spPr>
              <a:solidFill>
                <a:schemeClr val="accent5">
                  <a:lumMod val="20000"/>
                  <a:lumOff val="80000"/>
                </a:schemeClr>
              </a:solidFill>
            </c:spPr>
          </c:dPt>
          <c:dLbls>
            <c:dLbl>
              <c:idx val="0"/>
              <c:layout>
                <c:manualLayout>
                  <c:x val="0.10955994784782544"/>
                  <c:y val="-7.4657203572817563E-2"/>
                </c:manualLayout>
              </c:layout>
              <c:spPr/>
              <c:txPr>
                <a:bodyPr/>
                <a:lstStyle/>
                <a:p>
                  <a:pPr>
                    <a:defRPr>
                      <a:latin typeface="Times New Roman" pitchFamily="18" charset="0"/>
                      <a:cs typeface="Times New Roman" pitchFamily="18" charset="0"/>
                    </a:defRPr>
                  </a:pPr>
                  <a:endParaRPr lang="fr-FR"/>
                </a:p>
              </c:txPr>
              <c:showVal val="1"/>
              <c:showCatName val="1"/>
            </c:dLbl>
            <c:dLbl>
              <c:idx val="1"/>
              <c:layout>
                <c:manualLayout>
                  <c:x val="-0.10023922419695062"/>
                  <c:y val="3.1723654181354234E-2"/>
                </c:manualLayout>
              </c:layout>
              <c:tx>
                <c:rich>
                  <a:bodyPr/>
                  <a:lstStyle/>
                  <a:p>
                    <a:r>
                      <a:rPr lang="en-US">
                        <a:latin typeface="Times New Roman" pitchFamily="18" charset="0"/>
                        <a:cs typeface="Times New Roman" pitchFamily="18" charset="0"/>
                      </a:rPr>
                      <a:t>Does not, 62%</a:t>
                    </a:r>
                  </a:p>
                </c:rich>
              </c:tx>
              <c:showVal val="1"/>
              <c:showCatName val="1"/>
            </c:dLbl>
            <c:dLbl>
              <c:idx val="2"/>
              <c:layout>
                <c:manualLayout>
                  <c:x val="-0.29492001960432884"/>
                  <c:y val="4.6724712440285372E-2"/>
                </c:manualLayout>
              </c:layout>
              <c:tx>
                <c:rich>
                  <a:bodyPr/>
                  <a:lstStyle/>
                  <a:p>
                    <a:r>
                      <a:rPr lang="en-US">
                        <a:latin typeface="Times New Roman" pitchFamily="18" charset="0"/>
                        <a:cs typeface="Times New Roman" pitchFamily="18" charset="0"/>
                      </a:rPr>
                      <a:t>Don't know, 4%</a:t>
                    </a:r>
                  </a:p>
                </c:rich>
              </c:tx>
              <c:showVal val="1"/>
              <c:showCatName val="1"/>
            </c:dLbl>
            <c:showVal val="1"/>
            <c:showCatName val="1"/>
            <c:showLeaderLines val="1"/>
          </c:dLbls>
          <c:cat>
            <c:strRef>
              <c:f>'fig 3.8'!$B$4:$D$4</c:f>
              <c:strCache>
                <c:ptCount val="3"/>
                <c:pt idx="0">
                  <c:v>Does</c:v>
                </c:pt>
                <c:pt idx="1">
                  <c:v>Does not</c:v>
                </c:pt>
                <c:pt idx="2">
                  <c:v>Don't know</c:v>
                </c:pt>
              </c:strCache>
            </c:strRef>
          </c:cat>
          <c:val>
            <c:numRef>
              <c:f>'fig 3.8'!$B$5:$D$5</c:f>
              <c:numCache>
                <c:formatCode>0%</c:formatCode>
                <c:ptCount val="3"/>
                <c:pt idx="0">
                  <c:v>0.34</c:v>
                </c:pt>
                <c:pt idx="1">
                  <c:v>0.62000000000000965</c:v>
                </c:pt>
                <c:pt idx="2">
                  <c:v>4.0000000000000022E-2</c:v>
                </c:pt>
              </c:numCache>
            </c:numRef>
          </c:val>
        </c:ser>
        <c:firstSliceAng val="0"/>
      </c:pieChart>
    </c:plotArea>
    <c:plotVisOnly val="1"/>
  </c:chart>
  <c:spPr>
    <a:solidFill>
      <a:schemeClr val="accent5">
        <a:lumMod val="20000"/>
        <a:lumOff val="80000"/>
      </a:schemeClr>
    </a:solidFill>
    <a:ln>
      <a:no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stacked"/>
        <c:ser>
          <c:idx val="3"/>
          <c:order val="0"/>
          <c:spPr>
            <a:solidFill>
              <a:schemeClr val="accent5">
                <a:lumMod val="50000"/>
              </a:schemeClr>
            </a:solidFill>
          </c:spPr>
          <c:dLbls>
            <c:txPr>
              <a:bodyPr/>
              <a:lstStyle/>
              <a:p>
                <a:pPr>
                  <a:defRPr sz="1200" b="1">
                    <a:solidFill>
                      <a:schemeClr val="bg1"/>
                    </a:solidFill>
                  </a:defRPr>
                </a:pPr>
                <a:endParaRPr lang="fr-FR"/>
              </a:p>
            </c:txPr>
            <c:showVal val="1"/>
          </c:dLbls>
          <c:val>
            <c:numRef>
              <c:f>'findings fig 3'!$C$4:$C$7</c:f>
              <c:numCache>
                <c:formatCode>General</c:formatCode>
                <c:ptCount val="4"/>
                <c:pt idx="0">
                  <c:v>70</c:v>
                </c:pt>
                <c:pt idx="1">
                  <c:v>80</c:v>
                </c:pt>
                <c:pt idx="2">
                  <c:v>27</c:v>
                </c:pt>
                <c:pt idx="3">
                  <c:v>60</c:v>
                </c:pt>
              </c:numCache>
            </c:numRef>
          </c:val>
        </c:ser>
        <c:ser>
          <c:idx val="4"/>
          <c:order val="1"/>
          <c:spPr>
            <a:solidFill>
              <a:schemeClr val="accent5">
                <a:lumMod val="20000"/>
                <a:lumOff val="80000"/>
              </a:schemeClr>
            </a:solidFill>
          </c:spPr>
          <c:val>
            <c:numRef>
              <c:f>'findings fig 3'!$D$4:$D$7</c:f>
              <c:numCache>
                <c:formatCode>General</c:formatCode>
                <c:ptCount val="4"/>
                <c:pt idx="0">
                  <c:v>6</c:v>
                </c:pt>
                <c:pt idx="1">
                  <c:v>1</c:v>
                </c:pt>
                <c:pt idx="2">
                  <c:v>4</c:v>
                </c:pt>
                <c:pt idx="3">
                  <c:v>3</c:v>
                </c:pt>
              </c:numCache>
            </c:numRef>
          </c:val>
        </c:ser>
        <c:ser>
          <c:idx val="5"/>
          <c:order val="2"/>
          <c:spPr>
            <a:solidFill>
              <a:schemeClr val="accent5">
                <a:lumMod val="60000"/>
                <a:lumOff val="40000"/>
              </a:schemeClr>
            </a:solidFill>
          </c:spPr>
          <c:dLbls>
            <c:txPr>
              <a:bodyPr/>
              <a:lstStyle/>
              <a:p>
                <a:pPr>
                  <a:defRPr sz="1200" b="1"/>
                </a:pPr>
                <a:endParaRPr lang="fr-FR"/>
              </a:p>
            </c:txPr>
            <c:showVal val="1"/>
          </c:dLbls>
          <c:val>
            <c:numRef>
              <c:f>'findings fig 3'!$E$4:$E$7</c:f>
              <c:numCache>
                <c:formatCode>General</c:formatCode>
                <c:ptCount val="4"/>
                <c:pt idx="0">
                  <c:v>24</c:v>
                </c:pt>
                <c:pt idx="1">
                  <c:v>19</c:v>
                </c:pt>
                <c:pt idx="2">
                  <c:v>69</c:v>
                </c:pt>
                <c:pt idx="3">
                  <c:v>37</c:v>
                </c:pt>
              </c:numCache>
            </c:numRef>
          </c:val>
        </c:ser>
        <c:gapWidth val="103"/>
        <c:overlap val="100"/>
        <c:axId val="180779648"/>
        <c:axId val="180789632"/>
      </c:barChart>
      <c:catAx>
        <c:axId val="180779648"/>
        <c:scaling>
          <c:orientation val="minMax"/>
        </c:scaling>
        <c:axPos val="l"/>
        <c:majorTickMark val="none"/>
        <c:tickLblPos val="none"/>
        <c:spPr>
          <a:ln>
            <a:solidFill>
              <a:schemeClr val="accent5">
                <a:lumMod val="20000"/>
                <a:lumOff val="80000"/>
              </a:schemeClr>
            </a:solidFill>
          </a:ln>
        </c:spPr>
        <c:crossAx val="180789632"/>
        <c:crosses val="autoZero"/>
        <c:auto val="1"/>
        <c:lblAlgn val="ctr"/>
        <c:lblOffset val="100"/>
      </c:catAx>
      <c:valAx>
        <c:axId val="180789632"/>
        <c:scaling>
          <c:orientation val="minMax"/>
          <c:max val="100"/>
        </c:scaling>
        <c:axPos val="b"/>
        <c:majorGridlines>
          <c:spPr>
            <a:ln>
              <a:solidFill>
                <a:schemeClr val="accent5">
                  <a:lumMod val="20000"/>
                  <a:lumOff val="80000"/>
                </a:schemeClr>
              </a:solidFill>
            </a:ln>
          </c:spPr>
        </c:majorGridlines>
        <c:numFmt formatCode="General" sourceLinked="1"/>
        <c:majorTickMark val="none"/>
        <c:tickLblPos val="none"/>
        <c:spPr>
          <a:ln>
            <a:solidFill>
              <a:schemeClr val="accent5">
                <a:lumMod val="20000"/>
                <a:lumOff val="80000"/>
              </a:schemeClr>
            </a:solidFill>
          </a:ln>
        </c:spPr>
        <c:crossAx val="180779648"/>
        <c:crosses val="autoZero"/>
        <c:crossBetween val="between"/>
      </c:valAx>
      <c:spPr>
        <a:solidFill>
          <a:schemeClr val="accent5">
            <a:lumMod val="20000"/>
            <a:lumOff val="80000"/>
          </a:schemeClr>
        </a:solidFill>
        <a:effectLst>
          <a:outerShdw blurRad="50800" dist="50800" dir="5400000" algn="ctr" rotWithShape="0">
            <a:schemeClr val="accent5">
              <a:lumMod val="20000"/>
              <a:lumOff val="80000"/>
            </a:schemeClr>
          </a:outerShdw>
        </a:effectLst>
      </c:spPr>
    </c:plotArea>
    <c:plotVisOnly val="1"/>
  </c:chart>
  <c:spPr>
    <a:solidFill>
      <a:schemeClr val="accent5">
        <a:lumMod val="20000"/>
        <a:lumOff val="80000"/>
      </a:schemeClr>
    </a:solidFill>
    <a:ln>
      <a:no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3.0555555555555582E-2"/>
          <c:y val="5.0925925925925923E-2"/>
          <c:w val="0.93888888888889765"/>
          <c:h val="0.85185185185185264"/>
        </c:manualLayout>
      </c:layout>
      <c:barChart>
        <c:barDir val="bar"/>
        <c:grouping val="stacked"/>
        <c:ser>
          <c:idx val="0"/>
          <c:order val="0"/>
          <c:spPr>
            <a:solidFill>
              <a:schemeClr val="accent5">
                <a:lumMod val="50000"/>
              </a:schemeClr>
            </a:solidFill>
          </c:spPr>
          <c:dLbls>
            <c:txPr>
              <a:bodyPr/>
              <a:lstStyle/>
              <a:p>
                <a:pPr>
                  <a:defRPr sz="1200" b="1">
                    <a:solidFill>
                      <a:schemeClr val="bg1"/>
                    </a:solidFill>
                  </a:defRPr>
                </a:pPr>
                <a:endParaRPr lang="fr-FR"/>
              </a:p>
            </c:txPr>
            <c:showVal val="1"/>
          </c:dLbls>
          <c:val>
            <c:numRef>
              <c:f>'findings fig 3'!$C$20:$C$23</c:f>
              <c:numCache>
                <c:formatCode>General</c:formatCode>
                <c:ptCount val="4"/>
                <c:pt idx="0">
                  <c:v>19</c:v>
                </c:pt>
                <c:pt idx="1">
                  <c:v>8</c:v>
                </c:pt>
                <c:pt idx="2">
                  <c:v>31</c:v>
                </c:pt>
                <c:pt idx="3">
                  <c:v>18</c:v>
                </c:pt>
              </c:numCache>
            </c:numRef>
          </c:val>
        </c:ser>
        <c:ser>
          <c:idx val="1"/>
          <c:order val="1"/>
          <c:spPr>
            <a:solidFill>
              <a:schemeClr val="accent5">
                <a:lumMod val="20000"/>
                <a:lumOff val="80000"/>
              </a:schemeClr>
            </a:solidFill>
          </c:spPr>
          <c:val>
            <c:numRef>
              <c:f>'findings fig 3'!$D$20:$D$23</c:f>
              <c:numCache>
                <c:formatCode>General</c:formatCode>
                <c:ptCount val="4"/>
                <c:pt idx="0">
                  <c:v>5</c:v>
                </c:pt>
                <c:pt idx="1">
                  <c:v>3</c:v>
                </c:pt>
                <c:pt idx="2">
                  <c:v>5</c:v>
                </c:pt>
                <c:pt idx="3">
                  <c:v>4</c:v>
                </c:pt>
              </c:numCache>
            </c:numRef>
          </c:val>
        </c:ser>
        <c:ser>
          <c:idx val="2"/>
          <c:order val="2"/>
          <c:spPr>
            <a:solidFill>
              <a:schemeClr val="accent5">
                <a:lumMod val="60000"/>
                <a:lumOff val="40000"/>
              </a:schemeClr>
            </a:solidFill>
          </c:spPr>
          <c:dLbls>
            <c:txPr>
              <a:bodyPr/>
              <a:lstStyle/>
              <a:p>
                <a:pPr>
                  <a:defRPr sz="1200" b="1"/>
                </a:pPr>
                <a:endParaRPr lang="fr-FR"/>
              </a:p>
            </c:txPr>
            <c:showVal val="1"/>
          </c:dLbls>
          <c:val>
            <c:numRef>
              <c:f>'findings fig 3'!$E$20:$E$23</c:f>
              <c:numCache>
                <c:formatCode>General</c:formatCode>
                <c:ptCount val="4"/>
                <c:pt idx="0">
                  <c:v>76</c:v>
                </c:pt>
                <c:pt idx="1">
                  <c:v>89</c:v>
                </c:pt>
                <c:pt idx="2">
                  <c:v>64</c:v>
                </c:pt>
                <c:pt idx="3">
                  <c:v>78</c:v>
                </c:pt>
              </c:numCache>
            </c:numRef>
          </c:val>
        </c:ser>
        <c:overlap val="100"/>
        <c:axId val="180905472"/>
        <c:axId val="180907008"/>
      </c:barChart>
      <c:catAx>
        <c:axId val="180905472"/>
        <c:scaling>
          <c:orientation val="minMax"/>
        </c:scaling>
        <c:axPos val="l"/>
        <c:majorTickMark val="none"/>
        <c:tickLblPos val="none"/>
        <c:spPr>
          <a:ln>
            <a:noFill/>
          </a:ln>
        </c:spPr>
        <c:crossAx val="180907008"/>
        <c:crosses val="autoZero"/>
        <c:auto val="1"/>
        <c:lblAlgn val="ctr"/>
        <c:lblOffset val="100"/>
      </c:catAx>
      <c:valAx>
        <c:axId val="180907008"/>
        <c:scaling>
          <c:orientation val="minMax"/>
          <c:max val="100"/>
        </c:scaling>
        <c:axPos val="b"/>
        <c:majorGridlines>
          <c:spPr>
            <a:ln>
              <a:solidFill>
                <a:schemeClr val="accent5">
                  <a:lumMod val="20000"/>
                  <a:lumOff val="80000"/>
                </a:schemeClr>
              </a:solidFill>
            </a:ln>
          </c:spPr>
        </c:majorGridlines>
        <c:numFmt formatCode="General" sourceLinked="1"/>
        <c:majorTickMark val="none"/>
        <c:tickLblPos val="none"/>
        <c:spPr>
          <a:ln>
            <a:noFill/>
          </a:ln>
        </c:spPr>
        <c:crossAx val="180905472"/>
        <c:crosses val="autoZero"/>
        <c:crossBetween val="between"/>
      </c:valAx>
      <c:spPr>
        <a:solidFill>
          <a:schemeClr val="accent5">
            <a:lumMod val="20000"/>
            <a:lumOff val="80000"/>
          </a:schemeClr>
        </a:solidFill>
      </c:spPr>
    </c:plotArea>
    <c:plotVisOnly val="1"/>
  </c:chart>
  <c:spPr>
    <a:solidFill>
      <a:schemeClr val="accent5">
        <a:lumMod val="20000"/>
        <a:lumOff val="80000"/>
      </a:schemeClr>
    </a:solidFill>
    <a:ln>
      <a:no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1"/>
          <c:order val="0"/>
          <c:spPr>
            <a:gradFill>
              <a:gsLst>
                <a:gs pos="0">
                  <a:srgbClr val="000000"/>
                </a:gs>
                <a:gs pos="39999">
                  <a:srgbClr val="0A128C"/>
                </a:gs>
                <a:gs pos="70000">
                  <a:srgbClr val="181CC7"/>
                </a:gs>
                <a:gs pos="88000">
                  <a:srgbClr val="7005D4"/>
                </a:gs>
                <a:gs pos="100000">
                  <a:srgbClr val="8C3D91"/>
                </a:gs>
              </a:gsLst>
              <a:lin ang="5400000" scaled="0"/>
            </a:gradFill>
            <a:ln>
              <a:noFill/>
            </a:ln>
          </c:spPr>
          <c:dPt>
            <c:idx val="0"/>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noFill/>
              </a:ln>
            </c:spPr>
          </c:dPt>
          <c:dPt>
            <c:idx val="1"/>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noFill/>
              </a:ln>
            </c:spPr>
          </c:dPt>
          <c:dPt>
            <c:idx val="2"/>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noFill/>
              </a:ln>
            </c:spPr>
          </c:dPt>
          <c:dPt>
            <c:idx val="3"/>
            <c:spPr>
              <a:gradFill>
                <a:gsLst>
                  <a:gs pos="0">
                    <a:srgbClr val="D6B19C"/>
                  </a:gs>
                  <a:gs pos="30000">
                    <a:srgbClr val="D49E6C"/>
                  </a:gs>
                  <a:gs pos="70000">
                    <a:srgbClr val="A65528"/>
                  </a:gs>
                  <a:gs pos="100000">
                    <a:srgbClr val="663012"/>
                  </a:gs>
                </a:gsLst>
                <a:lin ang="5400000" scaled="0"/>
              </a:gradFill>
              <a:ln>
                <a:noFill/>
              </a:ln>
            </c:spPr>
          </c:dPt>
          <c:dLbls>
            <c:dLbl>
              <c:idx val="0"/>
              <c:tx>
                <c:rich>
                  <a:bodyPr/>
                  <a:lstStyle/>
                  <a:p>
                    <a:r>
                      <a:rPr lang="en-US"/>
                      <a:t>70%</a:t>
                    </a:r>
                  </a:p>
                </c:rich>
              </c:tx>
              <c:showVal val="1"/>
            </c:dLbl>
            <c:dLbl>
              <c:idx val="1"/>
              <c:tx>
                <c:rich>
                  <a:bodyPr/>
                  <a:lstStyle/>
                  <a:p>
                    <a:r>
                      <a:rPr lang="en-US"/>
                      <a:t>87%</a:t>
                    </a:r>
                  </a:p>
                </c:rich>
              </c:tx>
              <c:showVal val="1"/>
            </c:dLbl>
            <c:dLbl>
              <c:idx val="2"/>
              <c:tx>
                <c:rich>
                  <a:bodyPr/>
                  <a:lstStyle/>
                  <a:p>
                    <a:r>
                      <a:rPr lang="en-US"/>
                      <a:t>36%</a:t>
                    </a:r>
                  </a:p>
                </c:rich>
              </c:tx>
              <c:showVal val="1"/>
            </c:dLbl>
            <c:dLbl>
              <c:idx val="3"/>
              <c:tx>
                <c:rich>
                  <a:bodyPr/>
                  <a:lstStyle/>
                  <a:p>
                    <a:r>
                      <a:rPr lang="en-US"/>
                      <a:t>65%</a:t>
                    </a:r>
                  </a:p>
                </c:rich>
              </c:tx>
              <c:showVal val="1"/>
            </c:dLbl>
            <c:txPr>
              <a:bodyPr/>
              <a:lstStyle/>
              <a:p>
                <a:pPr>
                  <a:defRPr sz="1200" b="1"/>
                </a:pPr>
                <a:endParaRPr lang="fr-FR"/>
              </a:p>
            </c:txPr>
            <c:showVal val="1"/>
          </c:dLbls>
          <c:val>
            <c:numRef>
              <c:f>'fig 3.4 (2)'!$A$4:$D$4</c:f>
              <c:numCache>
                <c:formatCode>General</c:formatCode>
                <c:ptCount val="4"/>
                <c:pt idx="0">
                  <c:v>70</c:v>
                </c:pt>
                <c:pt idx="1">
                  <c:v>87</c:v>
                </c:pt>
                <c:pt idx="2">
                  <c:v>36</c:v>
                </c:pt>
                <c:pt idx="3">
                  <c:v>65</c:v>
                </c:pt>
              </c:numCache>
            </c:numRef>
          </c:val>
        </c:ser>
        <c:gapWidth val="0"/>
        <c:overlap val="100"/>
        <c:axId val="180969472"/>
        <c:axId val="180971008"/>
      </c:barChart>
      <c:catAx>
        <c:axId val="180969472"/>
        <c:scaling>
          <c:orientation val="minMax"/>
        </c:scaling>
        <c:axPos val="l"/>
        <c:numFmt formatCode="General" sourceLinked="1"/>
        <c:majorTickMark val="none"/>
        <c:tickLblPos val="none"/>
        <c:spPr>
          <a:ln>
            <a:noFill/>
          </a:ln>
        </c:spPr>
        <c:crossAx val="180971008"/>
        <c:crosses val="autoZero"/>
        <c:auto val="1"/>
        <c:lblAlgn val="ctr"/>
        <c:lblOffset val="100"/>
      </c:catAx>
      <c:valAx>
        <c:axId val="180971008"/>
        <c:scaling>
          <c:orientation val="minMax"/>
          <c:max val="100"/>
          <c:min val="0"/>
        </c:scaling>
        <c:axPos val="b"/>
        <c:majorGridlines>
          <c:spPr>
            <a:ln>
              <a:solidFill>
                <a:schemeClr val="bg1"/>
              </a:solidFill>
            </a:ln>
          </c:spPr>
        </c:majorGridlines>
        <c:numFmt formatCode="General" sourceLinked="1"/>
        <c:majorTickMark val="none"/>
        <c:tickLblPos val="none"/>
        <c:spPr>
          <a:noFill/>
          <a:ln>
            <a:noFill/>
          </a:ln>
        </c:spPr>
        <c:crossAx val="180969472"/>
        <c:crosses val="autoZero"/>
        <c:crossBetween val="between"/>
        <c:majorUnit val="20"/>
      </c:valAx>
      <c:spPr>
        <a:solidFill>
          <a:schemeClr val="bg1"/>
        </a:solidFill>
      </c:spPr>
    </c:plotArea>
    <c:plotVisOnly val="1"/>
  </c:chart>
  <c:spPr>
    <a:solidFill>
      <a:schemeClr val="bg1"/>
    </a:solidFill>
    <a:ln>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1"/>
          <c:order val="0"/>
          <c:spPr>
            <a:ln>
              <a:noFill/>
            </a:ln>
          </c:spPr>
          <c:dPt>
            <c:idx val="0"/>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noFill/>
              </a:ln>
            </c:spPr>
          </c:dPt>
          <c:dPt>
            <c:idx val="1"/>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noFill/>
              </a:ln>
            </c:spPr>
          </c:dPt>
          <c:dPt>
            <c:idx val="2"/>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noFill/>
              </a:ln>
            </c:spPr>
          </c:dPt>
          <c:dPt>
            <c:idx val="3"/>
            <c:spPr>
              <a:gradFill>
                <a:gsLst>
                  <a:gs pos="0">
                    <a:srgbClr val="D6B19C"/>
                  </a:gs>
                  <a:gs pos="30000">
                    <a:srgbClr val="D49E6C"/>
                  </a:gs>
                  <a:gs pos="70000">
                    <a:srgbClr val="A65528"/>
                  </a:gs>
                  <a:gs pos="100000">
                    <a:srgbClr val="663012"/>
                  </a:gs>
                </a:gsLst>
                <a:lin ang="5400000" scaled="0"/>
              </a:gradFill>
              <a:ln>
                <a:noFill/>
              </a:ln>
            </c:spPr>
          </c:dPt>
          <c:dLbls>
            <c:dLbl>
              <c:idx val="0"/>
              <c:tx>
                <c:rich>
                  <a:bodyPr/>
                  <a:lstStyle/>
                  <a:p>
                    <a:r>
                      <a:rPr lang="en-US" sz="1200"/>
                      <a:t>25%</a:t>
                    </a:r>
                  </a:p>
                </c:rich>
              </c:tx>
              <c:showVal val="1"/>
            </c:dLbl>
            <c:dLbl>
              <c:idx val="1"/>
              <c:tx>
                <c:rich>
                  <a:bodyPr/>
                  <a:lstStyle/>
                  <a:p>
                    <a:r>
                      <a:rPr lang="en-US" sz="1200"/>
                      <a:t>10%</a:t>
                    </a:r>
                  </a:p>
                </c:rich>
              </c:tx>
              <c:showVal val="1"/>
            </c:dLbl>
            <c:dLbl>
              <c:idx val="2"/>
              <c:tx>
                <c:rich>
                  <a:bodyPr/>
                  <a:lstStyle/>
                  <a:p>
                    <a:r>
                      <a:rPr lang="en-US" sz="1200"/>
                      <a:t>61%</a:t>
                    </a:r>
                  </a:p>
                </c:rich>
              </c:tx>
              <c:showVal val="1"/>
            </c:dLbl>
            <c:dLbl>
              <c:idx val="3"/>
              <c:tx>
                <c:rich>
                  <a:bodyPr/>
                  <a:lstStyle/>
                  <a:p>
                    <a:r>
                      <a:rPr lang="en-US" sz="1200"/>
                      <a:t>31%</a:t>
                    </a:r>
                  </a:p>
                </c:rich>
              </c:tx>
              <c:showVal val="1"/>
            </c:dLbl>
            <c:txPr>
              <a:bodyPr/>
              <a:lstStyle/>
              <a:p>
                <a:pPr>
                  <a:defRPr sz="1200" b="1"/>
                </a:pPr>
                <a:endParaRPr lang="fr-FR"/>
              </a:p>
            </c:txPr>
            <c:showVal val="1"/>
          </c:dLbls>
          <c:val>
            <c:numRef>
              <c:f>'fig 3.4 (2)'!$A$17:$D$17</c:f>
              <c:numCache>
                <c:formatCode>General</c:formatCode>
                <c:ptCount val="4"/>
                <c:pt idx="0">
                  <c:v>25</c:v>
                </c:pt>
                <c:pt idx="1">
                  <c:v>10</c:v>
                </c:pt>
                <c:pt idx="2">
                  <c:v>61</c:v>
                </c:pt>
                <c:pt idx="3">
                  <c:v>31</c:v>
                </c:pt>
              </c:numCache>
            </c:numRef>
          </c:val>
        </c:ser>
        <c:gapWidth val="0"/>
        <c:overlap val="100"/>
        <c:axId val="181004544"/>
        <c:axId val="181022720"/>
      </c:barChart>
      <c:catAx>
        <c:axId val="181004544"/>
        <c:scaling>
          <c:orientation val="minMax"/>
        </c:scaling>
        <c:axPos val="l"/>
        <c:numFmt formatCode="General" sourceLinked="1"/>
        <c:majorTickMark val="none"/>
        <c:tickLblPos val="none"/>
        <c:spPr>
          <a:ln>
            <a:noFill/>
          </a:ln>
        </c:spPr>
        <c:crossAx val="181022720"/>
        <c:crosses val="autoZero"/>
        <c:auto val="1"/>
        <c:lblAlgn val="ctr"/>
        <c:lblOffset val="100"/>
      </c:catAx>
      <c:valAx>
        <c:axId val="181022720"/>
        <c:scaling>
          <c:orientation val="minMax"/>
          <c:max val="100"/>
          <c:min val="0"/>
        </c:scaling>
        <c:axPos val="b"/>
        <c:majorGridlines>
          <c:spPr>
            <a:ln>
              <a:solidFill>
                <a:schemeClr val="bg1"/>
              </a:solidFill>
            </a:ln>
          </c:spPr>
        </c:majorGridlines>
        <c:numFmt formatCode="General" sourceLinked="1"/>
        <c:majorTickMark val="none"/>
        <c:tickLblPos val="none"/>
        <c:spPr>
          <a:noFill/>
          <a:ln>
            <a:noFill/>
          </a:ln>
        </c:spPr>
        <c:crossAx val="181004544"/>
        <c:crosses val="autoZero"/>
        <c:crossBetween val="between"/>
        <c:majorUnit val="20"/>
      </c:valAx>
      <c:spPr>
        <a:solidFill>
          <a:schemeClr val="bg1"/>
        </a:solidFill>
      </c:spPr>
    </c:plotArea>
    <c:plotVisOnly val="1"/>
  </c:chart>
  <c:spPr>
    <a:solidFill>
      <a:schemeClr val="bg1"/>
    </a:solidFill>
    <a:ln>
      <a:no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col"/>
        <c:grouping val="clustered"/>
        <c:ser>
          <c:idx val="0"/>
          <c:order val="0"/>
          <c:dLbls>
            <c:dLbl>
              <c:idx val="0"/>
              <c:layout>
                <c:manualLayout>
                  <c:x val="0"/>
                  <c:y val="1.3888888888889133E-2"/>
                </c:manualLayout>
              </c:layout>
              <c:dLblPos val="inEnd"/>
              <c:showVal val="1"/>
            </c:dLbl>
            <c:dLbl>
              <c:idx val="9"/>
              <c:layout>
                <c:manualLayout>
                  <c:x val="0"/>
                  <c:y val="1.3888888888889133E-2"/>
                </c:manualLayout>
              </c:layout>
              <c:dLblPos val="inEnd"/>
              <c:showVal val="1"/>
            </c:dLbl>
            <c:dLbl>
              <c:idx val="10"/>
              <c:layout>
                <c:manualLayout>
                  <c:x val="0"/>
                  <c:y val="3.2407407407408037E-2"/>
                </c:manualLayout>
              </c:layout>
              <c:dLblPos val="inEnd"/>
              <c:showVal val="1"/>
            </c:dLbl>
            <c:dLblPos val="inEnd"/>
            <c:showVal val="1"/>
          </c:dLbls>
          <c:cat>
            <c:strRef>
              <c:f>'Fig 5'!$A$3:$L$3</c:f>
              <c:strCache>
                <c:ptCount val="12"/>
                <c:pt idx="0">
                  <c:v>President Bush</c:v>
                </c:pt>
                <c:pt idx="1">
                  <c:v>Administration</c:v>
                </c:pt>
                <c:pt idx="2">
                  <c:v>Congress</c:v>
                </c:pt>
                <c:pt idx="3">
                  <c:v>Experts</c:v>
                </c:pt>
                <c:pt idx="4">
                  <c:v>State/Local officials</c:v>
                </c:pt>
                <c:pt idx="5">
                  <c:v>Gen. Public</c:v>
                </c:pt>
                <c:pt idx="6">
                  <c:v>Other domestic</c:v>
                </c:pt>
                <c:pt idx="7">
                  <c:v>Former US officials</c:v>
                </c:pt>
                <c:pt idx="8">
                  <c:v>Foreign sources</c:v>
                </c:pt>
                <c:pt idx="9">
                  <c:v>Bin Laden</c:v>
                </c:pt>
                <c:pt idx="10">
                  <c:v>Other Al Qaeda</c:v>
                </c:pt>
                <c:pt idx="11">
                  <c:v>Media professionals</c:v>
                </c:pt>
              </c:strCache>
            </c:strRef>
          </c:cat>
          <c:val>
            <c:numRef>
              <c:f>'Fig 5'!$A$4:$L$4</c:f>
              <c:numCache>
                <c:formatCode>General</c:formatCode>
                <c:ptCount val="12"/>
                <c:pt idx="0" formatCode="0">
                  <c:v>3</c:v>
                </c:pt>
                <c:pt idx="1">
                  <c:v>17</c:v>
                </c:pt>
                <c:pt idx="2">
                  <c:v>4</c:v>
                </c:pt>
                <c:pt idx="3">
                  <c:v>14</c:v>
                </c:pt>
                <c:pt idx="4">
                  <c:v>7</c:v>
                </c:pt>
                <c:pt idx="5">
                  <c:v>8</c:v>
                </c:pt>
                <c:pt idx="6">
                  <c:v>4</c:v>
                </c:pt>
                <c:pt idx="7">
                  <c:v>4</c:v>
                </c:pt>
                <c:pt idx="8">
                  <c:v>4</c:v>
                </c:pt>
                <c:pt idx="9">
                  <c:v>3</c:v>
                </c:pt>
                <c:pt idx="10">
                  <c:v>2</c:v>
                </c:pt>
                <c:pt idx="11">
                  <c:v>30</c:v>
                </c:pt>
              </c:numCache>
            </c:numRef>
          </c:val>
        </c:ser>
        <c:gapWidth val="67"/>
        <c:overlap val="-17"/>
        <c:axId val="181029888"/>
        <c:axId val="181043968"/>
      </c:barChart>
      <c:catAx>
        <c:axId val="181029888"/>
        <c:scaling>
          <c:orientation val="minMax"/>
        </c:scaling>
        <c:axPos val="b"/>
        <c:tickLblPos val="nextTo"/>
        <c:txPr>
          <a:bodyPr/>
          <a:lstStyle/>
          <a:p>
            <a:pPr>
              <a:defRPr>
                <a:latin typeface="Times New Roman" pitchFamily="18" charset="0"/>
                <a:cs typeface="Times New Roman" pitchFamily="18" charset="0"/>
              </a:defRPr>
            </a:pPr>
            <a:endParaRPr lang="fr-FR"/>
          </a:p>
        </c:txPr>
        <c:crossAx val="181043968"/>
        <c:crosses val="autoZero"/>
        <c:auto val="1"/>
        <c:lblAlgn val="ctr"/>
        <c:lblOffset val="100"/>
      </c:catAx>
      <c:valAx>
        <c:axId val="181043968"/>
        <c:scaling>
          <c:orientation val="minMax"/>
          <c:max val="30"/>
          <c:min val="0"/>
        </c:scaling>
        <c:axPos val="l"/>
        <c:majorGridlines/>
        <c:numFmt formatCode="0" sourceLinked="1"/>
        <c:tickLblPos val="nextTo"/>
        <c:crossAx val="181029888"/>
        <c:crosses val="autoZero"/>
        <c:crossBetween val="between"/>
      </c:valAx>
    </c:plotArea>
    <c:plotVisOnly val="1"/>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fr-FR"/>
  <c:chart>
    <c:plotArea>
      <c:layout/>
      <c:lineChart>
        <c:grouping val="standard"/>
        <c:ser>
          <c:idx val="0"/>
          <c:order val="0"/>
          <c:cat>
            <c:strRef>
              <c:f>'fig 6 news interest'!$B$3:$P$3</c:f>
              <c:strCache>
                <c:ptCount val="15"/>
                <c:pt idx="0">
                  <c:v>Jan-01</c:v>
                </c:pt>
                <c:pt idx="1">
                  <c:v>Feb-01</c:v>
                </c:pt>
                <c:pt idx="2">
                  <c:v>Apr-01</c:v>
                </c:pt>
                <c:pt idx="3">
                  <c:v>May-01</c:v>
                </c:pt>
                <c:pt idx="4">
                  <c:v>Jun-01</c:v>
                </c:pt>
                <c:pt idx="5">
                  <c:v>Early Sep-01</c:v>
                </c:pt>
                <c:pt idx="6">
                  <c:v>Mid Sep-01</c:v>
                </c:pt>
                <c:pt idx="7">
                  <c:v>Early Oct-01</c:v>
                </c:pt>
                <c:pt idx="8">
                  <c:v>Mid Oct-01</c:v>
                </c:pt>
                <c:pt idx="9">
                  <c:v>Early Nov-01</c:v>
                </c:pt>
                <c:pt idx="10">
                  <c:v>Mid Nov-01</c:v>
                </c:pt>
                <c:pt idx="11">
                  <c:v>Dec-01</c:v>
                </c:pt>
                <c:pt idx="12">
                  <c:v>Jan-02</c:v>
                </c:pt>
                <c:pt idx="13">
                  <c:v>Feb-02</c:v>
                </c:pt>
                <c:pt idx="14">
                  <c:v>Apr-02</c:v>
                </c:pt>
              </c:strCache>
            </c:strRef>
          </c:cat>
          <c:val>
            <c:numRef>
              <c:f>'fig 6 news interest'!$B$4:$P$4</c:f>
              <c:numCache>
                <c:formatCode>General</c:formatCode>
                <c:ptCount val="15"/>
                <c:pt idx="0">
                  <c:v>52</c:v>
                </c:pt>
                <c:pt idx="2">
                  <c:v>55</c:v>
                </c:pt>
                <c:pt idx="5">
                  <c:v>53</c:v>
                </c:pt>
                <c:pt idx="11">
                  <c:v>70</c:v>
                </c:pt>
                <c:pt idx="14">
                  <c:v>76</c:v>
                </c:pt>
              </c:numCache>
            </c:numRef>
          </c:val>
        </c:ser>
        <c:ser>
          <c:idx val="1"/>
          <c:order val="1"/>
          <c:cat>
            <c:strRef>
              <c:f>'fig 6 news interest'!$B$3:$P$3</c:f>
              <c:strCache>
                <c:ptCount val="15"/>
                <c:pt idx="0">
                  <c:v>Jan-01</c:v>
                </c:pt>
                <c:pt idx="1">
                  <c:v>Feb-01</c:v>
                </c:pt>
                <c:pt idx="2">
                  <c:v>Apr-01</c:v>
                </c:pt>
                <c:pt idx="3">
                  <c:v>May-01</c:v>
                </c:pt>
                <c:pt idx="4">
                  <c:v>Jun-01</c:v>
                </c:pt>
                <c:pt idx="5">
                  <c:v>Early Sep-01</c:v>
                </c:pt>
                <c:pt idx="6">
                  <c:v>Mid Sep-01</c:v>
                </c:pt>
                <c:pt idx="7">
                  <c:v>Early Oct-01</c:v>
                </c:pt>
                <c:pt idx="8">
                  <c:v>Mid Oct-01</c:v>
                </c:pt>
                <c:pt idx="9">
                  <c:v>Early Nov-01</c:v>
                </c:pt>
                <c:pt idx="10">
                  <c:v>Mid Nov-01</c:v>
                </c:pt>
                <c:pt idx="11">
                  <c:v>Dec-01</c:v>
                </c:pt>
                <c:pt idx="12">
                  <c:v>Jan-02</c:v>
                </c:pt>
                <c:pt idx="13">
                  <c:v>Feb-02</c:v>
                </c:pt>
                <c:pt idx="14">
                  <c:v>Apr-02</c:v>
                </c:pt>
              </c:strCache>
            </c:strRef>
          </c:cat>
          <c:val>
            <c:numRef>
              <c:f>'fig 6 news interest'!$B$5:$P$5</c:f>
              <c:numCache>
                <c:formatCode>General</c:formatCode>
                <c:ptCount val="15"/>
                <c:pt idx="0">
                  <c:v>70</c:v>
                </c:pt>
                <c:pt idx="1">
                  <c:v>69</c:v>
                </c:pt>
                <c:pt idx="2">
                  <c:v>70</c:v>
                </c:pt>
                <c:pt idx="3">
                  <c:v>70</c:v>
                </c:pt>
                <c:pt idx="4">
                  <c:v>65</c:v>
                </c:pt>
                <c:pt idx="10">
                  <c:v>75</c:v>
                </c:pt>
                <c:pt idx="11">
                  <c:v>75</c:v>
                </c:pt>
                <c:pt idx="12">
                  <c:v>72</c:v>
                </c:pt>
                <c:pt idx="13">
                  <c:v>73</c:v>
                </c:pt>
              </c:numCache>
            </c:numRef>
          </c:val>
        </c:ser>
        <c:ser>
          <c:idx val="2"/>
          <c:order val="2"/>
          <c:cat>
            <c:strRef>
              <c:f>'fig 6 news interest'!$B$3:$P$3</c:f>
              <c:strCache>
                <c:ptCount val="15"/>
                <c:pt idx="0">
                  <c:v>Jan-01</c:v>
                </c:pt>
                <c:pt idx="1">
                  <c:v>Feb-01</c:v>
                </c:pt>
                <c:pt idx="2">
                  <c:v>Apr-01</c:v>
                </c:pt>
                <c:pt idx="3">
                  <c:v>May-01</c:v>
                </c:pt>
                <c:pt idx="4">
                  <c:v>Jun-01</c:v>
                </c:pt>
                <c:pt idx="5">
                  <c:v>Early Sep-01</c:v>
                </c:pt>
                <c:pt idx="6">
                  <c:v>Mid Sep-01</c:v>
                </c:pt>
                <c:pt idx="7">
                  <c:v>Early Oct-01</c:v>
                </c:pt>
                <c:pt idx="8">
                  <c:v>Mid Oct-01</c:v>
                </c:pt>
                <c:pt idx="9">
                  <c:v>Early Nov-01</c:v>
                </c:pt>
                <c:pt idx="10">
                  <c:v>Mid Nov-01</c:v>
                </c:pt>
                <c:pt idx="11">
                  <c:v>Dec-01</c:v>
                </c:pt>
                <c:pt idx="12">
                  <c:v>Jan-02</c:v>
                </c:pt>
                <c:pt idx="13">
                  <c:v>Feb-02</c:v>
                </c:pt>
                <c:pt idx="14">
                  <c:v>Apr-02</c:v>
                </c:pt>
              </c:strCache>
            </c:strRef>
          </c:cat>
          <c:val>
            <c:numRef>
              <c:f>'fig 6 news interest'!$B$6:$P$6</c:f>
              <c:numCache>
                <c:formatCode>General</c:formatCode>
                <c:ptCount val="15"/>
                <c:pt idx="8">
                  <c:v>85</c:v>
                </c:pt>
                <c:pt idx="9">
                  <c:v>80</c:v>
                </c:pt>
                <c:pt idx="10">
                  <c:v>84</c:v>
                </c:pt>
                <c:pt idx="11">
                  <c:v>81</c:v>
                </c:pt>
                <c:pt idx="12">
                  <c:v>85</c:v>
                </c:pt>
                <c:pt idx="13">
                  <c:v>86</c:v>
                </c:pt>
                <c:pt idx="14">
                  <c:v>81</c:v>
                </c:pt>
              </c:numCache>
            </c:numRef>
          </c:val>
        </c:ser>
        <c:ser>
          <c:idx val="3"/>
          <c:order val="3"/>
          <c:cat>
            <c:strRef>
              <c:f>'fig 6 news interest'!$B$3:$P$3</c:f>
              <c:strCache>
                <c:ptCount val="15"/>
                <c:pt idx="0">
                  <c:v>Jan-01</c:v>
                </c:pt>
                <c:pt idx="1">
                  <c:v>Feb-01</c:v>
                </c:pt>
                <c:pt idx="2">
                  <c:v>Apr-01</c:v>
                </c:pt>
                <c:pt idx="3">
                  <c:v>May-01</c:v>
                </c:pt>
                <c:pt idx="4">
                  <c:v>Jun-01</c:v>
                </c:pt>
                <c:pt idx="5">
                  <c:v>Early Sep-01</c:v>
                </c:pt>
                <c:pt idx="6">
                  <c:v>Mid Sep-01</c:v>
                </c:pt>
                <c:pt idx="7">
                  <c:v>Early Oct-01</c:v>
                </c:pt>
                <c:pt idx="8">
                  <c:v>Mid Oct-01</c:v>
                </c:pt>
                <c:pt idx="9">
                  <c:v>Early Nov-01</c:v>
                </c:pt>
                <c:pt idx="10">
                  <c:v>Mid Nov-01</c:v>
                </c:pt>
                <c:pt idx="11">
                  <c:v>Dec-01</c:v>
                </c:pt>
                <c:pt idx="12">
                  <c:v>Jan-02</c:v>
                </c:pt>
                <c:pt idx="13">
                  <c:v>Feb-02</c:v>
                </c:pt>
                <c:pt idx="14">
                  <c:v>Apr-02</c:v>
                </c:pt>
              </c:strCache>
            </c:strRef>
          </c:cat>
          <c:val>
            <c:numRef>
              <c:f>'fig 6 news interest'!$B$7:$P$7</c:f>
              <c:numCache>
                <c:formatCode>General</c:formatCode>
                <c:ptCount val="15"/>
                <c:pt idx="6">
                  <c:v>95</c:v>
                </c:pt>
                <c:pt idx="7">
                  <c:v>93</c:v>
                </c:pt>
                <c:pt idx="8">
                  <c:v>92</c:v>
                </c:pt>
                <c:pt idx="9">
                  <c:v>88</c:v>
                </c:pt>
                <c:pt idx="10">
                  <c:v>90</c:v>
                </c:pt>
                <c:pt idx="11">
                  <c:v>88</c:v>
                </c:pt>
                <c:pt idx="14">
                  <c:v>84</c:v>
                </c:pt>
              </c:numCache>
            </c:numRef>
          </c:val>
        </c:ser>
        <c:marker val="1"/>
        <c:axId val="181159808"/>
        <c:axId val="181161344"/>
      </c:lineChart>
      <c:catAx>
        <c:axId val="181159808"/>
        <c:scaling>
          <c:orientation val="minMax"/>
        </c:scaling>
        <c:axPos val="b"/>
        <c:majorTickMark val="none"/>
        <c:tickLblPos val="nextTo"/>
        <c:txPr>
          <a:bodyPr/>
          <a:lstStyle/>
          <a:p>
            <a:pPr>
              <a:defRPr>
                <a:latin typeface="Times New Roman" pitchFamily="18" charset="0"/>
                <a:cs typeface="Times New Roman" pitchFamily="18" charset="0"/>
              </a:defRPr>
            </a:pPr>
            <a:endParaRPr lang="fr-FR"/>
          </a:p>
        </c:txPr>
        <c:crossAx val="181161344"/>
        <c:crosses val="autoZero"/>
        <c:auto val="1"/>
        <c:lblAlgn val="ctr"/>
        <c:lblOffset val="100"/>
      </c:catAx>
      <c:valAx>
        <c:axId val="181161344"/>
        <c:scaling>
          <c:orientation val="minMax"/>
          <c:max val="100"/>
          <c:min val="50"/>
        </c:scaling>
        <c:axPos val="l"/>
        <c:numFmt formatCode="General" sourceLinked="1"/>
        <c:majorTickMark val="none"/>
        <c:tickLblPos val="nextTo"/>
        <c:crossAx val="181159808"/>
        <c:crosses val="autoZero"/>
        <c:crossBetween val="between"/>
        <c:majorUnit val="10"/>
      </c:valAx>
    </c:plotArea>
    <c:legend>
      <c:legendPos val="b"/>
      <c:layout>
        <c:manualLayout>
          <c:xMode val="edge"/>
          <c:yMode val="edge"/>
          <c:x val="3.9258565148272986E-2"/>
          <c:y val="4.8243530759578837E-2"/>
          <c:w val="0.20389850025407569"/>
          <c:h val="0.21580573790862748"/>
        </c:manualLayout>
      </c:layout>
    </c:legend>
    <c:plotVisOnly val="1"/>
  </c:chart>
  <c:externalData r:id="rId1"/>
  <c:userShapes r:id="rId2"/>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0"/>
          <c:order val="0"/>
          <c:val>
            <c:numRef>
              <c:f>'Jstor fig 2'!$A$4:$G$4</c:f>
              <c:numCache>
                <c:formatCode>General</c:formatCode>
                <c:ptCount val="7"/>
                <c:pt idx="0">
                  <c:v>6</c:v>
                </c:pt>
                <c:pt idx="1">
                  <c:v>14</c:v>
                </c:pt>
                <c:pt idx="2">
                  <c:v>21</c:v>
                </c:pt>
                <c:pt idx="3">
                  <c:v>23</c:v>
                </c:pt>
                <c:pt idx="4">
                  <c:v>28</c:v>
                </c:pt>
                <c:pt idx="5">
                  <c:v>53</c:v>
                </c:pt>
                <c:pt idx="6">
                  <c:v>41</c:v>
                </c:pt>
              </c:numCache>
            </c:numRef>
          </c:val>
        </c:ser>
        <c:ser>
          <c:idx val="1"/>
          <c:order val="1"/>
          <c:val>
            <c:numRef>
              <c:f>'Jstor fig 2'!$A$5:$G$5</c:f>
              <c:numCache>
                <c:formatCode>General</c:formatCode>
                <c:ptCount val="7"/>
                <c:pt idx="0">
                  <c:v>3</c:v>
                </c:pt>
                <c:pt idx="1">
                  <c:v>13</c:v>
                </c:pt>
                <c:pt idx="2">
                  <c:v>18</c:v>
                </c:pt>
                <c:pt idx="3">
                  <c:v>20</c:v>
                </c:pt>
                <c:pt idx="4">
                  <c:v>26</c:v>
                </c:pt>
                <c:pt idx="5">
                  <c:v>34</c:v>
                </c:pt>
                <c:pt idx="6">
                  <c:v>43</c:v>
                </c:pt>
              </c:numCache>
            </c:numRef>
          </c:val>
        </c:ser>
        <c:gapWidth val="248"/>
        <c:axId val="181184768"/>
        <c:axId val="181190656"/>
      </c:barChart>
      <c:catAx>
        <c:axId val="181184768"/>
        <c:scaling>
          <c:orientation val="minMax"/>
        </c:scaling>
        <c:axPos val="l"/>
        <c:numFmt formatCode="General" sourceLinked="1"/>
        <c:majorTickMark val="none"/>
        <c:tickLblPos val="none"/>
        <c:crossAx val="181190656"/>
        <c:crosses val="autoZero"/>
        <c:auto val="1"/>
        <c:lblAlgn val="ctr"/>
        <c:lblOffset val="100"/>
      </c:catAx>
      <c:valAx>
        <c:axId val="181190656"/>
        <c:scaling>
          <c:orientation val="minMax"/>
          <c:max val="60"/>
          <c:min val="0"/>
        </c:scaling>
        <c:axPos val="b"/>
        <c:majorGridlines/>
        <c:numFmt formatCode="General" sourceLinked="1"/>
        <c:majorTickMark val="none"/>
        <c:tickLblPos val="nextTo"/>
        <c:crossAx val="181184768"/>
        <c:crosses val="autoZero"/>
        <c:crossBetween val="between"/>
        <c:majorUnit val="10"/>
      </c:valAx>
    </c:plotArea>
    <c:plotVisOnly val="1"/>
  </c:chart>
  <c:spPr>
    <a:ln>
      <a:noFill/>
    </a:ln>
  </c:sp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col"/>
        <c:grouping val="clustered"/>
        <c:ser>
          <c:idx val="0"/>
          <c:order val="0"/>
          <c:dLbls>
            <c:dLbl>
              <c:idx val="0"/>
              <c:tx>
                <c:rich>
                  <a:bodyPr/>
                  <a:lstStyle/>
                  <a:p>
                    <a:r>
                      <a:rPr lang="en-US"/>
                      <a:t>60%</a:t>
                    </a:r>
                  </a:p>
                </c:rich>
              </c:tx>
              <c:showVal val="1"/>
            </c:dLbl>
            <c:dLbl>
              <c:idx val="1"/>
              <c:tx>
                <c:rich>
                  <a:bodyPr/>
                  <a:lstStyle/>
                  <a:p>
                    <a:r>
                      <a:rPr lang="en-US"/>
                      <a:t>81%</a:t>
                    </a:r>
                  </a:p>
                </c:rich>
              </c:tx>
              <c:showVal val="1"/>
            </c:dLbl>
            <c:dLbl>
              <c:idx val="2"/>
              <c:tx>
                <c:rich>
                  <a:bodyPr/>
                  <a:lstStyle/>
                  <a:p>
                    <a:r>
                      <a:rPr lang="en-US"/>
                      <a:t>61%</a:t>
                    </a:r>
                  </a:p>
                </c:rich>
              </c:tx>
              <c:showVal val="1"/>
            </c:dLbl>
            <c:dLbl>
              <c:idx val="3"/>
              <c:tx>
                <c:rich>
                  <a:bodyPr/>
                  <a:lstStyle/>
                  <a:p>
                    <a:r>
                      <a:rPr lang="en-US"/>
                      <a:t>32%</a:t>
                    </a:r>
                  </a:p>
                </c:rich>
              </c:tx>
              <c:showVal val="1"/>
            </c:dLbl>
            <c:numFmt formatCode="0%" sourceLinked="0"/>
            <c:showVal val="1"/>
          </c:dLbls>
          <c:val>
            <c:numRef>
              <c:f>'fig 21'!$A$4:$D$4</c:f>
              <c:numCache>
                <c:formatCode>General</c:formatCode>
                <c:ptCount val="4"/>
                <c:pt idx="0">
                  <c:v>60</c:v>
                </c:pt>
                <c:pt idx="1">
                  <c:v>81</c:v>
                </c:pt>
                <c:pt idx="2">
                  <c:v>61</c:v>
                </c:pt>
                <c:pt idx="3">
                  <c:v>32</c:v>
                </c:pt>
              </c:numCache>
            </c:numRef>
          </c:val>
        </c:ser>
        <c:ser>
          <c:idx val="1"/>
          <c:order val="1"/>
          <c:dLbls>
            <c:dLbl>
              <c:idx val="0"/>
              <c:tx>
                <c:rich>
                  <a:bodyPr/>
                  <a:lstStyle/>
                  <a:p>
                    <a:r>
                      <a:rPr lang="en-US"/>
                      <a:t>35%</a:t>
                    </a:r>
                  </a:p>
                </c:rich>
              </c:tx>
              <c:showVal val="1"/>
            </c:dLbl>
            <c:dLbl>
              <c:idx val="1"/>
              <c:tx>
                <c:rich>
                  <a:bodyPr/>
                  <a:lstStyle/>
                  <a:p>
                    <a:r>
                      <a:rPr lang="en-US"/>
                      <a:t>15%</a:t>
                    </a:r>
                  </a:p>
                </c:rich>
              </c:tx>
              <c:showVal val="1"/>
            </c:dLbl>
            <c:dLbl>
              <c:idx val="2"/>
              <c:tx>
                <c:rich>
                  <a:bodyPr/>
                  <a:lstStyle/>
                  <a:p>
                    <a:r>
                      <a:rPr lang="en-US"/>
                      <a:t>32%</a:t>
                    </a:r>
                  </a:p>
                </c:rich>
              </c:tx>
              <c:showVal val="1"/>
            </c:dLbl>
            <c:dLbl>
              <c:idx val="3"/>
              <c:tx>
                <c:rich>
                  <a:bodyPr/>
                  <a:lstStyle/>
                  <a:p>
                    <a:r>
                      <a:rPr lang="en-US"/>
                      <a:t>65%</a:t>
                    </a:r>
                  </a:p>
                </c:rich>
              </c:tx>
              <c:showVal val="1"/>
            </c:dLbl>
            <c:numFmt formatCode="0.00%" sourceLinked="0"/>
            <c:showVal val="1"/>
          </c:dLbls>
          <c:val>
            <c:numRef>
              <c:f>'fig 21'!$A$5:$D$5</c:f>
              <c:numCache>
                <c:formatCode>General</c:formatCode>
                <c:ptCount val="4"/>
                <c:pt idx="0">
                  <c:v>35</c:v>
                </c:pt>
                <c:pt idx="1">
                  <c:v>15</c:v>
                </c:pt>
                <c:pt idx="2">
                  <c:v>32</c:v>
                </c:pt>
                <c:pt idx="3">
                  <c:v>65</c:v>
                </c:pt>
              </c:numCache>
            </c:numRef>
          </c:val>
        </c:ser>
        <c:gapWidth val="57"/>
        <c:axId val="181338496"/>
        <c:axId val="181340032"/>
      </c:barChart>
      <c:catAx>
        <c:axId val="181338496"/>
        <c:scaling>
          <c:orientation val="minMax"/>
        </c:scaling>
        <c:axPos val="b"/>
        <c:numFmt formatCode="General" sourceLinked="1"/>
        <c:majorTickMark val="none"/>
        <c:tickLblPos val="none"/>
        <c:crossAx val="181340032"/>
        <c:crosses val="autoZero"/>
        <c:auto val="1"/>
        <c:lblAlgn val="ctr"/>
        <c:lblOffset val="100"/>
      </c:catAx>
      <c:valAx>
        <c:axId val="181340032"/>
        <c:scaling>
          <c:orientation val="minMax"/>
          <c:max val="100"/>
          <c:min val="0"/>
        </c:scaling>
        <c:axPos val="l"/>
        <c:numFmt formatCode="General" sourceLinked="1"/>
        <c:majorTickMark val="none"/>
        <c:tickLblPos val="none"/>
        <c:spPr>
          <a:ln>
            <a:noFill/>
          </a:ln>
        </c:spPr>
        <c:crossAx val="181338496"/>
        <c:crosses val="autoZero"/>
        <c:crossBetween val="between"/>
        <c:majorUnit val="10"/>
      </c:valAx>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3"/>
  <c:chart>
    <c:plotArea>
      <c:layout/>
      <c:pieChart>
        <c:varyColors val="1"/>
        <c:ser>
          <c:idx val="0"/>
          <c:order val="0"/>
          <c:dPt>
            <c:idx val="1"/>
            <c:spPr>
              <a:solidFill>
                <a:schemeClr val="accent5">
                  <a:lumMod val="60000"/>
                  <a:lumOff val="40000"/>
                </a:schemeClr>
              </a:solidFill>
            </c:spPr>
          </c:dPt>
          <c:dPt>
            <c:idx val="2"/>
            <c:spPr>
              <a:solidFill>
                <a:schemeClr val="accent5">
                  <a:lumMod val="20000"/>
                  <a:lumOff val="80000"/>
                </a:schemeClr>
              </a:solidFill>
            </c:spPr>
          </c:dPt>
          <c:dLbls>
            <c:dLbl>
              <c:idx val="0"/>
              <c:layout>
                <c:manualLayout>
                  <c:x val="0.11337040682414509"/>
                  <c:y val="-0.14322703967012457"/>
                </c:manualLayout>
              </c:layout>
              <c:showVal val="1"/>
              <c:showCatName val="1"/>
            </c:dLbl>
            <c:dLbl>
              <c:idx val="1"/>
              <c:layout>
                <c:manualLayout>
                  <c:x val="-0.13808396452822091"/>
                  <c:y val="0.47847445677717931"/>
                </c:manualLayout>
              </c:layout>
              <c:showVal val="1"/>
              <c:showCatName val="1"/>
            </c:dLbl>
            <c:dLbl>
              <c:idx val="2"/>
              <c:layout>
                <c:manualLayout>
                  <c:x val="-0.39377945263978081"/>
                  <c:y val="7.0149961234237598E-2"/>
                </c:manualLayout>
              </c:layout>
              <c:showVal val="1"/>
              <c:showCatName val="1"/>
            </c:dLbl>
            <c:txPr>
              <a:bodyPr/>
              <a:lstStyle/>
              <a:p>
                <a:pPr>
                  <a:defRPr>
                    <a:latin typeface="Times New Roman" pitchFamily="18" charset="0"/>
                    <a:cs typeface="Times New Roman" pitchFamily="18" charset="0"/>
                  </a:defRPr>
                </a:pPr>
                <a:endParaRPr lang="fr-FR"/>
              </a:p>
            </c:txPr>
            <c:showVal val="1"/>
            <c:showCatName val="1"/>
            <c:showLeaderLines val="1"/>
          </c:dLbls>
          <c:cat>
            <c:strRef>
              <c:f>'fig 3.8'!$B$9:$D$9</c:f>
              <c:strCache>
                <c:ptCount val="3"/>
                <c:pt idx="0">
                  <c:v>Is</c:v>
                </c:pt>
                <c:pt idx="1">
                  <c:v>Is not</c:v>
                </c:pt>
                <c:pt idx="2">
                  <c:v>Don't know</c:v>
                </c:pt>
              </c:strCache>
            </c:strRef>
          </c:cat>
          <c:val>
            <c:numRef>
              <c:f>'fig 3.8'!$B$10:$D$10</c:f>
              <c:numCache>
                <c:formatCode>0%</c:formatCode>
                <c:ptCount val="3"/>
                <c:pt idx="0">
                  <c:v>0.65000000000001112</c:v>
                </c:pt>
                <c:pt idx="1">
                  <c:v>0.34</c:v>
                </c:pt>
                <c:pt idx="2">
                  <c:v>1.0000000000000005E-2</c:v>
                </c:pt>
              </c:numCache>
            </c:numRef>
          </c:val>
        </c:ser>
        <c:firstSliceAng val="0"/>
      </c:pieChart>
    </c:plotArea>
    <c:plotVisOnly val="1"/>
  </c:chart>
  <c:spPr>
    <a:solidFill>
      <a:schemeClr val="accent5">
        <a:lumMod val="20000"/>
        <a:lumOff val="80000"/>
      </a:schemeClr>
    </a:solid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plotArea>
      <c:layout/>
      <c:pieChart>
        <c:varyColors val="1"/>
        <c:ser>
          <c:idx val="0"/>
          <c:order val="0"/>
          <c:dPt>
            <c:idx val="0"/>
            <c:spPr>
              <a:solidFill>
                <a:schemeClr val="accent5">
                  <a:lumMod val="50000"/>
                </a:schemeClr>
              </a:solidFill>
            </c:spPr>
          </c:dPt>
          <c:dPt>
            <c:idx val="1"/>
            <c:spPr>
              <a:solidFill>
                <a:schemeClr val="accent5">
                  <a:lumMod val="75000"/>
                </a:schemeClr>
              </a:solidFill>
            </c:spPr>
          </c:dPt>
          <c:dPt>
            <c:idx val="2"/>
            <c:spPr>
              <a:solidFill>
                <a:schemeClr val="accent5">
                  <a:lumMod val="40000"/>
                  <a:lumOff val="60000"/>
                </a:schemeClr>
              </a:solidFill>
            </c:spPr>
          </c:dPt>
          <c:dPt>
            <c:idx val="3"/>
            <c:spPr>
              <a:solidFill>
                <a:schemeClr val="accent5">
                  <a:lumMod val="20000"/>
                  <a:lumOff val="80000"/>
                </a:schemeClr>
              </a:solidFill>
            </c:spPr>
          </c:dPt>
          <c:dLbls>
            <c:dLbl>
              <c:idx val="0"/>
              <c:layout>
                <c:manualLayout>
                  <c:x val="0.10955994784782544"/>
                  <c:y val="-7.4657203572817563E-2"/>
                </c:manualLayout>
              </c:layout>
              <c:tx>
                <c:rich>
                  <a:bodyPr/>
                  <a:lstStyle/>
                  <a:p>
                    <a:r>
                      <a:rPr lang="en-US">
                        <a:latin typeface="Times New Roman" pitchFamily="18" charset="0"/>
                        <a:cs typeface="Times New Roman" pitchFamily="18" charset="0"/>
                      </a:rPr>
                      <a:t>The U.S should do its share in efforts to solve international problems together with other countries, </a:t>
                    </a:r>
                    <a:r>
                      <a:rPr lang="en-US" b="1">
                        <a:latin typeface="Times New Roman" pitchFamily="18" charset="0"/>
                        <a:cs typeface="Times New Roman" pitchFamily="18" charset="0"/>
                      </a:rPr>
                      <a:t>71%</a:t>
                    </a:r>
                  </a:p>
                </c:rich>
              </c:tx>
              <c:showVal val="1"/>
              <c:showCatName val="1"/>
            </c:dLbl>
            <c:dLbl>
              <c:idx val="1"/>
              <c:layout>
                <c:manualLayout>
                  <c:x val="-9.9854217830204605E-3"/>
                  <c:y val="0.36429061367368498"/>
                </c:manualLayout>
              </c:layout>
              <c:tx>
                <c:rich>
                  <a:bodyPr/>
                  <a:lstStyle/>
                  <a:p>
                    <a:r>
                      <a:rPr lang="en-US">
                        <a:latin typeface="Times New Roman" pitchFamily="18" charset="0"/>
                        <a:cs typeface="Times New Roman" pitchFamily="18" charset="0"/>
                      </a:rPr>
                      <a:t>The U.S should withdraw from most efforts to solve international problems, </a:t>
                    </a:r>
                    <a:r>
                      <a:rPr lang="en-US" b="1">
                        <a:latin typeface="Times New Roman" pitchFamily="18" charset="0"/>
                        <a:cs typeface="Times New Roman" pitchFamily="18" charset="0"/>
                      </a:rPr>
                      <a:t>9%</a:t>
                    </a:r>
                  </a:p>
                </c:rich>
              </c:tx>
              <c:showVal val="1"/>
              <c:showCatName val="1"/>
            </c:dLbl>
            <c:dLbl>
              <c:idx val="2"/>
              <c:layout>
                <c:manualLayout>
                  <c:x val="-0.14968809337281441"/>
                  <c:y val="0.12200432716180749"/>
                </c:manualLayout>
              </c:layout>
              <c:tx>
                <c:rich>
                  <a:bodyPr/>
                  <a:lstStyle/>
                  <a:p>
                    <a:r>
                      <a:rPr lang="en-US" sz="950">
                        <a:latin typeface="Times New Roman" pitchFamily="18" charset="0"/>
                        <a:cs typeface="Times New Roman" pitchFamily="18" charset="0"/>
                      </a:rPr>
                      <a:t>As the sole remaining superpower, the U.S should continue to be the preeminent world leader in solving international problems, </a:t>
                    </a:r>
                    <a:r>
                      <a:rPr lang="en-US" sz="950" b="1">
                        <a:latin typeface="Times New Roman" pitchFamily="18" charset="0"/>
                        <a:cs typeface="Times New Roman" pitchFamily="18" charset="0"/>
                      </a:rPr>
                      <a:t>17%</a:t>
                    </a:r>
                  </a:p>
                </c:rich>
              </c:tx>
              <c:showVal val="1"/>
              <c:showCatName val="1"/>
            </c:dLbl>
            <c:dLbl>
              <c:idx val="3"/>
              <c:layout>
                <c:manualLayout>
                  <c:x val="0.22738758835584"/>
                  <c:y val="-5.2748811803929934E-3"/>
                </c:manualLayout>
              </c:layout>
              <c:tx>
                <c:rich>
                  <a:bodyPr/>
                  <a:lstStyle/>
                  <a:p>
                    <a:r>
                      <a:rPr lang="en-US">
                        <a:latin typeface="Times New Roman" pitchFamily="18" charset="0"/>
                        <a:cs typeface="Times New Roman" pitchFamily="18" charset="0"/>
                      </a:rPr>
                      <a:t>Don't know, </a:t>
                    </a:r>
                    <a:r>
                      <a:rPr lang="en-US" b="1">
                        <a:latin typeface="Times New Roman" pitchFamily="18" charset="0"/>
                        <a:cs typeface="Times New Roman" pitchFamily="18" charset="0"/>
                      </a:rPr>
                      <a:t>3%</a:t>
                    </a:r>
                  </a:p>
                </c:rich>
              </c:tx>
              <c:showVal val="1"/>
              <c:showCatName val="1"/>
            </c:dLbl>
            <c:txPr>
              <a:bodyPr/>
              <a:lstStyle/>
              <a:p>
                <a:pPr>
                  <a:defRPr>
                    <a:latin typeface="Times New Roman" pitchFamily="18" charset="0"/>
                    <a:cs typeface="Times New Roman" pitchFamily="18" charset="0"/>
                  </a:defRPr>
                </a:pPr>
                <a:endParaRPr lang="fr-FR"/>
              </a:p>
            </c:txPr>
            <c:showVal val="1"/>
            <c:showCatName val="1"/>
            <c:showLeaderLines val="1"/>
          </c:dLbls>
          <c:cat>
            <c:strRef>
              <c:f>'fig 3.9'!$A$4:$D$4</c:f>
              <c:strCache>
                <c:ptCount val="4"/>
                <c:pt idx="0">
                  <c:v>The U.S should do its share in efforts to solve international problems together with other countries</c:v>
                </c:pt>
                <c:pt idx="1">
                  <c:v>The U.S should withdraw from most efforts to solve international problems</c:v>
                </c:pt>
                <c:pt idx="2">
                  <c:v>As the sole remaining superpower, the U.S should continue to be the preeminent world leader in solving international problems</c:v>
                </c:pt>
                <c:pt idx="3">
                  <c:v>Don't know</c:v>
                </c:pt>
              </c:strCache>
            </c:strRef>
          </c:cat>
          <c:val>
            <c:numRef>
              <c:f>'fig 3.9'!$A$5:$D$5</c:f>
              <c:numCache>
                <c:formatCode>0%</c:formatCode>
                <c:ptCount val="4"/>
                <c:pt idx="0">
                  <c:v>0.71000000000000063</c:v>
                </c:pt>
                <c:pt idx="1">
                  <c:v>9.0000000000000024E-2</c:v>
                </c:pt>
                <c:pt idx="2">
                  <c:v>0.17</c:v>
                </c:pt>
                <c:pt idx="3">
                  <c:v>3.0000000000000002E-2</c:v>
                </c:pt>
              </c:numCache>
            </c:numRef>
          </c:val>
        </c:ser>
        <c:firstSliceAng val="0"/>
      </c:pieChart>
    </c:plotArea>
    <c:plotVisOnly val="1"/>
  </c:chart>
  <c:spPr>
    <a:noFill/>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chart>
    <c:plotArea>
      <c:layout/>
      <c:barChart>
        <c:barDir val="bar"/>
        <c:grouping val="clustered"/>
        <c:ser>
          <c:idx val="0"/>
          <c:order val="0"/>
          <c:dLbls>
            <c:dLbl>
              <c:idx val="2"/>
              <c:tx>
                <c:rich>
                  <a:bodyPr/>
                  <a:lstStyle/>
                  <a:p>
                    <a:r>
                      <a:rPr lang="en-US" b="1"/>
                      <a:t>61</a:t>
                    </a:r>
                  </a:p>
                </c:rich>
              </c:tx>
              <c:showVal val="1"/>
            </c:dLbl>
            <c:txPr>
              <a:bodyPr/>
              <a:lstStyle/>
              <a:p>
                <a:pPr>
                  <a:defRPr b="1"/>
                </a:pPr>
                <a:endParaRPr lang="fr-FR"/>
              </a:p>
            </c:txPr>
            <c:showVal val="1"/>
          </c:dLbls>
          <c:val>
            <c:numRef>
              <c:f>'fig 3.9'!$A$10:$C$10</c:f>
              <c:numCache>
                <c:formatCode>General</c:formatCode>
                <c:ptCount val="3"/>
                <c:pt idx="0">
                  <c:v>72</c:v>
                </c:pt>
                <c:pt idx="2">
                  <c:v>61</c:v>
                </c:pt>
              </c:numCache>
            </c:numRef>
          </c:val>
        </c:ser>
        <c:ser>
          <c:idx val="1"/>
          <c:order val="1"/>
          <c:spPr>
            <a:solidFill>
              <a:schemeClr val="accent5">
                <a:lumMod val="50000"/>
              </a:schemeClr>
            </a:solidFill>
          </c:spPr>
          <c:dLbls>
            <c:dLbl>
              <c:idx val="0"/>
              <c:tx>
                <c:rich>
                  <a:bodyPr/>
                  <a:lstStyle/>
                  <a:p>
                    <a:r>
                      <a:rPr lang="en-US" b="1"/>
                      <a:t>21</a:t>
                    </a:r>
                  </a:p>
                </c:rich>
              </c:tx>
              <c:showVal val="1"/>
            </c:dLbl>
            <c:dLbl>
              <c:idx val="2"/>
              <c:tx>
                <c:rich>
                  <a:bodyPr/>
                  <a:lstStyle/>
                  <a:p>
                    <a:r>
                      <a:rPr lang="en-US" b="1"/>
                      <a:t>31</a:t>
                    </a:r>
                  </a:p>
                </c:rich>
              </c:tx>
              <c:showVal val="1"/>
            </c:dLbl>
            <c:showVal val="1"/>
          </c:dLbls>
          <c:val>
            <c:numRef>
              <c:f>'fig 3.9'!$A$11:$C$11</c:f>
              <c:numCache>
                <c:formatCode>General</c:formatCode>
                <c:ptCount val="3"/>
                <c:pt idx="0">
                  <c:v>21</c:v>
                </c:pt>
                <c:pt idx="2">
                  <c:v>31</c:v>
                </c:pt>
              </c:numCache>
            </c:numRef>
          </c:val>
        </c:ser>
        <c:gapWidth val="241"/>
        <c:overlap val="-45"/>
        <c:axId val="171390848"/>
        <c:axId val="171392384"/>
      </c:barChart>
      <c:catAx>
        <c:axId val="171390848"/>
        <c:scaling>
          <c:orientation val="minMax"/>
        </c:scaling>
        <c:axPos val="l"/>
        <c:majorTickMark val="none"/>
        <c:tickLblPos val="none"/>
        <c:crossAx val="171392384"/>
        <c:crosses val="autoZero"/>
        <c:auto val="1"/>
        <c:lblAlgn val="ctr"/>
        <c:lblOffset val="100"/>
      </c:catAx>
      <c:valAx>
        <c:axId val="171392384"/>
        <c:scaling>
          <c:orientation val="minMax"/>
          <c:max val="100"/>
        </c:scaling>
        <c:axPos val="b"/>
        <c:majorGridlines/>
        <c:numFmt formatCode="General" sourceLinked="1"/>
        <c:majorTickMark val="none"/>
        <c:tickLblPos val="none"/>
        <c:crossAx val="171390848"/>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chart>
    <c:plotArea>
      <c:layout/>
      <c:pieChart>
        <c:varyColors val="1"/>
        <c:ser>
          <c:idx val="0"/>
          <c:order val="0"/>
          <c:dPt>
            <c:idx val="1"/>
            <c:spPr>
              <a:solidFill>
                <a:schemeClr val="accent5">
                  <a:lumMod val="60000"/>
                  <a:lumOff val="40000"/>
                </a:schemeClr>
              </a:solidFill>
            </c:spPr>
          </c:dPt>
          <c:dPt>
            <c:idx val="2"/>
            <c:spPr>
              <a:solidFill>
                <a:schemeClr val="accent5">
                  <a:lumMod val="20000"/>
                  <a:lumOff val="80000"/>
                </a:schemeClr>
              </a:solidFill>
            </c:spPr>
          </c:dPt>
          <c:dPt>
            <c:idx val="3"/>
            <c:spPr>
              <a:solidFill>
                <a:schemeClr val="accent5">
                  <a:lumMod val="50000"/>
                </a:schemeClr>
              </a:solidFill>
            </c:spPr>
          </c:dPt>
          <c:dLbls>
            <c:dLbl>
              <c:idx val="0"/>
              <c:layout>
                <c:manualLayout>
                  <c:x val="0.10955994784782544"/>
                  <c:y val="-7.4657203572817563E-2"/>
                </c:manualLayout>
              </c:layout>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In certain circumstances, the U.S should use nuclear weapons even if it has not suffered a nuclear attack, </a:t>
                    </a:r>
                    <a:r>
                      <a:rPr lang="en-US" b="1">
                        <a:latin typeface="Times New Roman" pitchFamily="18" charset="0"/>
                        <a:cs typeface="Times New Roman" pitchFamily="18" charset="0"/>
                      </a:rPr>
                      <a:t>21%</a:t>
                    </a:r>
                  </a:p>
                </c:rich>
              </c:tx>
              <c:spPr/>
              <c:showVal val="1"/>
              <c:showCatName val="1"/>
            </c:dLbl>
            <c:dLbl>
              <c:idx val="1"/>
              <c:layout>
                <c:manualLayout>
                  <c:x val="-5.1491022231492586E-2"/>
                  <c:y val="0.14098491397774091"/>
                </c:manualLayout>
              </c:layout>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The U.S should only use nuclear weapons in response to a nuclear attack, </a:t>
                    </a:r>
                    <a:r>
                      <a:rPr lang="en-US" b="1">
                        <a:latin typeface="Times New Roman" pitchFamily="18" charset="0"/>
                        <a:cs typeface="Times New Roman" pitchFamily="18" charset="0"/>
                      </a:rPr>
                      <a:t>55%</a:t>
                    </a:r>
                  </a:p>
                </c:rich>
              </c:tx>
              <c:spPr/>
              <c:showVal val="1"/>
              <c:showCatName val="1"/>
            </c:dLbl>
            <c:dLbl>
              <c:idx val="2"/>
              <c:layout>
                <c:manualLayout>
                  <c:x val="-0.36486537692722992"/>
                  <c:y val="-3.6885597015507573E-3"/>
                </c:manualLayout>
              </c:layout>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Don't know, </a:t>
                    </a:r>
                    <a:r>
                      <a:rPr lang="en-US" b="1">
                        <a:latin typeface="Times New Roman" pitchFamily="18" charset="0"/>
                        <a:cs typeface="Times New Roman" pitchFamily="18" charset="0"/>
                      </a:rPr>
                      <a:t>2%</a:t>
                    </a:r>
                  </a:p>
                </c:rich>
              </c:tx>
              <c:spPr/>
              <c:showVal val="1"/>
              <c:showCatName val="1"/>
            </c:dLbl>
            <c:dLbl>
              <c:idx val="3"/>
              <c:layout>
                <c:manualLayout>
                  <c:x val="0.12976673445620951"/>
                  <c:y val="4.4907279765103544E-2"/>
                </c:manualLayout>
              </c:layout>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The U.S should never use nuclear weapons under any circumstances, </a:t>
                    </a:r>
                    <a:r>
                      <a:rPr lang="en-US" sz="900" b="1">
                        <a:latin typeface="Times New Roman" pitchFamily="18" charset="0"/>
                        <a:cs typeface="Times New Roman" pitchFamily="18" charset="0"/>
                      </a:rPr>
                      <a:t>22%</a:t>
                    </a:r>
                    <a:endParaRPr lang="en-US" b="1">
                      <a:latin typeface="Times New Roman" pitchFamily="18" charset="0"/>
                      <a:cs typeface="Times New Roman" pitchFamily="18" charset="0"/>
                    </a:endParaRPr>
                  </a:p>
                </c:rich>
              </c:tx>
              <c:spPr/>
              <c:showVal val="1"/>
              <c:showCatName val="1"/>
            </c:dLbl>
            <c:showVal val="1"/>
            <c:showCatName val="1"/>
            <c:showLeaderLines val="1"/>
          </c:dLbls>
          <c:cat>
            <c:strRef>
              <c:f>'fig 3.13'!$A$4:$D$4</c:f>
              <c:strCache>
                <c:ptCount val="4"/>
                <c:pt idx="0">
                  <c:v>In certain circumstances, the U.S should use nuclear weapons even if it has not suffered a nuclear attack</c:v>
                </c:pt>
                <c:pt idx="1">
                  <c:v>The U.S should only use nuclear weapons in response to a nuclear attack</c:v>
                </c:pt>
                <c:pt idx="2">
                  <c:v>Don't know</c:v>
                </c:pt>
                <c:pt idx="3">
                  <c:v>The U.S should never use nuclear weapons under any circumstances</c:v>
                </c:pt>
              </c:strCache>
            </c:strRef>
          </c:cat>
          <c:val>
            <c:numRef>
              <c:f>'fig 3.13'!$A$5:$D$5</c:f>
              <c:numCache>
                <c:formatCode>0%</c:formatCode>
                <c:ptCount val="4"/>
                <c:pt idx="0">
                  <c:v>0.21000000000000021</c:v>
                </c:pt>
                <c:pt idx="1">
                  <c:v>0.55000000000000004</c:v>
                </c:pt>
                <c:pt idx="2">
                  <c:v>2.0000000000000011E-2</c:v>
                </c:pt>
                <c:pt idx="3">
                  <c:v>0.22</c:v>
                </c:pt>
              </c:numCache>
            </c:numRef>
          </c:val>
        </c:ser>
        <c:firstSliceAng val="83"/>
      </c:pieChart>
    </c:plotArea>
    <c:plotVisOnly val="1"/>
  </c:chart>
  <c:spPr>
    <a:noFill/>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fr-FR"/>
  <c:style val="3"/>
  <c:chart>
    <c:plotArea>
      <c:layout/>
      <c:pieChart>
        <c:varyColors val="1"/>
        <c:ser>
          <c:idx val="0"/>
          <c:order val="0"/>
          <c:dLbls>
            <c:dLbl>
              <c:idx val="0"/>
              <c:layout>
                <c:manualLayout>
                  <c:x val="0.10955994784782544"/>
                  <c:y val="-7.4657203572817563E-2"/>
                </c:manualLayout>
              </c:layout>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The U.S needs to work more closely with other countries to fight terrorism, </a:t>
                    </a:r>
                    <a:r>
                      <a:rPr lang="en-US" b="1">
                        <a:latin typeface="Times New Roman" pitchFamily="18" charset="0"/>
                        <a:cs typeface="Times New Roman" pitchFamily="18" charset="0"/>
                      </a:rPr>
                      <a:t>61%</a:t>
                    </a:r>
                  </a:p>
                </c:rich>
              </c:tx>
              <c:spPr/>
              <c:showVal val="1"/>
              <c:showCatName val="1"/>
            </c:dLbl>
            <c:dLbl>
              <c:idx val="1"/>
              <c:layout>
                <c:manualLayout>
                  <c:x val="-4.4626060262088062E-2"/>
                  <c:y val="0.2749162359862885"/>
                </c:manualLayout>
              </c:layout>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The U.S needs to act on its own more to fight terrorism, </a:t>
                    </a:r>
                    <a:r>
                      <a:rPr lang="en-US" b="1">
                        <a:latin typeface="Times New Roman" pitchFamily="18" charset="0"/>
                        <a:cs typeface="Times New Roman" pitchFamily="18" charset="0"/>
                      </a:rPr>
                      <a:t>34%</a:t>
                    </a:r>
                  </a:p>
                </c:rich>
              </c:tx>
              <c:spPr/>
              <c:showVal val="1"/>
              <c:showCatName val="1"/>
            </c:dLbl>
            <c:dLbl>
              <c:idx val="2"/>
              <c:layout>
                <c:manualLayout>
                  <c:x val="-0.18605742145859491"/>
                  <c:y val="2.0050621342968127E-2"/>
                </c:manualLayout>
              </c:layout>
              <c:tx>
                <c:rich>
                  <a:bodyPr/>
                  <a:lstStyle/>
                  <a:p>
                    <a:r>
                      <a:rPr lang="en-US">
                        <a:latin typeface="Times New Roman" pitchFamily="18" charset="0"/>
                        <a:cs typeface="Times New Roman" pitchFamily="18" charset="0"/>
                      </a:rPr>
                      <a:t>Don't</a:t>
                    </a:r>
                    <a:r>
                      <a:rPr lang="en-US"/>
                      <a:t> </a:t>
                    </a:r>
                    <a:r>
                      <a:rPr lang="en-US">
                        <a:latin typeface="Times New Roman" pitchFamily="18" charset="0"/>
                        <a:cs typeface="Times New Roman" pitchFamily="18" charset="0"/>
                      </a:rPr>
                      <a:t>know</a:t>
                    </a:r>
                    <a:r>
                      <a:rPr lang="en-US"/>
                      <a:t>, </a:t>
                    </a:r>
                    <a:r>
                      <a:rPr lang="en-US" b="1"/>
                      <a:t>5%</a:t>
                    </a:r>
                  </a:p>
                </c:rich>
              </c:tx>
              <c:showVal val="1"/>
              <c:showCatName val="1"/>
            </c:dLbl>
            <c:showVal val="1"/>
            <c:showCatName val="1"/>
            <c:showLeaderLines val="1"/>
          </c:dLbls>
          <c:cat>
            <c:strRef>
              <c:f>'fig 4.1'!$B$4:$D$4</c:f>
              <c:strCache>
                <c:ptCount val="3"/>
                <c:pt idx="0">
                  <c:v>The U.S needs to work more closely with other countries to fight terrorism</c:v>
                </c:pt>
                <c:pt idx="1">
                  <c:v>The U.S needs to act on its own more to fight terrorism</c:v>
                </c:pt>
                <c:pt idx="2">
                  <c:v>Don't know</c:v>
                </c:pt>
              </c:strCache>
            </c:strRef>
          </c:cat>
          <c:val>
            <c:numRef>
              <c:f>'fig 4.1'!$B$5:$D$5</c:f>
              <c:numCache>
                <c:formatCode>0%</c:formatCode>
                <c:ptCount val="3"/>
                <c:pt idx="0">
                  <c:v>0.61000000000000065</c:v>
                </c:pt>
                <c:pt idx="1">
                  <c:v>0.34</c:v>
                </c:pt>
                <c:pt idx="2">
                  <c:v>0.05</c:v>
                </c:pt>
              </c:numCache>
            </c:numRef>
          </c:val>
        </c:ser>
        <c:firstSliceAng val="0"/>
      </c:pieChart>
    </c:plotArea>
    <c:plotVisOnly val="1"/>
  </c:chart>
  <c:spPr>
    <a:solidFill>
      <a:schemeClr val="accent5">
        <a:lumMod val="20000"/>
        <a:lumOff val="80000"/>
      </a:schemeClr>
    </a:solidFill>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3.2275280185012009E-2"/>
          <c:y val="0"/>
          <c:w val="0.93693259884347768"/>
          <c:h val="0.8566001899335236"/>
        </c:manualLayout>
      </c:layout>
      <c:barChart>
        <c:barDir val="bar"/>
        <c:grouping val="stacked"/>
        <c:ser>
          <c:idx val="0"/>
          <c:order val="0"/>
          <c:tx>
            <c:strRef>
              <c:f>'fig 5.6'!$C$5</c:f>
              <c:strCache>
                <c:ptCount val="1"/>
                <c:pt idx="0">
                  <c:v>-40</c:v>
                </c:pt>
              </c:strCache>
            </c:strRef>
          </c:tx>
          <c:spPr>
            <a:solidFill>
              <a:schemeClr val="accent5">
                <a:lumMod val="40000"/>
                <a:lumOff val="60000"/>
              </a:schemeClr>
            </a:solidFill>
          </c:spPr>
          <c:dLbls>
            <c:dLbl>
              <c:idx val="0"/>
              <c:layout>
                <c:manualLayout>
                  <c:x val="-0.10389987456818629"/>
                  <c:y val="1.7717757888610704E-6"/>
                </c:manualLayout>
              </c:layout>
              <c:tx>
                <c:rich>
                  <a:bodyPr/>
                  <a:lstStyle/>
                  <a:p>
                    <a:r>
                      <a:rPr lang="en-US" b="1"/>
                      <a:t>22</a:t>
                    </a:r>
                  </a:p>
                </c:rich>
              </c:tx>
              <c:showVal val="1"/>
            </c:dLbl>
            <c:showVal val="1"/>
          </c:dLbls>
          <c:cat>
            <c:numRef>
              <c:f>'fig 5.6'!$C$7:$C$8</c:f>
              <c:numCache>
                <c:formatCode>General</c:formatCode>
                <c:ptCount val="2"/>
              </c:numCache>
            </c:numRef>
          </c:cat>
          <c:val>
            <c:numRef>
              <c:f>'fig 5.6'!$C$6</c:f>
              <c:numCache>
                <c:formatCode>General</c:formatCode>
                <c:ptCount val="1"/>
                <c:pt idx="0">
                  <c:v>-22</c:v>
                </c:pt>
              </c:numCache>
            </c:numRef>
          </c:val>
        </c:ser>
        <c:ser>
          <c:idx val="2"/>
          <c:order val="1"/>
          <c:tx>
            <c:strRef>
              <c:f>'fig 5.6'!$E$5</c:f>
              <c:strCache>
                <c:ptCount val="1"/>
                <c:pt idx="0">
                  <c:v>0</c:v>
                </c:pt>
              </c:strCache>
            </c:strRef>
          </c:tx>
          <c:cat>
            <c:numRef>
              <c:f>'fig 5.6'!$D$6:$D$7</c:f>
              <c:numCache>
                <c:formatCode>General</c:formatCode>
                <c:ptCount val="2"/>
              </c:numCache>
            </c:numRef>
          </c:cat>
          <c:val>
            <c:numRef>
              <c:f>'fig 5.6'!$E$6:$E$7</c:f>
              <c:numCache>
                <c:formatCode>General</c:formatCode>
                <c:ptCount val="2"/>
              </c:numCache>
            </c:numRef>
          </c:val>
        </c:ser>
        <c:ser>
          <c:idx val="3"/>
          <c:order val="2"/>
          <c:tx>
            <c:strRef>
              <c:f>'fig 5.6'!$F$5</c:f>
              <c:strCache>
                <c:ptCount val="1"/>
                <c:pt idx="0">
                  <c:v>20</c:v>
                </c:pt>
              </c:strCache>
            </c:strRef>
          </c:tx>
          <c:cat>
            <c:numRef>
              <c:f>'fig 5.6'!$D$6:$D$7</c:f>
              <c:numCache>
                <c:formatCode>General</c:formatCode>
                <c:ptCount val="2"/>
              </c:numCache>
            </c:numRef>
          </c:cat>
          <c:val>
            <c:numRef>
              <c:f>'fig 5.6'!$F$6:$F$7</c:f>
              <c:numCache>
                <c:formatCode>General</c:formatCode>
                <c:ptCount val="2"/>
              </c:numCache>
            </c:numRef>
          </c:val>
        </c:ser>
        <c:ser>
          <c:idx val="4"/>
          <c:order val="3"/>
          <c:tx>
            <c:strRef>
              <c:f>'fig 5.6'!$G$5</c:f>
              <c:strCache>
                <c:ptCount val="1"/>
                <c:pt idx="0">
                  <c:v>40</c:v>
                </c:pt>
              </c:strCache>
            </c:strRef>
          </c:tx>
          <c:cat>
            <c:numRef>
              <c:f>'fig 5.6'!$D$6:$D$7</c:f>
              <c:numCache>
                <c:formatCode>General</c:formatCode>
                <c:ptCount val="2"/>
              </c:numCache>
            </c:numRef>
          </c:cat>
          <c:val>
            <c:numRef>
              <c:f>'fig 5.6'!$G$6:$G$7</c:f>
              <c:numCache>
                <c:formatCode>General</c:formatCode>
                <c:ptCount val="2"/>
              </c:numCache>
            </c:numRef>
          </c:val>
        </c:ser>
        <c:ser>
          <c:idx val="5"/>
          <c:order val="4"/>
          <c:tx>
            <c:strRef>
              <c:f>'fig 5.6'!$H$5</c:f>
              <c:strCache>
                <c:ptCount val="1"/>
                <c:pt idx="0">
                  <c:v>60</c:v>
                </c:pt>
              </c:strCache>
            </c:strRef>
          </c:tx>
          <c:cat>
            <c:numRef>
              <c:f>'fig 5.6'!$D$6:$D$7</c:f>
              <c:numCache>
                <c:formatCode>General</c:formatCode>
                <c:ptCount val="2"/>
              </c:numCache>
            </c:numRef>
          </c:cat>
          <c:val>
            <c:numRef>
              <c:f>'fig 5.6'!$H$6:$H$7</c:f>
              <c:numCache>
                <c:formatCode>General</c:formatCode>
                <c:ptCount val="2"/>
              </c:numCache>
            </c:numRef>
          </c:val>
        </c:ser>
        <c:ser>
          <c:idx val="7"/>
          <c:order val="5"/>
          <c:tx>
            <c:strRef>
              <c:f>'fig 5.6'!$J$5</c:f>
              <c:strCache>
                <c:ptCount val="1"/>
                <c:pt idx="0">
                  <c:v>100</c:v>
                </c:pt>
              </c:strCache>
            </c:strRef>
          </c:tx>
          <c:spPr>
            <a:solidFill>
              <a:schemeClr val="accent5">
                <a:lumMod val="50000"/>
              </a:schemeClr>
            </a:solidFill>
          </c:spPr>
          <c:dLbls>
            <c:dLbl>
              <c:idx val="0"/>
              <c:layout>
                <c:manualLayout>
                  <c:x val="0.28075072489701397"/>
                  <c:y val="0"/>
                </c:manualLayout>
              </c:layout>
              <c:tx>
                <c:rich>
                  <a:bodyPr/>
                  <a:lstStyle/>
                  <a:p>
                    <a:r>
                      <a:rPr lang="en-US" b="1"/>
                      <a:t>76</a:t>
                    </a:r>
                  </a:p>
                </c:rich>
              </c:tx>
              <c:showVal val="1"/>
            </c:dLbl>
            <c:showVal val="1"/>
          </c:dLbls>
          <c:cat>
            <c:numRef>
              <c:f>'fig 5.6'!$C$6</c:f>
              <c:numCache>
                <c:formatCode>General</c:formatCode>
                <c:ptCount val="1"/>
                <c:pt idx="0">
                  <c:v>-22</c:v>
                </c:pt>
              </c:numCache>
            </c:numRef>
          </c:cat>
          <c:val>
            <c:numRef>
              <c:f>'fig 5.6'!$J$6</c:f>
              <c:numCache>
                <c:formatCode>General</c:formatCode>
                <c:ptCount val="1"/>
                <c:pt idx="0">
                  <c:v>76</c:v>
                </c:pt>
              </c:numCache>
            </c:numRef>
          </c:val>
        </c:ser>
        <c:gapWidth val="239"/>
        <c:overlap val="100"/>
        <c:axId val="179454720"/>
        <c:axId val="179456256"/>
      </c:barChart>
      <c:catAx>
        <c:axId val="179454720"/>
        <c:scaling>
          <c:orientation val="minMax"/>
        </c:scaling>
        <c:delete val="1"/>
        <c:axPos val="l"/>
        <c:numFmt formatCode="General" sourceLinked="1"/>
        <c:tickLblPos val="nextTo"/>
        <c:crossAx val="179456256"/>
        <c:crosses val="autoZero"/>
        <c:auto val="1"/>
        <c:lblAlgn val="ctr"/>
        <c:lblOffset val="100"/>
      </c:catAx>
      <c:valAx>
        <c:axId val="179456256"/>
        <c:scaling>
          <c:orientation val="minMax"/>
          <c:max val="100"/>
          <c:min val="-40"/>
        </c:scaling>
        <c:axPos val="b"/>
        <c:majorGridlines/>
        <c:numFmt formatCode="General" sourceLinked="1"/>
        <c:majorTickMark val="none"/>
        <c:tickLblPos val="none"/>
        <c:crossAx val="179454720"/>
        <c:crosses val="autoZero"/>
        <c:crossBetween val="between"/>
        <c:majorUnit val="20"/>
      </c:valAx>
      <c:spPr>
        <a:ln>
          <a:solidFill>
            <a:srgbClr val="4F81BD">
              <a:alpha val="34000"/>
            </a:srgbClr>
          </a:solidFill>
        </a:ln>
      </c:spPr>
    </c:plotArea>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8.4488407699037621E-2"/>
          <c:y val="5.8544366866185263E-2"/>
          <c:w val="0.90810654460553952"/>
          <c:h val="0.69634088579729658"/>
        </c:manualLayout>
      </c:layout>
      <c:lineChart>
        <c:grouping val="standard"/>
        <c:ser>
          <c:idx val="0"/>
          <c:order val="0"/>
          <c:tx>
            <c:strRef>
              <c:f>'fig 6.4'!$A$4</c:f>
              <c:strCache>
                <c:ptCount val="1"/>
                <c:pt idx="0">
                  <c:v>40</c:v>
                </c:pt>
              </c:strCache>
            </c:strRef>
          </c:tx>
          <c:marker>
            <c:symbol val="circle"/>
            <c:size val="7"/>
          </c:marker>
          <c:dLbls>
            <c:dLblPos val="t"/>
            <c:showVal val="1"/>
          </c:dLbls>
          <c:cat>
            <c:numRef>
              <c:f>'fig 6.4'!$B$3:$E$3</c:f>
              <c:numCache>
                <c:formatCode>General</c:formatCode>
                <c:ptCount val="4"/>
                <c:pt idx="0">
                  <c:v>1990</c:v>
                </c:pt>
                <c:pt idx="1">
                  <c:v>1994</c:v>
                </c:pt>
                <c:pt idx="2">
                  <c:v>1998</c:v>
                </c:pt>
                <c:pt idx="3">
                  <c:v>2002</c:v>
                </c:pt>
              </c:numCache>
            </c:numRef>
          </c:cat>
          <c:val>
            <c:numRef>
              <c:f>'fig 6.4'!$B$4:$E$4</c:f>
              <c:numCache>
                <c:formatCode>General</c:formatCode>
                <c:ptCount val="4"/>
                <c:pt idx="0">
                  <c:v>33</c:v>
                </c:pt>
                <c:pt idx="1">
                  <c:v>32</c:v>
                </c:pt>
                <c:pt idx="2">
                  <c:v>34</c:v>
                </c:pt>
                <c:pt idx="3">
                  <c:v>23</c:v>
                </c:pt>
              </c:numCache>
            </c:numRef>
          </c:val>
        </c:ser>
        <c:ser>
          <c:idx val="1"/>
          <c:order val="1"/>
          <c:tx>
            <c:strRef>
              <c:f>'fig 6.4'!$A$5</c:f>
              <c:strCache>
                <c:ptCount val="1"/>
                <c:pt idx="0">
                  <c:v>30</c:v>
                </c:pt>
              </c:strCache>
            </c:strRef>
          </c:tx>
          <c:cat>
            <c:numRef>
              <c:f>'fig 6.4'!$B$3:$E$3</c:f>
              <c:numCache>
                <c:formatCode>General</c:formatCode>
                <c:ptCount val="4"/>
                <c:pt idx="0">
                  <c:v>1990</c:v>
                </c:pt>
                <c:pt idx="1">
                  <c:v>1994</c:v>
                </c:pt>
                <c:pt idx="2">
                  <c:v>1998</c:v>
                </c:pt>
                <c:pt idx="3">
                  <c:v>2002</c:v>
                </c:pt>
              </c:numCache>
            </c:numRef>
          </c:cat>
          <c:val>
            <c:numRef>
              <c:f>'fig 6.4'!$B$5:$E$5</c:f>
              <c:numCache>
                <c:formatCode>General</c:formatCode>
                <c:ptCount val="4"/>
              </c:numCache>
            </c:numRef>
          </c:val>
        </c:ser>
        <c:ser>
          <c:idx val="2"/>
          <c:order val="2"/>
          <c:tx>
            <c:strRef>
              <c:f>'fig 6.4'!$A$6</c:f>
              <c:strCache>
                <c:ptCount val="1"/>
                <c:pt idx="0">
                  <c:v>20</c:v>
                </c:pt>
              </c:strCache>
            </c:strRef>
          </c:tx>
          <c:cat>
            <c:numRef>
              <c:f>'fig 6.4'!$B$3:$E$3</c:f>
              <c:numCache>
                <c:formatCode>General</c:formatCode>
                <c:ptCount val="4"/>
                <c:pt idx="0">
                  <c:v>1990</c:v>
                </c:pt>
                <c:pt idx="1">
                  <c:v>1994</c:v>
                </c:pt>
                <c:pt idx="2">
                  <c:v>1998</c:v>
                </c:pt>
                <c:pt idx="3">
                  <c:v>2002</c:v>
                </c:pt>
              </c:numCache>
            </c:numRef>
          </c:cat>
          <c:val>
            <c:numRef>
              <c:f>'fig 6.4'!$B$6:$E$6</c:f>
              <c:numCache>
                <c:formatCode>General</c:formatCode>
                <c:ptCount val="4"/>
              </c:numCache>
            </c:numRef>
          </c:val>
        </c:ser>
        <c:ser>
          <c:idx val="3"/>
          <c:order val="3"/>
          <c:tx>
            <c:strRef>
              <c:f>'fig 6.4'!$A$7</c:f>
              <c:strCache>
                <c:ptCount val="1"/>
                <c:pt idx="0">
                  <c:v>10</c:v>
                </c:pt>
              </c:strCache>
            </c:strRef>
          </c:tx>
          <c:cat>
            <c:numRef>
              <c:f>'fig 6.4'!$B$3:$E$3</c:f>
              <c:numCache>
                <c:formatCode>General</c:formatCode>
                <c:ptCount val="4"/>
                <c:pt idx="0">
                  <c:v>1990</c:v>
                </c:pt>
                <c:pt idx="1">
                  <c:v>1994</c:v>
                </c:pt>
                <c:pt idx="2">
                  <c:v>1998</c:v>
                </c:pt>
                <c:pt idx="3">
                  <c:v>2002</c:v>
                </c:pt>
              </c:numCache>
            </c:numRef>
          </c:cat>
          <c:val>
            <c:numRef>
              <c:f>'fig 6.4'!$B$7:$E$7</c:f>
              <c:numCache>
                <c:formatCode>General</c:formatCode>
                <c:ptCount val="4"/>
              </c:numCache>
            </c:numRef>
          </c:val>
        </c:ser>
        <c:marker val="1"/>
        <c:axId val="179486720"/>
        <c:axId val="179488256"/>
      </c:lineChart>
      <c:catAx>
        <c:axId val="179486720"/>
        <c:scaling>
          <c:orientation val="minMax"/>
        </c:scaling>
        <c:axPos val="b"/>
        <c:numFmt formatCode="General" sourceLinked="1"/>
        <c:majorTickMark val="none"/>
        <c:tickLblPos val="none"/>
        <c:crossAx val="179488256"/>
        <c:crosses val="autoZero"/>
        <c:auto val="1"/>
        <c:lblAlgn val="ctr"/>
        <c:lblOffset val="100"/>
      </c:catAx>
      <c:valAx>
        <c:axId val="179488256"/>
        <c:scaling>
          <c:orientation val="minMax"/>
          <c:max val="40"/>
          <c:min val="10"/>
        </c:scaling>
        <c:axPos val="l"/>
        <c:majorGridlines/>
        <c:numFmt formatCode="General" sourceLinked="1"/>
        <c:majorTickMark val="none"/>
        <c:tickLblPos val="none"/>
        <c:crossAx val="179486720"/>
        <c:crosses val="autoZero"/>
        <c:crossBetween val="between"/>
        <c:majorUnit val="10"/>
      </c:valAx>
    </c:plotArea>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0.07896</cdr:x>
      <cdr:y>0.14648</cdr:y>
    </cdr:from>
    <cdr:to>
      <cdr:x>0.49475</cdr:x>
      <cdr:y>0.16599</cdr:y>
    </cdr:to>
    <cdr:sp macro="" textlink="">
      <cdr:nvSpPr>
        <cdr:cNvPr id="9" name="Connecteur droit 8"/>
        <cdr:cNvSpPr/>
      </cdr:nvSpPr>
      <cdr:spPr>
        <a:xfrm xmlns:a="http://schemas.openxmlformats.org/drawingml/2006/main" flipV="1">
          <a:off x="324888" y="343225"/>
          <a:ext cx="1710896" cy="45719"/>
        </a:xfrm>
        <a:prstGeom xmlns:a="http://schemas.openxmlformats.org/drawingml/2006/main" prst="line">
          <a:avLst/>
        </a:prstGeom>
        <a:ln xmlns:a="http://schemas.openxmlformats.org/drawingml/2006/main" w="19050">
          <a:solidFill>
            <a:schemeClr val="accent5">
              <a:lumMod val="5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0.49491</cdr:x>
      <cdr:y>0.14797</cdr:y>
    </cdr:from>
    <cdr:to>
      <cdr:x>0.773</cdr:x>
      <cdr:y>0.31533</cdr:y>
    </cdr:to>
    <cdr:sp macro="" textlink="">
      <cdr:nvSpPr>
        <cdr:cNvPr id="11" name="Connecteur droit 10"/>
        <cdr:cNvSpPr/>
      </cdr:nvSpPr>
      <cdr:spPr>
        <a:xfrm xmlns:a="http://schemas.openxmlformats.org/drawingml/2006/main">
          <a:off x="2036445" y="346711"/>
          <a:ext cx="1144303" cy="392146"/>
        </a:xfrm>
        <a:prstGeom xmlns:a="http://schemas.openxmlformats.org/drawingml/2006/main" prst="line">
          <a:avLst/>
        </a:prstGeom>
        <a:ln xmlns:a="http://schemas.openxmlformats.org/drawingml/2006/main" w="19050">
          <a:solidFill>
            <a:schemeClr val="accent5">
              <a:lumMod val="5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0.773</cdr:x>
      <cdr:y>0.31309</cdr:y>
    </cdr:from>
    <cdr:to>
      <cdr:x>0.95766</cdr:x>
      <cdr:y>0.47187</cdr:y>
    </cdr:to>
    <cdr:sp macro="" textlink="">
      <cdr:nvSpPr>
        <cdr:cNvPr id="13" name="Connecteur droit 12"/>
        <cdr:cNvSpPr/>
      </cdr:nvSpPr>
      <cdr:spPr>
        <a:xfrm xmlns:a="http://schemas.openxmlformats.org/drawingml/2006/main">
          <a:off x="3180749" y="733617"/>
          <a:ext cx="759817" cy="372048"/>
        </a:xfrm>
        <a:prstGeom xmlns:a="http://schemas.openxmlformats.org/drawingml/2006/main" prst="line">
          <a:avLst/>
        </a:prstGeom>
        <a:ln xmlns:a="http://schemas.openxmlformats.org/drawingml/2006/main" w="19050">
          <a:solidFill>
            <a:schemeClr val="accent5">
              <a:lumMod val="5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0.07832</cdr:x>
      <cdr:y>0.45174</cdr:y>
    </cdr:from>
    <cdr:to>
      <cdr:x>0.49538</cdr:x>
      <cdr:y>0.4797</cdr:y>
    </cdr:to>
    <cdr:sp macro="" textlink="">
      <cdr:nvSpPr>
        <cdr:cNvPr id="3" name="Connecteur droit 2"/>
        <cdr:cNvSpPr/>
      </cdr:nvSpPr>
      <cdr:spPr>
        <a:xfrm xmlns:a="http://schemas.openxmlformats.org/drawingml/2006/main">
          <a:off x="322266" y="1058504"/>
          <a:ext cx="1716137" cy="65501"/>
        </a:xfrm>
        <a:prstGeom xmlns:a="http://schemas.openxmlformats.org/drawingml/2006/main" prst="line">
          <a:avLst/>
        </a:prstGeom>
        <a:ln xmlns:a="http://schemas.openxmlformats.org/drawingml/2006/main" w="19050">
          <a:solidFill>
            <a:schemeClr val="accent3">
              <a:lumMod val="60000"/>
              <a:lumOff val="4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0.49538</cdr:x>
      <cdr:y>0.29184</cdr:y>
    </cdr:from>
    <cdr:to>
      <cdr:x>0.77364</cdr:x>
      <cdr:y>0.47858</cdr:y>
    </cdr:to>
    <cdr:sp macro="" textlink="">
      <cdr:nvSpPr>
        <cdr:cNvPr id="5" name="Connecteur droit 4"/>
        <cdr:cNvSpPr/>
      </cdr:nvSpPr>
      <cdr:spPr>
        <a:xfrm xmlns:a="http://schemas.openxmlformats.org/drawingml/2006/main" flipV="1">
          <a:off x="2038404" y="683835"/>
          <a:ext cx="1144966" cy="437550"/>
        </a:xfrm>
        <a:prstGeom xmlns:a="http://schemas.openxmlformats.org/drawingml/2006/main" prst="line">
          <a:avLst/>
        </a:prstGeom>
        <a:ln xmlns:a="http://schemas.openxmlformats.org/drawingml/2006/main" w="19050">
          <a:solidFill>
            <a:schemeClr val="accent3">
              <a:lumMod val="60000"/>
              <a:lumOff val="4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0.77364</cdr:x>
      <cdr:y>0.14425</cdr:y>
    </cdr:from>
    <cdr:to>
      <cdr:x>0.95829</cdr:x>
      <cdr:y>0.29073</cdr:y>
    </cdr:to>
    <cdr:sp macro="" textlink="">
      <cdr:nvSpPr>
        <cdr:cNvPr id="7" name="Connecteur droit 6"/>
        <cdr:cNvSpPr/>
      </cdr:nvSpPr>
      <cdr:spPr>
        <a:xfrm xmlns:a="http://schemas.openxmlformats.org/drawingml/2006/main" flipV="1">
          <a:off x="3183369" y="337988"/>
          <a:ext cx="759818" cy="343227"/>
        </a:xfrm>
        <a:prstGeom xmlns:a="http://schemas.openxmlformats.org/drawingml/2006/main" prst="line">
          <a:avLst/>
        </a:prstGeom>
        <a:ln xmlns:a="http://schemas.openxmlformats.org/drawingml/2006/main" w="19050">
          <a:solidFill>
            <a:schemeClr val="accent3">
              <a:lumMod val="60000"/>
              <a:lumOff val="4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userShapes>
</file>

<file path=word/drawings/drawing2.xml><?xml version="1.0" encoding="utf-8"?>
<c:userShapes xmlns:c="http://schemas.openxmlformats.org/drawingml/2006/chart">
  <cdr:relSizeAnchor xmlns:cdr="http://schemas.openxmlformats.org/drawingml/2006/chartDrawing">
    <cdr:from>
      <cdr:x>0.35392</cdr:x>
      <cdr:y>0.37849</cdr:y>
    </cdr:from>
    <cdr:to>
      <cdr:x>0.70896</cdr:x>
      <cdr:y>0.51706</cdr:y>
    </cdr:to>
    <cdr:sp macro="" textlink="">
      <cdr:nvSpPr>
        <cdr:cNvPr id="11" name="Connecteur droit 10"/>
        <cdr:cNvSpPr/>
      </cdr:nvSpPr>
      <cdr:spPr>
        <a:xfrm xmlns:a="http://schemas.openxmlformats.org/drawingml/2006/main" flipV="1">
          <a:off x="1897924" y="1561012"/>
          <a:ext cx="1903912" cy="571500"/>
        </a:xfrm>
        <a:prstGeom xmlns:a="http://schemas.openxmlformats.org/drawingml/2006/main" prst="line">
          <a:avLst/>
        </a:prstGeom>
        <a:ln xmlns:a="http://schemas.openxmlformats.org/drawingml/2006/main" w="28575">
          <a:solidFill>
            <a:schemeClr val="accent2"/>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0.7662</cdr:x>
      <cdr:y>0.20033</cdr:y>
    </cdr:from>
    <cdr:to>
      <cdr:x>0.94342</cdr:x>
      <cdr:y>0.25576</cdr:y>
    </cdr:to>
    <cdr:sp macro="" textlink="">
      <cdr:nvSpPr>
        <cdr:cNvPr id="13" name="Connecteur droit 12"/>
        <cdr:cNvSpPr/>
      </cdr:nvSpPr>
      <cdr:spPr>
        <a:xfrm xmlns:a="http://schemas.openxmlformats.org/drawingml/2006/main">
          <a:off x="4108812" y="826227"/>
          <a:ext cx="950323" cy="228600"/>
        </a:xfrm>
        <a:prstGeom xmlns:a="http://schemas.openxmlformats.org/drawingml/2006/main" prst="line">
          <a:avLst/>
        </a:prstGeom>
        <a:ln xmlns:a="http://schemas.openxmlformats.org/drawingml/2006/main" w="25400" cap="rnd">
          <a:solidFill>
            <a:srgbClr val="7030A0">
              <a:alpha val="85000"/>
            </a:srgb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0.11337</cdr:x>
      <cdr:y>0.65483</cdr:y>
    </cdr:from>
    <cdr:to>
      <cdr:x>0.23151</cdr:x>
      <cdr:y>0.69522</cdr:y>
    </cdr:to>
    <cdr:sp macro="" textlink="">
      <cdr:nvSpPr>
        <cdr:cNvPr id="3" name="Connecteur droit 2"/>
        <cdr:cNvSpPr/>
      </cdr:nvSpPr>
      <cdr:spPr>
        <a:xfrm xmlns:a="http://schemas.openxmlformats.org/drawingml/2006/main" flipV="1">
          <a:off x="607966" y="2700746"/>
          <a:ext cx="633549" cy="166551"/>
        </a:xfrm>
        <a:prstGeom xmlns:a="http://schemas.openxmlformats.org/drawingml/2006/main" prst="line">
          <a:avLst/>
        </a:prstGeom>
        <a:ln xmlns:a="http://schemas.openxmlformats.org/drawingml/2006/main" w="28575"/>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0.23151</cdr:x>
      <cdr:y>0.65483</cdr:y>
    </cdr:from>
    <cdr:to>
      <cdr:x>0.41116</cdr:x>
      <cdr:y>0.68255</cdr:y>
    </cdr:to>
    <cdr:sp macro="" textlink="">
      <cdr:nvSpPr>
        <cdr:cNvPr id="5" name="Connecteur droit 4"/>
        <cdr:cNvSpPr/>
      </cdr:nvSpPr>
      <cdr:spPr>
        <a:xfrm xmlns:a="http://schemas.openxmlformats.org/drawingml/2006/main">
          <a:off x="1241516" y="2700747"/>
          <a:ext cx="963386" cy="114300"/>
        </a:xfrm>
        <a:prstGeom xmlns:a="http://schemas.openxmlformats.org/drawingml/2006/main" prst="line">
          <a:avLst/>
        </a:prstGeom>
        <a:ln xmlns:a="http://schemas.openxmlformats.org/drawingml/2006/main" w="28575"/>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0.41056</cdr:x>
      <cdr:y>0.44896</cdr:y>
    </cdr:from>
    <cdr:to>
      <cdr:x>0.7662</cdr:x>
      <cdr:y>0.68175</cdr:y>
    </cdr:to>
    <cdr:sp macro="" textlink="">
      <cdr:nvSpPr>
        <cdr:cNvPr id="7" name="Connecteur droit 6"/>
        <cdr:cNvSpPr/>
      </cdr:nvSpPr>
      <cdr:spPr>
        <a:xfrm xmlns:a="http://schemas.openxmlformats.org/drawingml/2006/main" flipV="1">
          <a:off x="2201635" y="1851659"/>
          <a:ext cx="1907177" cy="960119"/>
        </a:xfrm>
        <a:prstGeom xmlns:a="http://schemas.openxmlformats.org/drawingml/2006/main" prst="line">
          <a:avLst/>
        </a:prstGeom>
        <a:ln xmlns:a="http://schemas.openxmlformats.org/drawingml/2006/main" w="28575"/>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dr:relSizeAnchor xmlns:cdr="http://schemas.openxmlformats.org/drawingml/2006/chartDrawing">
    <cdr:from>
      <cdr:x>0.7662</cdr:x>
      <cdr:y>0.36344</cdr:y>
    </cdr:from>
    <cdr:to>
      <cdr:x>0.94463</cdr:x>
      <cdr:y>0.44817</cdr:y>
    </cdr:to>
    <cdr:sp macro="" textlink="">
      <cdr:nvSpPr>
        <cdr:cNvPr id="9" name="Connecteur droit 8"/>
        <cdr:cNvSpPr/>
      </cdr:nvSpPr>
      <cdr:spPr>
        <a:xfrm xmlns:a="http://schemas.openxmlformats.org/drawingml/2006/main" flipV="1">
          <a:off x="4108813" y="1498963"/>
          <a:ext cx="956854" cy="349431"/>
        </a:xfrm>
        <a:prstGeom xmlns:a="http://schemas.openxmlformats.org/drawingml/2006/main" prst="line">
          <a:avLst/>
        </a:prstGeom>
        <a:ln xmlns:a="http://schemas.openxmlformats.org/drawingml/2006/main" w="28575"/>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fr-FR"/>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A625B"/>
    <w:rsid w:val="002A625B"/>
    <w:rsid w:val="00B9767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BFC3D1186074567931EB4F8D7400D6E">
    <w:name w:val="7BFC3D1186074567931EB4F8D7400D6E"/>
    <w:rsid w:val="002A625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0491AA9-21FB-4A06-9B20-8484DF1EA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190</Pages>
  <Words>47088</Words>
  <Characters>258988</Characters>
  <Application>Microsoft Office Word</Application>
  <DocSecurity>0</DocSecurity>
  <Lines>2158</Lines>
  <Paragraphs>610</Paragraphs>
  <ScaleCrop>false</ScaleCrop>
  <HeadingPairs>
    <vt:vector size="2" baseType="variant">
      <vt:variant>
        <vt:lpstr>Titre</vt:lpstr>
      </vt:variant>
      <vt:variant>
        <vt:i4>1</vt:i4>
      </vt:variant>
    </vt:vector>
  </HeadingPairs>
  <TitlesOfParts>
    <vt:vector size="1" baseType="lpstr">
      <vt:lpstr/>
    </vt:vector>
  </TitlesOfParts>
  <Company>Boomscud</Company>
  <LinksUpToDate>false</LinksUpToDate>
  <CharactersWithSpaces>305466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Boomscud</dc:creator>
  <cp:keywords/>
  <dc:description/>
  <cp:lastModifiedBy>SWEET</cp:lastModifiedBy>
  <cp:revision>35</cp:revision>
  <dcterms:created xsi:type="dcterms:W3CDTF">2009-03-07T18:04:00Z</dcterms:created>
  <dcterms:modified xsi:type="dcterms:W3CDTF">2010-01-16T18:08:00Z</dcterms:modified>
</cp:coreProperties>
</file>